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4C" w:rsidRDefault="0089684C" w:rsidP="00E84005">
      <w:pPr>
        <w:spacing w:line="276" w:lineRule="auto"/>
        <w:jc w:val="center"/>
        <w:rPr>
          <w:spacing w:val="20"/>
        </w:rPr>
      </w:pPr>
      <w:r w:rsidRPr="0089684C">
        <w:rPr>
          <w:rFonts w:hint="eastAsia"/>
          <w:spacing w:val="20"/>
        </w:rPr>
        <w:t>工作紙</w:t>
      </w:r>
      <w:r w:rsidRPr="0089684C">
        <w:rPr>
          <w:rFonts w:hint="eastAsia"/>
          <w:spacing w:val="20"/>
        </w:rPr>
        <w:t>(</w:t>
      </w:r>
      <w:r w:rsidRPr="0089684C">
        <w:rPr>
          <w:rFonts w:hint="eastAsia"/>
          <w:spacing w:val="20"/>
        </w:rPr>
        <w:t>二</w:t>
      </w:r>
      <w:r w:rsidRPr="0089684C">
        <w:rPr>
          <w:rFonts w:hint="eastAsia"/>
          <w:spacing w:val="20"/>
        </w:rPr>
        <w:t>)</w:t>
      </w:r>
      <w:r w:rsidRPr="0089684C">
        <w:rPr>
          <w:rFonts w:hint="eastAsia"/>
          <w:spacing w:val="20"/>
        </w:rPr>
        <w:t>：</w:t>
      </w:r>
      <w:r>
        <w:rPr>
          <w:rFonts w:hint="eastAsia"/>
          <w:spacing w:val="20"/>
        </w:rPr>
        <w:t>不同持分者對二次創作的觀點</w:t>
      </w:r>
    </w:p>
    <w:p w:rsidR="00F874D8" w:rsidRPr="0089684C" w:rsidRDefault="00F874D8" w:rsidP="00E84005">
      <w:pPr>
        <w:spacing w:line="276" w:lineRule="auto"/>
        <w:jc w:val="center"/>
        <w:rPr>
          <w:rFonts w:hint="eastAsia"/>
          <w:spacing w:val="20"/>
        </w:rPr>
      </w:pPr>
    </w:p>
    <w:p w:rsidR="0081094F" w:rsidRPr="0089684C" w:rsidRDefault="00C33A3A" w:rsidP="00E84005">
      <w:pPr>
        <w:spacing w:line="276" w:lineRule="auto"/>
        <w:rPr>
          <w:b/>
          <w:spacing w:val="20"/>
        </w:rPr>
      </w:pPr>
      <w:r w:rsidRPr="0089684C">
        <w:rPr>
          <w:rFonts w:hint="eastAsia"/>
          <w:b/>
          <w:spacing w:val="20"/>
        </w:rPr>
        <w:t>資料甲：摘錄自香港網絡大典</w:t>
      </w:r>
      <w:r w:rsidRPr="0089684C">
        <w:rPr>
          <w:rFonts w:hint="eastAsia"/>
          <w:b/>
          <w:spacing w:val="20"/>
        </w:rPr>
        <w:t xml:space="preserve"> </w:t>
      </w:r>
      <w:r w:rsidRPr="0089684C">
        <w:rPr>
          <w:b/>
          <w:spacing w:val="20"/>
        </w:rPr>
        <w:t>–</w:t>
      </w:r>
      <w:r w:rsidRPr="0089684C">
        <w:rPr>
          <w:rFonts w:hint="eastAsia"/>
          <w:b/>
          <w:spacing w:val="20"/>
        </w:rPr>
        <w:t xml:space="preserve"> </w:t>
      </w:r>
      <w:r w:rsidRPr="0089684C">
        <w:rPr>
          <w:rFonts w:hint="eastAsia"/>
          <w:b/>
          <w:spacing w:val="20"/>
        </w:rPr>
        <w:t>二次創作頁面</w:t>
      </w:r>
      <w:r w:rsidR="008863D1">
        <w:rPr>
          <w:rStyle w:val="aa"/>
          <w:b/>
          <w:spacing w:val="20"/>
        </w:rPr>
        <w:footnoteReference w:id="1"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33A3A" w:rsidRPr="0089684C" w:rsidTr="00C33A3A">
        <w:tc>
          <w:tcPr>
            <w:tcW w:w="10485" w:type="dxa"/>
          </w:tcPr>
          <w:p w:rsidR="00C33A3A" w:rsidRPr="0089684C" w:rsidRDefault="00C33A3A" w:rsidP="00E84005">
            <w:pPr>
              <w:spacing w:line="276" w:lineRule="auto"/>
              <w:rPr>
                <w:spacing w:val="20"/>
              </w:rPr>
            </w:pPr>
            <w:r w:rsidRPr="0089684C">
              <w:rPr>
                <w:rFonts w:hint="eastAsia"/>
                <w:spacing w:val="20"/>
              </w:rPr>
              <w:t>支持二創人士認為，二次創作除了可作為娛樂外，也可以是一種研究，藝術的延伸，亦可以是對政治進行批判，對經典的回應、甚至具有挑戰意味</w:t>
            </w:r>
            <w:r w:rsidRPr="0089684C">
              <w:rPr>
                <w:rFonts w:hint="eastAsia"/>
                <w:spacing w:val="20"/>
              </w:rPr>
              <w:t>。</w:t>
            </w:r>
            <w:r w:rsidRPr="0089684C">
              <w:rPr>
                <w:rFonts w:hint="eastAsia"/>
                <w:spacing w:val="20"/>
              </w:rPr>
              <w:t>同時</w:t>
            </w:r>
            <w:r w:rsidRPr="0089684C">
              <w:rPr>
                <w:rFonts w:hint="eastAsia"/>
                <w:spacing w:val="20"/>
              </w:rPr>
              <w:t>，</w:t>
            </w:r>
            <w:r w:rsidRPr="0089684C">
              <w:rPr>
                <w:rFonts w:hint="eastAsia"/>
                <w:spacing w:val="20"/>
              </w:rPr>
              <w:t>二創具有原創性和獨立性，內容明顯地與原作有很大的距離，應該視為獨立作品。另有支持二創的人士認為，部份二創作品比原著更好，促使原作者繼續改善，因此二創應予以推廣。亦有人認為，二次創作可以是在外觀上與原型相似，但內涵已大不同，這種不同卻可以比原創更有神韻、更精彩及更好。</w:t>
            </w:r>
          </w:p>
          <w:p w:rsidR="00C33A3A" w:rsidRPr="0089684C" w:rsidRDefault="00C33A3A" w:rsidP="00E84005">
            <w:pPr>
              <w:spacing w:line="276" w:lineRule="auto"/>
              <w:rPr>
                <w:spacing w:val="20"/>
              </w:rPr>
            </w:pPr>
          </w:p>
          <w:p w:rsidR="00C33A3A" w:rsidRPr="0089684C" w:rsidRDefault="00C33A3A" w:rsidP="00E84005">
            <w:pPr>
              <w:spacing w:line="276" w:lineRule="auto"/>
              <w:rPr>
                <w:rFonts w:hint="eastAsia"/>
                <w:spacing w:val="20"/>
              </w:rPr>
            </w:pPr>
            <w:r w:rsidRPr="0089684C">
              <w:rPr>
                <w:rFonts w:hint="eastAsia"/>
                <w:spacing w:val="20"/>
              </w:rPr>
              <w:t>部份支持二創</w:t>
            </w:r>
            <w:r w:rsidR="0089684C">
              <w:rPr>
                <w:rFonts w:hint="eastAsia"/>
                <w:spacing w:val="20"/>
              </w:rPr>
              <w:t>者</w:t>
            </w:r>
            <w:r w:rsidRPr="0089684C">
              <w:rPr>
                <w:rFonts w:hint="eastAsia"/>
                <w:spacing w:val="20"/>
              </w:rPr>
              <w:t>，本身都是藝術原創作者，他們對於二創表示支持，認為二創作品的出現無疑是替其作品作免費的宣傳，或者突顯出作品有哪些的不足而進行改善。</w:t>
            </w:r>
          </w:p>
        </w:tc>
      </w:tr>
    </w:tbl>
    <w:p w:rsidR="0089684C" w:rsidRPr="0089684C" w:rsidRDefault="0089684C" w:rsidP="00E84005">
      <w:pPr>
        <w:pStyle w:val="a4"/>
        <w:spacing w:line="276" w:lineRule="auto"/>
        <w:ind w:leftChars="0" w:left="360"/>
        <w:rPr>
          <w:rFonts w:hint="eastAsia"/>
          <w:spacing w:val="20"/>
        </w:rPr>
      </w:pPr>
    </w:p>
    <w:p w:rsidR="00C33A3A" w:rsidRPr="0089684C" w:rsidRDefault="00C33A3A" w:rsidP="00E84005">
      <w:pPr>
        <w:spacing w:line="276" w:lineRule="auto"/>
        <w:rPr>
          <w:b/>
          <w:spacing w:val="20"/>
        </w:rPr>
      </w:pPr>
      <w:r w:rsidRPr="0089684C">
        <w:rPr>
          <w:rFonts w:hint="eastAsia"/>
          <w:b/>
          <w:spacing w:val="20"/>
        </w:rPr>
        <w:t>資料乙：</w:t>
      </w:r>
      <w:r w:rsidRPr="0089684C">
        <w:rPr>
          <w:rFonts w:hint="eastAsia"/>
          <w:b/>
          <w:spacing w:val="20"/>
        </w:rPr>
        <w:t>摘錄自香港網絡大典</w:t>
      </w:r>
      <w:r w:rsidRPr="0089684C">
        <w:rPr>
          <w:rFonts w:hint="eastAsia"/>
          <w:b/>
          <w:spacing w:val="20"/>
        </w:rPr>
        <w:t xml:space="preserve"> </w:t>
      </w:r>
      <w:r w:rsidRPr="0089684C">
        <w:rPr>
          <w:b/>
          <w:spacing w:val="20"/>
        </w:rPr>
        <w:t>–</w:t>
      </w:r>
      <w:r w:rsidRPr="0089684C">
        <w:rPr>
          <w:rFonts w:hint="eastAsia"/>
          <w:b/>
          <w:spacing w:val="20"/>
        </w:rPr>
        <w:t xml:space="preserve"> </w:t>
      </w:r>
      <w:r w:rsidRPr="0089684C">
        <w:rPr>
          <w:rFonts w:hint="eastAsia"/>
          <w:b/>
          <w:spacing w:val="20"/>
        </w:rPr>
        <w:t>二次創作頁面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684C" w:rsidRPr="0089684C" w:rsidTr="0089684C">
        <w:tc>
          <w:tcPr>
            <w:tcW w:w="10456" w:type="dxa"/>
          </w:tcPr>
          <w:p w:rsidR="0089684C" w:rsidRPr="0089684C" w:rsidRDefault="0089684C" w:rsidP="00E84005">
            <w:pPr>
              <w:spacing w:line="276" w:lineRule="auto"/>
              <w:rPr>
                <w:rFonts w:hint="eastAsia"/>
                <w:spacing w:val="20"/>
              </w:rPr>
            </w:pPr>
            <w:r w:rsidRPr="0089684C">
              <w:rPr>
                <w:rFonts w:hint="eastAsia"/>
                <w:spacing w:val="20"/>
              </w:rPr>
              <w:t>部份公司及原創人認為，二創是剽竊原作者的創意，抄襲了原作者的作品，損害了作品的利益及作者的聲譽，因此二創應該予以禁止，即使不被禁止，也應該有法律去監管二次創作。部份人認為二創者是為了惡意抹黑原作者而存在︰「不是完全不能用，如你要改『林峰』，就要問過他的本人與經理人。給錢買或是有什麼條件都可商量改用的。人家是明星，怎可能容你們亂改，影響了高貴的形像，又賺少幾憶，你賠得起嗎？高官民望被唱低了，你們賠得起他們多年努力得來的政治本錢嗎？」</w:t>
            </w:r>
          </w:p>
        </w:tc>
      </w:tr>
    </w:tbl>
    <w:p w:rsidR="00F874D8" w:rsidRDefault="00F874D8" w:rsidP="00F874D8">
      <w:pPr>
        <w:pStyle w:val="a4"/>
        <w:numPr>
          <w:ilvl w:val="0"/>
          <w:numId w:val="3"/>
        </w:numPr>
        <w:spacing w:line="276" w:lineRule="auto"/>
        <w:ind w:leftChars="0"/>
        <w:rPr>
          <w:spacing w:val="20"/>
        </w:rPr>
      </w:pPr>
      <w:r w:rsidRPr="0089684C">
        <w:rPr>
          <w:rFonts w:hint="eastAsia"/>
          <w:spacing w:val="20"/>
        </w:rPr>
        <w:t>試</w:t>
      </w:r>
      <w:r>
        <w:rPr>
          <w:rFonts w:hint="eastAsia"/>
          <w:spacing w:val="20"/>
        </w:rPr>
        <w:t>指</w:t>
      </w:r>
      <w:r w:rsidRPr="0089684C">
        <w:rPr>
          <w:rFonts w:hint="eastAsia"/>
          <w:spacing w:val="20"/>
        </w:rPr>
        <w:t>出資料甲及乙的二創支持者及反對者的觀點。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43"/>
        <w:gridCol w:w="5053"/>
      </w:tblGrid>
      <w:tr w:rsidR="00F874D8" w:rsidTr="001D7D34">
        <w:tc>
          <w:tcPr>
            <w:tcW w:w="5043" w:type="dxa"/>
            <w:shd w:val="clear" w:color="auto" w:fill="F2F2F2" w:themeFill="background1" w:themeFillShade="F2"/>
          </w:tcPr>
          <w:p w:rsidR="00F874D8" w:rsidRPr="00B05674" w:rsidRDefault="00F874D8" w:rsidP="001D7D34">
            <w:pPr>
              <w:pStyle w:val="a4"/>
              <w:spacing w:line="276" w:lineRule="auto"/>
              <w:ind w:leftChars="0" w:left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支持者論點</w:t>
            </w:r>
          </w:p>
        </w:tc>
        <w:tc>
          <w:tcPr>
            <w:tcW w:w="5053" w:type="dxa"/>
            <w:shd w:val="clear" w:color="auto" w:fill="F2F2F2" w:themeFill="background1" w:themeFillShade="F2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反對者論點</w:t>
            </w:r>
          </w:p>
        </w:tc>
      </w:tr>
      <w:tr w:rsidR="00F874D8" w:rsidTr="001D7D34">
        <w:tc>
          <w:tcPr>
            <w:tcW w:w="5043" w:type="dxa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  <w:tc>
          <w:tcPr>
            <w:tcW w:w="5053" w:type="dxa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</w:tr>
      <w:tr w:rsidR="00F874D8" w:rsidTr="001D7D34">
        <w:tc>
          <w:tcPr>
            <w:tcW w:w="5043" w:type="dxa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  <w:tc>
          <w:tcPr>
            <w:tcW w:w="5053" w:type="dxa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</w:tr>
      <w:tr w:rsidR="00F874D8" w:rsidTr="001D7D34">
        <w:tc>
          <w:tcPr>
            <w:tcW w:w="5043" w:type="dxa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  <w:tc>
          <w:tcPr>
            <w:tcW w:w="5053" w:type="dxa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</w:tr>
      <w:tr w:rsidR="00F874D8" w:rsidTr="001D7D34">
        <w:tc>
          <w:tcPr>
            <w:tcW w:w="5043" w:type="dxa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  <w:tc>
          <w:tcPr>
            <w:tcW w:w="5053" w:type="dxa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</w:tr>
      <w:tr w:rsidR="00F874D8" w:rsidTr="001D7D34">
        <w:tc>
          <w:tcPr>
            <w:tcW w:w="5043" w:type="dxa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  <w:tc>
          <w:tcPr>
            <w:tcW w:w="5053" w:type="dxa"/>
            <w:shd w:val="clear" w:color="auto" w:fill="F2F2F2" w:themeFill="background1" w:themeFillShade="F2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</w:tr>
      <w:tr w:rsidR="00F874D8" w:rsidTr="001D7D34">
        <w:tc>
          <w:tcPr>
            <w:tcW w:w="5043" w:type="dxa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  <w:tc>
          <w:tcPr>
            <w:tcW w:w="5053" w:type="dxa"/>
            <w:shd w:val="clear" w:color="auto" w:fill="F2F2F2" w:themeFill="background1" w:themeFillShade="F2"/>
          </w:tcPr>
          <w:p w:rsidR="00F874D8" w:rsidRDefault="00F874D8" w:rsidP="001D7D3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</w:tr>
    </w:tbl>
    <w:p w:rsidR="00F874D8" w:rsidRPr="0089684C" w:rsidRDefault="00F874D8" w:rsidP="00F874D8">
      <w:pPr>
        <w:pStyle w:val="a4"/>
        <w:spacing w:line="276" w:lineRule="auto"/>
        <w:ind w:leftChars="0" w:left="360"/>
        <w:rPr>
          <w:rFonts w:hint="eastAsia"/>
          <w:spacing w:val="20"/>
        </w:rPr>
      </w:pPr>
    </w:p>
    <w:p w:rsidR="00F874D8" w:rsidRPr="0089684C" w:rsidRDefault="00F874D8" w:rsidP="00F874D8">
      <w:pPr>
        <w:pStyle w:val="a4"/>
        <w:numPr>
          <w:ilvl w:val="0"/>
          <w:numId w:val="3"/>
        </w:numPr>
        <w:spacing w:line="276" w:lineRule="auto"/>
        <w:ind w:leftChars="0"/>
        <w:rPr>
          <w:spacing w:val="20"/>
        </w:rPr>
      </w:pPr>
      <w:r w:rsidRPr="0089684C">
        <w:rPr>
          <w:rFonts w:hint="eastAsia"/>
          <w:spacing w:val="20"/>
        </w:rPr>
        <w:t>比較資料甲及乙的觀點，指出二創支持者及反對者的</w:t>
      </w:r>
      <w:r w:rsidR="00E00300">
        <w:rPr>
          <w:rFonts w:hint="eastAsia"/>
          <w:b/>
          <w:spacing w:val="20"/>
          <w:u w:val="single"/>
        </w:rPr>
        <w:t>五</w:t>
      </w:r>
      <w:r w:rsidRPr="00B05674">
        <w:rPr>
          <w:rFonts w:hint="eastAsia"/>
          <w:b/>
          <w:spacing w:val="20"/>
          <w:u w:val="single"/>
        </w:rPr>
        <w:t>個</w:t>
      </w:r>
      <w:r w:rsidRPr="0089684C">
        <w:rPr>
          <w:rFonts w:hint="eastAsia"/>
          <w:spacing w:val="20"/>
        </w:rPr>
        <w:t>爭論點。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F874D8" w:rsidTr="001D7D34">
        <w:tc>
          <w:tcPr>
            <w:tcW w:w="10035" w:type="dxa"/>
          </w:tcPr>
          <w:p w:rsidR="00F874D8" w:rsidRPr="00B05674" w:rsidRDefault="00F874D8" w:rsidP="00E00300">
            <w:pPr>
              <w:pStyle w:val="a4"/>
              <w:spacing w:line="276" w:lineRule="auto"/>
              <w:ind w:leftChars="0"/>
              <w:rPr>
                <w:rFonts w:hint="eastAsia"/>
                <w:spacing w:val="20"/>
              </w:rPr>
            </w:pPr>
          </w:p>
        </w:tc>
      </w:tr>
      <w:tr w:rsidR="00F874D8" w:rsidTr="001D7D34">
        <w:tc>
          <w:tcPr>
            <w:tcW w:w="10035" w:type="dxa"/>
          </w:tcPr>
          <w:p w:rsidR="00F874D8" w:rsidRPr="00B05674" w:rsidRDefault="00F874D8" w:rsidP="00E00300">
            <w:pPr>
              <w:pStyle w:val="a4"/>
              <w:spacing w:line="276" w:lineRule="auto"/>
              <w:ind w:leftChars="0"/>
              <w:rPr>
                <w:rFonts w:hint="eastAsia"/>
                <w:spacing w:val="20"/>
              </w:rPr>
            </w:pPr>
          </w:p>
        </w:tc>
      </w:tr>
      <w:tr w:rsidR="00F874D8" w:rsidTr="001D7D34">
        <w:tc>
          <w:tcPr>
            <w:tcW w:w="10035" w:type="dxa"/>
          </w:tcPr>
          <w:p w:rsidR="00F874D8" w:rsidRPr="00B05674" w:rsidRDefault="00F874D8" w:rsidP="00E00300">
            <w:pPr>
              <w:pStyle w:val="a4"/>
              <w:spacing w:line="276" w:lineRule="auto"/>
              <w:ind w:leftChars="0"/>
              <w:rPr>
                <w:rFonts w:hint="eastAsia"/>
                <w:spacing w:val="20"/>
              </w:rPr>
            </w:pPr>
          </w:p>
        </w:tc>
      </w:tr>
      <w:tr w:rsidR="00F874D8" w:rsidTr="001D7D34">
        <w:tc>
          <w:tcPr>
            <w:tcW w:w="10035" w:type="dxa"/>
          </w:tcPr>
          <w:p w:rsidR="00F874D8" w:rsidRPr="00B05674" w:rsidRDefault="00F874D8" w:rsidP="00E00300">
            <w:pPr>
              <w:pStyle w:val="a4"/>
              <w:spacing w:line="276" w:lineRule="auto"/>
              <w:ind w:leftChars="0"/>
              <w:rPr>
                <w:rFonts w:hint="eastAsia"/>
                <w:spacing w:val="20"/>
              </w:rPr>
            </w:pPr>
          </w:p>
        </w:tc>
      </w:tr>
      <w:tr w:rsidR="00F874D8" w:rsidTr="001D7D34">
        <w:tc>
          <w:tcPr>
            <w:tcW w:w="10035" w:type="dxa"/>
          </w:tcPr>
          <w:p w:rsidR="00F874D8" w:rsidRPr="00B05674" w:rsidRDefault="00F874D8" w:rsidP="00E00300">
            <w:pPr>
              <w:pStyle w:val="a4"/>
              <w:spacing w:line="276" w:lineRule="auto"/>
              <w:ind w:leftChars="0"/>
              <w:rPr>
                <w:rFonts w:hint="eastAsia"/>
                <w:spacing w:val="20"/>
              </w:rPr>
            </w:pPr>
          </w:p>
        </w:tc>
      </w:tr>
    </w:tbl>
    <w:p w:rsidR="00E84005" w:rsidRDefault="00E84005" w:rsidP="00E84005">
      <w:pPr>
        <w:spacing w:line="276" w:lineRule="auto"/>
        <w:jc w:val="center"/>
        <w:rPr>
          <w:spacing w:val="20"/>
        </w:rPr>
      </w:pPr>
      <w:r w:rsidRPr="0089684C">
        <w:rPr>
          <w:rFonts w:hint="eastAsia"/>
          <w:spacing w:val="20"/>
        </w:rPr>
        <w:lastRenderedPageBreak/>
        <w:t>工作紙</w:t>
      </w:r>
      <w:r w:rsidRPr="0089684C">
        <w:rPr>
          <w:rFonts w:hint="eastAsia"/>
          <w:spacing w:val="20"/>
        </w:rPr>
        <w:t>(</w:t>
      </w:r>
      <w:r w:rsidRPr="0089684C">
        <w:rPr>
          <w:rFonts w:hint="eastAsia"/>
          <w:spacing w:val="20"/>
        </w:rPr>
        <w:t>二</w:t>
      </w:r>
      <w:r w:rsidRPr="0089684C">
        <w:rPr>
          <w:rFonts w:hint="eastAsia"/>
          <w:spacing w:val="20"/>
        </w:rPr>
        <w:t>)</w:t>
      </w:r>
      <w:r w:rsidRPr="0089684C">
        <w:rPr>
          <w:rFonts w:hint="eastAsia"/>
          <w:spacing w:val="20"/>
        </w:rPr>
        <w:t>：</w:t>
      </w:r>
      <w:r>
        <w:rPr>
          <w:rFonts w:hint="eastAsia"/>
          <w:spacing w:val="20"/>
        </w:rPr>
        <w:t>不同持分者對二次創作的觀點</w:t>
      </w:r>
      <w:r>
        <w:rPr>
          <w:rFonts w:hint="eastAsia"/>
          <w:spacing w:val="20"/>
        </w:rPr>
        <w:t>_</w:t>
      </w:r>
      <w:r>
        <w:rPr>
          <w:rFonts w:hint="eastAsia"/>
          <w:spacing w:val="20"/>
        </w:rPr>
        <w:t>參考答案</w:t>
      </w:r>
    </w:p>
    <w:p w:rsidR="00F874D8" w:rsidRPr="0089684C" w:rsidRDefault="00F874D8" w:rsidP="00E84005">
      <w:pPr>
        <w:spacing w:line="276" w:lineRule="auto"/>
        <w:jc w:val="center"/>
        <w:rPr>
          <w:rFonts w:hint="eastAsia"/>
          <w:spacing w:val="20"/>
        </w:rPr>
      </w:pPr>
    </w:p>
    <w:p w:rsidR="00E84005" w:rsidRPr="0089684C" w:rsidRDefault="00E84005" w:rsidP="00E84005">
      <w:pPr>
        <w:spacing w:line="276" w:lineRule="auto"/>
        <w:rPr>
          <w:b/>
          <w:spacing w:val="20"/>
        </w:rPr>
      </w:pPr>
      <w:r w:rsidRPr="0089684C">
        <w:rPr>
          <w:rFonts w:hint="eastAsia"/>
          <w:b/>
          <w:spacing w:val="20"/>
        </w:rPr>
        <w:t>資料甲：摘錄自香港網絡大典</w:t>
      </w:r>
      <w:r w:rsidRPr="0089684C">
        <w:rPr>
          <w:rFonts w:hint="eastAsia"/>
          <w:b/>
          <w:spacing w:val="20"/>
        </w:rPr>
        <w:t xml:space="preserve"> </w:t>
      </w:r>
      <w:r w:rsidRPr="0089684C">
        <w:rPr>
          <w:b/>
          <w:spacing w:val="20"/>
        </w:rPr>
        <w:t>–</w:t>
      </w:r>
      <w:r w:rsidRPr="0089684C">
        <w:rPr>
          <w:rFonts w:hint="eastAsia"/>
          <w:b/>
          <w:spacing w:val="20"/>
        </w:rPr>
        <w:t xml:space="preserve"> </w:t>
      </w:r>
      <w:r w:rsidRPr="0089684C">
        <w:rPr>
          <w:rFonts w:hint="eastAsia"/>
          <w:b/>
          <w:spacing w:val="20"/>
        </w:rPr>
        <w:t>二次創作頁面</w:t>
      </w:r>
      <w:r>
        <w:rPr>
          <w:rStyle w:val="aa"/>
          <w:b/>
          <w:spacing w:val="20"/>
        </w:rPr>
        <w:footnoteReference w:id="2"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4005" w:rsidRPr="0089684C" w:rsidTr="001D7D34">
        <w:tc>
          <w:tcPr>
            <w:tcW w:w="10485" w:type="dxa"/>
          </w:tcPr>
          <w:p w:rsidR="00E84005" w:rsidRPr="0089684C" w:rsidRDefault="00E84005" w:rsidP="00E84005">
            <w:pPr>
              <w:spacing w:line="276" w:lineRule="auto"/>
              <w:rPr>
                <w:spacing w:val="20"/>
              </w:rPr>
            </w:pPr>
            <w:r w:rsidRPr="0089684C">
              <w:rPr>
                <w:rFonts w:hint="eastAsia"/>
                <w:spacing w:val="20"/>
              </w:rPr>
              <w:t>支持二創人士認為，二次創作除了可作為</w:t>
            </w:r>
            <w:r w:rsidRPr="00B05674">
              <w:rPr>
                <w:rFonts w:hint="eastAsia"/>
                <w:spacing w:val="20"/>
              </w:rPr>
              <w:t>娛樂外，也可以是一種研究，藝術的延伸，亦可以是對政治進行批判，對經典的</w:t>
            </w:r>
            <w:r w:rsidRPr="0089684C">
              <w:rPr>
                <w:rFonts w:hint="eastAsia"/>
                <w:spacing w:val="20"/>
              </w:rPr>
              <w:t>回應、甚至具有挑戰意味。同時，二創具有原創性和獨立性，內容明顯地與原作有很大的距離，應該視為獨立作品。另有支持二創的人士認為，部份二創作品比原著更好，促使原作者繼續改善，因此二創應予以推廣。亦有人認為，二次創作可以是在外觀上與原型相似，但內涵已大不同，這種不同卻可以比原創更有神韻、更精彩及更好。</w:t>
            </w:r>
          </w:p>
          <w:p w:rsidR="00E84005" w:rsidRPr="0089684C" w:rsidRDefault="00E84005" w:rsidP="00E84005">
            <w:pPr>
              <w:spacing w:line="276" w:lineRule="auto"/>
              <w:rPr>
                <w:spacing w:val="20"/>
              </w:rPr>
            </w:pPr>
          </w:p>
          <w:p w:rsidR="00E84005" w:rsidRPr="0089684C" w:rsidRDefault="00E84005" w:rsidP="00E84005">
            <w:pPr>
              <w:spacing w:line="276" w:lineRule="auto"/>
              <w:rPr>
                <w:rFonts w:hint="eastAsia"/>
                <w:spacing w:val="20"/>
              </w:rPr>
            </w:pPr>
            <w:r w:rsidRPr="0089684C">
              <w:rPr>
                <w:rFonts w:hint="eastAsia"/>
                <w:spacing w:val="20"/>
              </w:rPr>
              <w:t>部份支持二創</w:t>
            </w:r>
            <w:r>
              <w:rPr>
                <w:rFonts w:hint="eastAsia"/>
                <w:spacing w:val="20"/>
              </w:rPr>
              <w:t>者</w:t>
            </w:r>
            <w:r w:rsidRPr="0089684C">
              <w:rPr>
                <w:rFonts w:hint="eastAsia"/>
                <w:spacing w:val="20"/>
              </w:rPr>
              <w:t>，本身都是藝術原創作者，他們對於二創表示支持，認為二創作品的出現無疑是替其作品作免費的宣傳，或者突顯出作品有哪些的不足而進行改善。</w:t>
            </w:r>
          </w:p>
        </w:tc>
      </w:tr>
    </w:tbl>
    <w:p w:rsidR="00E84005" w:rsidRPr="0089684C" w:rsidRDefault="00E84005" w:rsidP="00E84005">
      <w:pPr>
        <w:pStyle w:val="a4"/>
        <w:spacing w:line="276" w:lineRule="auto"/>
        <w:ind w:leftChars="0" w:left="360"/>
        <w:rPr>
          <w:rFonts w:hint="eastAsia"/>
          <w:spacing w:val="20"/>
        </w:rPr>
      </w:pPr>
    </w:p>
    <w:p w:rsidR="00E84005" w:rsidRPr="0089684C" w:rsidRDefault="00E84005" w:rsidP="00E84005">
      <w:pPr>
        <w:spacing w:line="276" w:lineRule="auto"/>
        <w:rPr>
          <w:b/>
          <w:spacing w:val="20"/>
        </w:rPr>
      </w:pPr>
      <w:r w:rsidRPr="0089684C">
        <w:rPr>
          <w:rFonts w:hint="eastAsia"/>
          <w:b/>
          <w:spacing w:val="20"/>
        </w:rPr>
        <w:t>資料乙：摘錄自香港網絡大典</w:t>
      </w:r>
      <w:r w:rsidRPr="0089684C">
        <w:rPr>
          <w:rFonts w:hint="eastAsia"/>
          <w:b/>
          <w:spacing w:val="20"/>
        </w:rPr>
        <w:t xml:space="preserve"> </w:t>
      </w:r>
      <w:r w:rsidRPr="0089684C">
        <w:rPr>
          <w:b/>
          <w:spacing w:val="20"/>
        </w:rPr>
        <w:t>–</w:t>
      </w:r>
      <w:r w:rsidRPr="0089684C">
        <w:rPr>
          <w:rFonts w:hint="eastAsia"/>
          <w:b/>
          <w:spacing w:val="20"/>
        </w:rPr>
        <w:t xml:space="preserve"> </w:t>
      </w:r>
      <w:r w:rsidRPr="0089684C">
        <w:rPr>
          <w:rFonts w:hint="eastAsia"/>
          <w:b/>
          <w:spacing w:val="20"/>
        </w:rPr>
        <w:t>二次創作頁面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005" w:rsidRPr="0089684C" w:rsidTr="001D7D34">
        <w:tc>
          <w:tcPr>
            <w:tcW w:w="10456" w:type="dxa"/>
          </w:tcPr>
          <w:p w:rsidR="00E84005" w:rsidRPr="0089684C" w:rsidRDefault="00E84005" w:rsidP="00E84005">
            <w:pPr>
              <w:spacing w:line="276" w:lineRule="auto"/>
              <w:rPr>
                <w:rFonts w:hint="eastAsia"/>
                <w:spacing w:val="20"/>
              </w:rPr>
            </w:pPr>
            <w:r w:rsidRPr="0089684C">
              <w:rPr>
                <w:rFonts w:hint="eastAsia"/>
                <w:spacing w:val="20"/>
              </w:rPr>
              <w:t>部份公司及原創人認為，二創是剽竊原作者的創意，抄襲了原作者的作品，損害了作品的利益及作者的聲譽，因此二創應該予以禁止，即使不被禁止，也應該有法律去監管二次創作。部份人認為二創者是為了惡意抹黑原作者而存在︰「不是完全不能用，如你要改『林峰』，就要問過他的本人與經理人。給錢買或是有什麼條件都可商量改用的。人家是明星，怎可能容你們亂改，影響了高貴的形像，又賺少幾憶，你賠得起嗎？高官民望被唱低了，你們賠得起他們多年努力得來的政治本錢嗎？」</w:t>
            </w:r>
          </w:p>
        </w:tc>
      </w:tr>
    </w:tbl>
    <w:p w:rsidR="00E84005" w:rsidRDefault="00E84005" w:rsidP="00F874D8">
      <w:pPr>
        <w:pStyle w:val="a4"/>
        <w:numPr>
          <w:ilvl w:val="0"/>
          <w:numId w:val="5"/>
        </w:numPr>
        <w:spacing w:line="276" w:lineRule="auto"/>
        <w:ind w:leftChars="0"/>
        <w:rPr>
          <w:spacing w:val="20"/>
        </w:rPr>
      </w:pPr>
      <w:r w:rsidRPr="0089684C">
        <w:rPr>
          <w:rFonts w:hint="eastAsia"/>
          <w:spacing w:val="20"/>
        </w:rPr>
        <w:t>試</w:t>
      </w:r>
      <w:r>
        <w:rPr>
          <w:rFonts w:hint="eastAsia"/>
          <w:spacing w:val="20"/>
        </w:rPr>
        <w:t>指</w:t>
      </w:r>
      <w:r w:rsidRPr="0089684C">
        <w:rPr>
          <w:rFonts w:hint="eastAsia"/>
          <w:spacing w:val="20"/>
        </w:rPr>
        <w:t>出資料甲及乙的二創支持者及反對者的觀點。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43"/>
        <w:gridCol w:w="5053"/>
      </w:tblGrid>
      <w:tr w:rsidR="00B05674" w:rsidTr="00F874D8">
        <w:tc>
          <w:tcPr>
            <w:tcW w:w="5043" w:type="dxa"/>
            <w:shd w:val="clear" w:color="auto" w:fill="F2F2F2" w:themeFill="background1" w:themeFillShade="F2"/>
          </w:tcPr>
          <w:p w:rsidR="00B05674" w:rsidRPr="00B05674" w:rsidRDefault="00B05674" w:rsidP="00B05674">
            <w:pPr>
              <w:pStyle w:val="a4"/>
              <w:spacing w:line="276" w:lineRule="auto"/>
              <w:ind w:leftChars="0" w:left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支持者論點</w:t>
            </w:r>
          </w:p>
        </w:tc>
        <w:tc>
          <w:tcPr>
            <w:tcW w:w="5053" w:type="dxa"/>
            <w:shd w:val="clear" w:color="auto" w:fill="F2F2F2" w:themeFill="background1" w:themeFillShade="F2"/>
          </w:tcPr>
          <w:p w:rsidR="00B05674" w:rsidRDefault="00B05674" w:rsidP="00B05674">
            <w:pPr>
              <w:pStyle w:val="a4"/>
              <w:spacing w:line="276" w:lineRule="auto"/>
              <w:ind w:leftChars="0" w:left="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反對</w:t>
            </w:r>
            <w:r>
              <w:rPr>
                <w:rFonts w:hint="eastAsia"/>
                <w:spacing w:val="20"/>
              </w:rPr>
              <w:t>者論點</w:t>
            </w:r>
          </w:p>
        </w:tc>
      </w:tr>
      <w:tr w:rsidR="00B05674" w:rsidTr="00F874D8">
        <w:tc>
          <w:tcPr>
            <w:tcW w:w="5043" w:type="dxa"/>
          </w:tcPr>
          <w:p w:rsidR="00B05674" w:rsidRDefault="00F874D8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富趣味性</w:t>
            </w:r>
          </w:p>
        </w:tc>
        <w:tc>
          <w:tcPr>
            <w:tcW w:w="5053" w:type="dxa"/>
          </w:tcPr>
          <w:p w:rsidR="00B05674" w:rsidRDefault="00B05674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  <w:r w:rsidRPr="0089684C">
              <w:rPr>
                <w:rFonts w:hint="eastAsia"/>
                <w:spacing w:val="20"/>
              </w:rPr>
              <w:t>抄襲原作者的作品</w:t>
            </w:r>
          </w:p>
        </w:tc>
      </w:tr>
      <w:tr w:rsidR="00B05674" w:rsidTr="00F874D8">
        <w:tc>
          <w:tcPr>
            <w:tcW w:w="5043" w:type="dxa"/>
          </w:tcPr>
          <w:p w:rsidR="00B05674" w:rsidRDefault="00F874D8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諷刺時弊</w:t>
            </w:r>
          </w:p>
        </w:tc>
        <w:tc>
          <w:tcPr>
            <w:tcW w:w="5053" w:type="dxa"/>
          </w:tcPr>
          <w:p w:rsidR="00B05674" w:rsidRDefault="00B05674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  <w:r w:rsidRPr="0089684C">
              <w:rPr>
                <w:rFonts w:hint="eastAsia"/>
                <w:spacing w:val="20"/>
              </w:rPr>
              <w:t>損害作品的利益</w:t>
            </w:r>
            <w:r>
              <w:rPr>
                <w:rFonts w:hint="eastAsia"/>
                <w:spacing w:val="20"/>
              </w:rPr>
              <w:t>及</w:t>
            </w:r>
            <w:r w:rsidRPr="0089684C">
              <w:rPr>
                <w:rFonts w:hint="eastAsia"/>
                <w:spacing w:val="20"/>
              </w:rPr>
              <w:t>聲譽</w:t>
            </w:r>
          </w:p>
        </w:tc>
      </w:tr>
      <w:tr w:rsidR="00B05674" w:rsidTr="00F874D8">
        <w:tc>
          <w:tcPr>
            <w:tcW w:w="5043" w:type="dxa"/>
          </w:tcPr>
          <w:p w:rsidR="00B05674" w:rsidRDefault="00F874D8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向原創作品致敬</w:t>
            </w:r>
          </w:p>
        </w:tc>
        <w:tc>
          <w:tcPr>
            <w:tcW w:w="5053" w:type="dxa"/>
          </w:tcPr>
          <w:p w:rsidR="00B05674" w:rsidRDefault="00B05674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  <w:r w:rsidRPr="0089684C">
              <w:rPr>
                <w:rFonts w:hint="eastAsia"/>
                <w:spacing w:val="20"/>
              </w:rPr>
              <w:t>惡意抹黑</w:t>
            </w:r>
          </w:p>
        </w:tc>
      </w:tr>
      <w:tr w:rsidR="00B05674" w:rsidTr="00F874D8">
        <w:tc>
          <w:tcPr>
            <w:tcW w:w="5043" w:type="dxa"/>
          </w:tcPr>
          <w:p w:rsidR="00B05674" w:rsidRDefault="00F874D8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具原創性</w:t>
            </w:r>
          </w:p>
        </w:tc>
        <w:tc>
          <w:tcPr>
            <w:tcW w:w="5053" w:type="dxa"/>
          </w:tcPr>
          <w:p w:rsidR="00B05674" w:rsidRDefault="00B05674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  <w:r w:rsidRPr="0089684C">
              <w:rPr>
                <w:rFonts w:hint="eastAsia"/>
                <w:spacing w:val="20"/>
              </w:rPr>
              <w:t>損害</w:t>
            </w:r>
            <w:r>
              <w:rPr>
                <w:rFonts w:hint="eastAsia"/>
                <w:spacing w:val="20"/>
              </w:rPr>
              <w:t>「被改」者</w:t>
            </w:r>
            <w:r w:rsidRPr="0089684C">
              <w:rPr>
                <w:rFonts w:hint="eastAsia"/>
                <w:spacing w:val="20"/>
              </w:rPr>
              <w:t>的利益</w:t>
            </w:r>
            <w:r>
              <w:rPr>
                <w:rFonts w:hint="eastAsia"/>
                <w:spacing w:val="20"/>
              </w:rPr>
              <w:t>及</w:t>
            </w:r>
            <w:r w:rsidRPr="0089684C">
              <w:rPr>
                <w:rFonts w:hint="eastAsia"/>
                <w:spacing w:val="20"/>
              </w:rPr>
              <w:t>聲譽</w:t>
            </w:r>
          </w:p>
        </w:tc>
      </w:tr>
      <w:tr w:rsidR="00B05674" w:rsidTr="00F874D8">
        <w:tc>
          <w:tcPr>
            <w:tcW w:w="5043" w:type="dxa"/>
          </w:tcPr>
          <w:p w:rsidR="00B05674" w:rsidRDefault="00F874D8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完善創作作品</w:t>
            </w:r>
          </w:p>
        </w:tc>
        <w:tc>
          <w:tcPr>
            <w:tcW w:w="5053" w:type="dxa"/>
            <w:shd w:val="clear" w:color="auto" w:fill="F2F2F2" w:themeFill="background1" w:themeFillShade="F2"/>
          </w:tcPr>
          <w:p w:rsidR="00B05674" w:rsidRDefault="00B05674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</w:tr>
      <w:tr w:rsidR="00F874D8" w:rsidTr="00F874D8">
        <w:tc>
          <w:tcPr>
            <w:tcW w:w="5043" w:type="dxa"/>
          </w:tcPr>
          <w:p w:rsidR="00F874D8" w:rsidRDefault="00F874D8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協助推廣原創作品</w:t>
            </w:r>
          </w:p>
        </w:tc>
        <w:tc>
          <w:tcPr>
            <w:tcW w:w="5053" w:type="dxa"/>
            <w:shd w:val="clear" w:color="auto" w:fill="F2F2F2" w:themeFill="background1" w:themeFillShade="F2"/>
          </w:tcPr>
          <w:p w:rsidR="00F874D8" w:rsidRDefault="00F874D8" w:rsidP="00B05674">
            <w:pPr>
              <w:pStyle w:val="a4"/>
              <w:spacing w:line="276" w:lineRule="auto"/>
              <w:ind w:leftChars="0" w:left="0"/>
              <w:rPr>
                <w:rFonts w:hint="eastAsia"/>
                <w:spacing w:val="20"/>
              </w:rPr>
            </w:pPr>
          </w:p>
        </w:tc>
      </w:tr>
    </w:tbl>
    <w:p w:rsidR="00B05674" w:rsidRPr="0089684C" w:rsidRDefault="00B05674" w:rsidP="00B05674">
      <w:pPr>
        <w:pStyle w:val="a4"/>
        <w:spacing w:line="276" w:lineRule="auto"/>
        <w:ind w:leftChars="0" w:left="360"/>
        <w:rPr>
          <w:rFonts w:hint="eastAsia"/>
          <w:spacing w:val="20"/>
        </w:rPr>
      </w:pPr>
    </w:p>
    <w:p w:rsidR="00E84005" w:rsidRPr="0089684C" w:rsidRDefault="00E84005" w:rsidP="00F874D8">
      <w:pPr>
        <w:pStyle w:val="a4"/>
        <w:numPr>
          <w:ilvl w:val="0"/>
          <w:numId w:val="5"/>
        </w:numPr>
        <w:spacing w:line="276" w:lineRule="auto"/>
        <w:ind w:leftChars="0"/>
        <w:rPr>
          <w:spacing w:val="20"/>
        </w:rPr>
      </w:pPr>
      <w:r w:rsidRPr="0089684C">
        <w:rPr>
          <w:rFonts w:hint="eastAsia"/>
          <w:spacing w:val="20"/>
        </w:rPr>
        <w:t>比較資料甲及乙的觀點，指出二創支持者及反對者的</w:t>
      </w:r>
      <w:r w:rsidR="00E00300">
        <w:rPr>
          <w:rFonts w:hint="eastAsia"/>
          <w:b/>
          <w:spacing w:val="20"/>
          <w:u w:val="single"/>
        </w:rPr>
        <w:t>五</w:t>
      </w:r>
      <w:bookmarkStart w:id="0" w:name="_GoBack"/>
      <w:bookmarkEnd w:id="0"/>
      <w:r w:rsidR="00B05674" w:rsidRPr="00B05674">
        <w:rPr>
          <w:rFonts w:hint="eastAsia"/>
          <w:b/>
          <w:spacing w:val="20"/>
          <w:u w:val="single"/>
        </w:rPr>
        <w:t>個</w:t>
      </w:r>
      <w:r w:rsidRPr="0089684C">
        <w:rPr>
          <w:rFonts w:hint="eastAsia"/>
          <w:spacing w:val="20"/>
        </w:rPr>
        <w:t>爭論點。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E84005" w:rsidTr="00B05674">
        <w:tc>
          <w:tcPr>
            <w:tcW w:w="10035" w:type="dxa"/>
          </w:tcPr>
          <w:p w:rsidR="00E84005" w:rsidRPr="00B05674" w:rsidRDefault="00E84005" w:rsidP="00B05674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hint="eastAsia"/>
                <w:spacing w:val="20"/>
              </w:rPr>
            </w:pPr>
            <w:r w:rsidRPr="00B05674">
              <w:rPr>
                <w:rFonts w:hint="eastAsia"/>
                <w:spacing w:val="20"/>
              </w:rPr>
              <w:t>原創性</w:t>
            </w:r>
            <w:r w:rsidRPr="00B05674">
              <w:rPr>
                <w:rFonts w:hint="eastAsia"/>
                <w:spacing w:val="20"/>
              </w:rPr>
              <w:t xml:space="preserve"> </w:t>
            </w:r>
            <w:r w:rsidRPr="00B05674">
              <w:rPr>
                <w:rFonts w:hint="eastAsia"/>
                <w:spacing w:val="20"/>
              </w:rPr>
              <w:t>與</w:t>
            </w:r>
            <w:r w:rsidRPr="00B05674">
              <w:rPr>
                <w:rFonts w:hint="eastAsia"/>
                <w:spacing w:val="20"/>
              </w:rPr>
              <w:t xml:space="preserve"> </w:t>
            </w:r>
            <w:r w:rsidRPr="00B05674">
              <w:rPr>
                <w:rFonts w:hint="eastAsia"/>
                <w:spacing w:val="20"/>
              </w:rPr>
              <w:t>抄襲</w:t>
            </w:r>
          </w:p>
        </w:tc>
      </w:tr>
      <w:tr w:rsidR="00E84005" w:rsidTr="00B05674">
        <w:tc>
          <w:tcPr>
            <w:tcW w:w="10035" w:type="dxa"/>
          </w:tcPr>
          <w:p w:rsidR="00E84005" w:rsidRPr="00B05674" w:rsidRDefault="00E84005" w:rsidP="00B05674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hint="eastAsia"/>
                <w:spacing w:val="20"/>
              </w:rPr>
            </w:pPr>
            <w:r w:rsidRPr="00B05674">
              <w:rPr>
                <w:rFonts w:hint="eastAsia"/>
                <w:spacing w:val="20"/>
              </w:rPr>
              <w:t>諷刺效果</w:t>
            </w:r>
            <w:r w:rsidRPr="00B05674">
              <w:rPr>
                <w:rFonts w:hint="eastAsia"/>
                <w:spacing w:val="20"/>
              </w:rPr>
              <w:t xml:space="preserve"> </w:t>
            </w:r>
            <w:r w:rsidRPr="00B05674">
              <w:rPr>
                <w:rFonts w:hint="eastAsia"/>
                <w:spacing w:val="20"/>
              </w:rPr>
              <w:t>與</w:t>
            </w:r>
            <w:r w:rsidRPr="00B05674">
              <w:rPr>
                <w:rFonts w:hint="eastAsia"/>
                <w:spacing w:val="20"/>
              </w:rPr>
              <w:t xml:space="preserve"> </w:t>
            </w:r>
            <w:r w:rsidRPr="00B05674">
              <w:rPr>
                <w:rFonts w:hint="eastAsia"/>
                <w:spacing w:val="20"/>
              </w:rPr>
              <w:t>損害聲譽</w:t>
            </w:r>
          </w:p>
        </w:tc>
      </w:tr>
      <w:tr w:rsidR="00E84005" w:rsidTr="00B05674">
        <w:tc>
          <w:tcPr>
            <w:tcW w:w="10035" w:type="dxa"/>
          </w:tcPr>
          <w:p w:rsidR="00E84005" w:rsidRPr="00B05674" w:rsidRDefault="00E84005" w:rsidP="00B05674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hint="eastAsia"/>
                <w:spacing w:val="20"/>
              </w:rPr>
            </w:pPr>
            <w:r w:rsidRPr="00B05674">
              <w:rPr>
                <w:rFonts w:hint="eastAsia"/>
                <w:spacing w:val="20"/>
              </w:rPr>
              <w:t>宣傳效果</w:t>
            </w:r>
            <w:r w:rsidRPr="00B05674">
              <w:rPr>
                <w:rFonts w:hint="eastAsia"/>
                <w:spacing w:val="20"/>
              </w:rPr>
              <w:t xml:space="preserve"> </w:t>
            </w:r>
            <w:r w:rsidRPr="00B05674">
              <w:rPr>
                <w:rFonts w:hint="eastAsia"/>
                <w:spacing w:val="20"/>
              </w:rPr>
              <w:t>與</w:t>
            </w:r>
            <w:r w:rsidRPr="00B05674">
              <w:rPr>
                <w:rFonts w:hint="eastAsia"/>
                <w:spacing w:val="20"/>
              </w:rPr>
              <w:t xml:space="preserve"> </w:t>
            </w:r>
            <w:r w:rsidRPr="00B05674">
              <w:rPr>
                <w:rFonts w:hint="eastAsia"/>
                <w:spacing w:val="20"/>
              </w:rPr>
              <w:t>侵權損害利益</w:t>
            </w:r>
          </w:p>
        </w:tc>
      </w:tr>
      <w:tr w:rsidR="00E84005" w:rsidTr="00B05674">
        <w:tc>
          <w:tcPr>
            <w:tcW w:w="10035" w:type="dxa"/>
          </w:tcPr>
          <w:p w:rsidR="00E84005" w:rsidRPr="00B05674" w:rsidRDefault="00B05674" w:rsidP="00B05674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hint="eastAsia"/>
                <w:spacing w:val="20"/>
              </w:rPr>
            </w:pPr>
            <w:r w:rsidRPr="00B05674">
              <w:rPr>
                <w:rFonts w:hint="eastAsia"/>
                <w:spacing w:val="20"/>
              </w:rPr>
              <w:t>完</w:t>
            </w:r>
            <w:r w:rsidR="00E84005" w:rsidRPr="00B05674">
              <w:rPr>
                <w:rFonts w:hint="eastAsia"/>
                <w:spacing w:val="20"/>
              </w:rPr>
              <w:t>善作品</w:t>
            </w:r>
            <w:r w:rsidR="00E84005" w:rsidRPr="00B05674">
              <w:rPr>
                <w:rFonts w:hint="eastAsia"/>
                <w:spacing w:val="20"/>
              </w:rPr>
              <w:t xml:space="preserve"> </w:t>
            </w:r>
            <w:r w:rsidR="00E84005" w:rsidRPr="00B05674">
              <w:rPr>
                <w:rFonts w:hint="eastAsia"/>
                <w:spacing w:val="20"/>
              </w:rPr>
              <w:t>與</w:t>
            </w:r>
            <w:r w:rsidR="00E84005" w:rsidRPr="00B05674">
              <w:rPr>
                <w:rFonts w:hint="eastAsia"/>
                <w:spacing w:val="20"/>
              </w:rPr>
              <w:t xml:space="preserve"> </w:t>
            </w:r>
            <w:r w:rsidR="00E84005" w:rsidRPr="00B05674">
              <w:rPr>
                <w:rFonts w:hint="eastAsia"/>
                <w:spacing w:val="20"/>
              </w:rPr>
              <w:t>抹黑作品</w:t>
            </w:r>
          </w:p>
        </w:tc>
      </w:tr>
      <w:tr w:rsidR="00B05674" w:rsidTr="00B05674">
        <w:tc>
          <w:tcPr>
            <w:tcW w:w="10035" w:type="dxa"/>
          </w:tcPr>
          <w:p w:rsidR="00B05674" w:rsidRPr="00B05674" w:rsidRDefault="00B05674" w:rsidP="00B05674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向作品致敬</w:t>
            </w:r>
            <w:r>
              <w:rPr>
                <w:rFonts w:hint="eastAsia"/>
                <w:spacing w:val="20"/>
              </w:rPr>
              <w:t xml:space="preserve"> </w:t>
            </w:r>
            <w:r w:rsidRPr="00B05674">
              <w:rPr>
                <w:rFonts w:hint="eastAsia"/>
                <w:spacing w:val="20"/>
              </w:rPr>
              <w:t>與</w:t>
            </w:r>
            <w:r w:rsidRPr="00B05674">
              <w:rPr>
                <w:rFonts w:hint="eastAsia"/>
                <w:spacing w:val="20"/>
              </w:rPr>
              <w:t xml:space="preserve"> </w:t>
            </w:r>
            <w:r w:rsidRPr="00B05674">
              <w:rPr>
                <w:rFonts w:hint="eastAsia"/>
                <w:spacing w:val="20"/>
              </w:rPr>
              <w:t>抹黑作品</w:t>
            </w:r>
          </w:p>
        </w:tc>
      </w:tr>
    </w:tbl>
    <w:p w:rsidR="00C33A3A" w:rsidRPr="00E84005" w:rsidRDefault="00C33A3A" w:rsidP="00F874D8">
      <w:pPr>
        <w:spacing w:line="20" w:lineRule="exact"/>
        <w:rPr>
          <w:rFonts w:hint="eastAsia"/>
          <w:spacing w:val="20"/>
        </w:rPr>
      </w:pPr>
    </w:p>
    <w:sectPr w:rsidR="00C33A3A" w:rsidRPr="00E84005" w:rsidSect="00C33A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C3" w:rsidRDefault="00B20AC3" w:rsidP="008863D1">
      <w:r>
        <w:separator/>
      </w:r>
    </w:p>
  </w:endnote>
  <w:endnote w:type="continuationSeparator" w:id="0">
    <w:p w:rsidR="00B20AC3" w:rsidRDefault="00B20AC3" w:rsidP="0088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C3" w:rsidRDefault="00B20AC3" w:rsidP="008863D1">
      <w:r>
        <w:separator/>
      </w:r>
    </w:p>
  </w:footnote>
  <w:footnote w:type="continuationSeparator" w:id="0">
    <w:p w:rsidR="00B20AC3" w:rsidRDefault="00B20AC3" w:rsidP="008863D1">
      <w:r>
        <w:continuationSeparator/>
      </w:r>
    </w:p>
  </w:footnote>
  <w:footnote w:id="1">
    <w:p w:rsidR="008863D1" w:rsidRDefault="008863D1">
      <w:pPr>
        <w:pStyle w:val="a9"/>
        <w:rPr>
          <w:rFonts w:hint="eastAsia"/>
        </w:rPr>
      </w:pPr>
      <w:r>
        <w:rPr>
          <w:rStyle w:val="aa"/>
        </w:rPr>
        <w:footnoteRef/>
      </w:r>
      <w:r>
        <w:t xml:space="preserve"> </w:t>
      </w:r>
      <w:hyperlink r:id="rId1" w:history="1">
        <w:r w:rsidRPr="008B45B9">
          <w:rPr>
            <w:rStyle w:val="ab"/>
          </w:rPr>
          <w:t>http://evchk.wikia.com/wiki/%E4%BA%8C%E6%AC%A1%E5%89%B5%E4%BD%9C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瀏覽日期：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</w:footnote>
  <w:footnote w:id="2">
    <w:p w:rsidR="00E84005" w:rsidRDefault="00E84005" w:rsidP="00E84005">
      <w:pPr>
        <w:pStyle w:val="a9"/>
        <w:rPr>
          <w:rFonts w:hint="eastAsia"/>
        </w:rPr>
      </w:pPr>
      <w:r>
        <w:rPr>
          <w:rStyle w:val="aa"/>
        </w:rPr>
        <w:footnoteRef/>
      </w:r>
      <w:r>
        <w:t xml:space="preserve"> </w:t>
      </w:r>
      <w:hyperlink r:id="rId2" w:history="1">
        <w:r w:rsidRPr="008B45B9">
          <w:rPr>
            <w:rStyle w:val="ab"/>
          </w:rPr>
          <w:t>http://evchk.wikia.com/wiki/%E4%BA%8C%E6%AC%A1%E5%89%B5%E4%BD%9C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瀏覽日期：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566"/>
    <w:multiLevelType w:val="hybridMultilevel"/>
    <w:tmpl w:val="0A7A3FDE"/>
    <w:lvl w:ilvl="0" w:tplc="95708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AD39F5"/>
    <w:multiLevelType w:val="hybridMultilevel"/>
    <w:tmpl w:val="0A7A3FDE"/>
    <w:lvl w:ilvl="0" w:tplc="95708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2479A6"/>
    <w:multiLevelType w:val="hybridMultilevel"/>
    <w:tmpl w:val="0A7A3FDE"/>
    <w:lvl w:ilvl="0" w:tplc="95708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E42148"/>
    <w:multiLevelType w:val="hybridMultilevel"/>
    <w:tmpl w:val="9F109C18"/>
    <w:lvl w:ilvl="0" w:tplc="D8C49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0B442C"/>
    <w:multiLevelType w:val="hybridMultilevel"/>
    <w:tmpl w:val="13C6F9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8863D1"/>
    <w:rsid w:val="0089684C"/>
    <w:rsid w:val="00B05674"/>
    <w:rsid w:val="00B20AC3"/>
    <w:rsid w:val="00BD1B55"/>
    <w:rsid w:val="00C33A3A"/>
    <w:rsid w:val="00E00300"/>
    <w:rsid w:val="00E84005"/>
    <w:rsid w:val="00F7138B"/>
    <w:rsid w:val="00F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D39D4-8EF8-43E1-9AB0-A16D28E2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A3A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9684C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89684C"/>
  </w:style>
  <w:style w:type="character" w:customStyle="1" w:styleId="Char">
    <w:name w:val="批注文字 Char"/>
    <w:basedOn w:val="a0"/>
    <w:link w:val="a6"/>
    <w:uiPriority w:val="99"/>
    <w:semiHidden/>
    <w:rsid w:val="0089684C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9684C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89684C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9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968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8863D1"/>
    <w:pPr>
      <w:snapToGrid w:val="0"/>
    </w:pPr>
    <w:rPr>
      <w:sz w:val="20"/>
      <w:szCs w:val="20"/>
    </w:rPr>
  </w:style>
  <w:style w:type="character" w:customStyle="1" w:styleId="Char2">
    <w:name w:val="脚注文本 Char"/>
    <w:basedOn w:val="a0"/>
    <w:link w:val="a9"/>
    <w:uiPriority w:val="99"/>
    <w:semiHidden/>
    <w:rsid w:val="008863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863D1"/>
    <w:rPr>
      <w:vertAlign w:val="superscript"/>
    </w:rPr>
  </w:style>
  <w:style w:type="character" w:styleId="ab">
    <w:name w:val="Hyperlink"/>
    <w:basedOn w:val="a0"/>
    <w:uiPriority w:val="99"/>
    <w:unhideWhenUsed/>
    <w:rsid w:val="00886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vchk.wikia.com/wiki/%E4%BA%8C%E6%AC%A1%E5%89%B5%E4%BD%9C" TargetMode="External"/><Relationship Id="rId1" Type="http://schemas.openxmlformats.org/officeDocument/2006/relationships/hyperlink" Target="http://evchk.wikia.com/wiki/%E4%BA%8C%E6%AC%A1%E5%89%B5%E4%BD%9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9B44-27C5-4743-B717-D6BD3287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216</Words>
  <Characters>1235</Characters>
  <Application>Microsoft Office Word</Application>
  <DocSecurity>0</DocSecurity>
  <Lines>10</Lines>
  <Paragraphs>2</Paragraphs>
  <ScaleCrop>false</ScaleCrop>
  <Company>HP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</dc:creator>
  <cp:keywords/>
  <dc:description/>
  <cp:lastModifiedBy>Cheung</cp:lastModifiedBy>
  <cp:revision>3</cp:revision>
  <dcterms:created xsi:type="dcterms:W3CDTF">2014-06-01T13:27:00Z</dcterms:created>
  <dcterms:modified xsi:type="dcterms:W3CDTF">2014-06-01T14:32:00Z</dcterms:modified>
</cp:coreProperties>
</file>