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1B" w:rsidRPr="00322B36" w:rsidRDefault="0090001B" w:rsidP="0039745B">
      <w:pPr>
        <w:adjustRightInd w:val="0"/>
        <w:snapToGrid w:val="0"/>
        <w:jc w:val="center"/>
        <w:rPr>
          <w:rFonts w:ascii="新細明體" w:eastAsiaTheme="minorEastAsia" w:hAnsi="新細明體" w:cstheme="minorBidi"/>
          <w:b/>
          <w:szCs w:val="24"/>
        </w:rPr>
      </w:pPr>
      <w:r w:rsidRPr="00322B36">
        <w:rPr>
          <w:rFonts w:ascii="新細明體" w:eastAsiaTheme="minorEastAsia" w:hAnsi="新細明體" w:cstheme="minorBidi" w:hint="eastAsia"/>
          <w:szCs w:val="24"/>
        </w:rPr>
        <w:t>「</w:t>
      </w:r>
      <w:r w:rsidRPr="00322B36">
        <w:rPr>
          <w:rFonts w:ascii="新細明體" w:eastAsiaTheme="minorEastAsia" w:hAnsi="新細明體" w:cstheme="minorBidi" w:hint="eastAsia"/>
          <w:b/>
          <w:szCs w:val="24"/>
        </w:rPr>
        <w:t>通識直播室</w:t>
      </w:r>
      <w:r w:rsidRPr="00322B36">
        <w:rPr>
          <w:rFonts w:ascii="新細明體" w:eastAsiaTheme="minorEastAsia" w:hAnsi="新細明體" w:cstheme="minorBidi" w:hint="eastAsia"/>
          <w:szCs w:val="24"/>
        </w:rPr>
        <w:t>」</w:t>
      </w:r>
      <w:r w:rsidRPr="00322B36">
        <w:rPr>
          <w:rFonts w:ascii="新細明體" w:eastAsiaTheme="minorEastAsia" w:hAnsi="新細明體" w:cstheme="minorBidi" w:hint="eastAsia"/>
          <w:b/>
          <w:szCs w:val="24"/>
        </w:rPr>
        <w:t>網上論壇</w:t>
      </w:r>
    </w:p>
    <w:p w:rsidR="0090001B" w:rsidRPr="0039745B" w:rsidRDefault="0039745B" w:rsidP="0039745B">
      <w:pPr>
        <w:adjustRightInd w:val="0"/>
        <w:snapToGrid w:val="0"/>
        <w:jc w:val="center"/>
        <w:rPr>
          <w:rFonts w:ascii="微軟正黑體" w:eastAsia="微軟正黑體" w:hAnsi="微軟正黑體" w:cstheme="minorBidi"/>
          <w:b/>
          <w:szCs w:val="24"/>
          <w:u w:val="thick"/>
        </w:rPr>
      </w:pPr>
      <w:r w:rsidRPr="0039745B">
        <w:rPr>
          <w:rFonts w:ascii="微軟正黑體" w:eastAsia="微軟正黑體" w:hAnsi="微軟正黑體" w:cstheme="minorBidi" w:hint="eastAsia"/>
          <w:b/>
          <w:szCs w:val="24"/>
          <w:u w:val="thick"/>
        </w:rPr>
        <w:t>主</w:t>
      </w:r>
      <w:r w:rsidRPr="0039745B">
        <w:rPr>
          <w:rFonts w:ascii="微軟正黑體" w:eastAsia="微軟正黑體" w:hAnsi="微軟正黑體" w:cstheme="minorBidi"/>
          <w:b/>
          <w:szCs w:val="24"/>
          <w:u w:val="thick"/>
        </w:rPr>
        <w:t>題：「</w:t>
      </w:r>
      <w:r w:rsidR="0090001B" w:rsidRPr="0039745B">
        <w:rPr>
          <w:rFonts w:ascii="微軟正黑體" w:eastAsia="微軟正黑體" w:hAnsi="微軟正黑體" w:cstheme="minorBidi" w:hint="eastAsia"/>
          <w:b/>
          <w:szCs w:val="24"/>
          <w:u w:val="thick"/>
        </w:rPr>
        <w:t>足跡</w:t>
      </w:r>
      <w:r w:rsidR="0090001B" w:rsidRPr="0039745B">
        <w:rPr>
          <w:rFonts w:ascii="微軟正黑體" w:eastAsia="微軟正黑體" w:hAnsi="微軟正黑體" w:cstheme="minorBidi"/>
          <w:b/>
          <w:szCs w:val="24"/>
          <w:u w:val="thick"/>
        </w:rPr>
        <w:t>遍四方：從旅遊看全球化帶來的機遇與挑戰</w:t>
      </w:r>
      <w:r w:rsidRPr="0039745B">
        <w:rPr>
          <w:rFonts w:ascii="微軟正黑體" w:eastAsia="微軟正黑體" w:hAnsi="微軟正黑體" w:cstheme="minorBidi" w:hint="eastAsia"/>
          <w:b/>
          <w:szCs w:val="24"/>
          <w:u w:val="thick"/>
        </w:rPr>
        <w:t>」</w:t>
      </w:r>
    </w:p>
    <w:p w:rsidR="0090001B" w:rsidRPr="00322B36" w:rsidRDefault="009D0992" w:rsidP="0039745B">
      <w:pPr>
        <w:adjustRightInd w:val="0"/>
        <w:snapToGrid w:val="0"/>
        <w:jc w:val="center"/>
        <w:rPr>
          <w:rFonts w:ascii="新細明體" w:eastAsiaTheme="minorEastAsia" w:hAnsi="新細明體" w:cstheme="minorBidi"/>
          <w:b/>
          <w:szCs w:val="24"/>
        </w:rPr>
      </w:pPr>
      <w:r>
        <w:rPr>
          <w:rFonts w:ascii="新細明體" w:eastAsiaTheme="minorEastAsia" w:hAnsi="新細明體" w:cstheme="minorBidi" w:hint="eastAsia"/>
          <w:b/>
          <w:szCs w:val="24"/>
        </w:rPr>
        <w:t xml:space="preserve">  </w:t>
      </w:r>
      <w:r w:rsidR="00234011" w:rsidRPr="00322B36">
        <w:rPr>
          <w:rFonts w:ascii="新細明體" w:eastAsiaTheme="minorEastAsia" w:hAnsi="新細明體" w:cstheme="minorBidi"/>
          <w:b/>
          <w:szCs w:val="24"/>
        </w:rPr>
        <w:t>教材</w:t>
      </w:r>
      <w:r w:rsidR="00322803" w:rsidRPr="00322B36">
        <w:rPr>
          <w:rFonts w:ascii="新細明體" w:eastAsiaTheme="minorEastAsia" w:hAnsi="新細明體" w:cstheme="minorBidi"/>
          <w:b/>
          <w:szCs w:val="24"/>
        </w:rPr>
        <w:t>設計要旨</w:t>
      </w:r>
    </w:p>
    <w:p w:rsidR="00E700C2" w:rsidRDefault="00E700C2"/>
    <w:p w:rsidR="006417DE" w:rsidRPr="009A49BF" w:rsidRDefault="009A49BF" w:rsidP="009A49BF">
      <w:pPr>
        <w:pStyle w:val="a3"/>
        <w:numPr>
          <w:ilvl w:val="0"/>
          <w:numId w:val="2"/>
        </w:numPr>
        <w:ind w:leftChars="0"/>
        <w:rPr>
          <w:b/>
          <w:u w:val="thick"/>
        </w:rPr>
      </w:pPr>
      <w:r w:rsidRPr="009A49BF">
        <w:rPr>
          <w:rFonts w:hint="eastAsia"/>
        </w:rPr>
        <w:t xml:space="preserve"> </w:t>
      </w:r>
      <w:r w:rsidR="009D0992">
        <w:rPr>
          <w:b/>
          <w:u w:val="thick"/>
        </w:rPr>
        <w:t>構思</w:t>
      </w:r>
      <w:r w:rsidR="007A2527">
        <w:rPr>
          <w:b/>
          <w:u w:val="thick"/>
        </w:rPr>
        <w:t>意念的</w:t>
      </w:r>
      <w:r w:rsidR="009D0992">
        <w:rPr>
          <w:b/>
          <w:u w:val="thick"/>
        </w:rPr>
        <w:t>由來及</w:t>
      </w:r>
      <w:r w:rsidR="00E700C2" w:rsidRPr="009A49BF">
        <w:rPr>
          <w:b/>
          <w:u w:val="thick"/>
        </w:rPr>
        <w:t>注意事項</w:t>
      </w:r>
    </w:p>
    <w:p w:rsidR="008A5F46" w:rsidRDefault="008A5F46" w:rsidP="008A5F46"/>
    <w:p w:rsidR="00A36431" w:rsidRDefault="00E700C2" w:rsidP="00E97EED">
      <w:pPr>
        <w:ind w:firstLineChars="200" w:firstLine="480"/>
        <w:jc w:val="both"/>
      </w:pPr>
      <w:r>
        <w:rPr>
          <w:rFonts w:hint="eastAsia"/>
        </w:rPr>
        <w:t>全球化浪潮</w:t>
      </w:r>
      <w:r w:rsidR="00E97EED">
        <w:rPr>
          <w:rFonts w:hint="eastAsia"/>
        </w:rPr>
        <w:t>不</w:t>
      </w:r>
      <w:r w:rsidR="00E97EED">
        <w:t>斷</w:t>
      </w:r>
      <w:r w:rsidR="00E97EED">
        <w:rPr>
          <w:rFonts w:hint="eastAsia"/>
        </w:rPr>
        <w:t>擴展，世界各地</w:t>
      </w:r>
      <w:r w:rsidR="008A5F46" w:rsidRPr="008A5F46">
        <w:rPr>
          <w:rFonts w:hint="eastAsia"/>
        </w:rPr>
        <w:t>民</w:t>
      </w:r>
      <w:r w:rsidR="00E97EED">
        <w:rPr>
          <w:rFonts w:hint="eastAsia"/>
        </w:rPr>
        <w:t>眾</w:t>
      </w:r>
      <w:r w:rsidR="00A67325">
        <w:rPr>
          <w:rFonts w:hint="eastAsia"/>
        </w:rPr>
        <w:t>交流接觸的機會大增；</w:t>
      </w:r>
      <w:r>
        <w:rPr>
          <w:rFonts w:hint="eastAsia"/>
        </w:rPr>
        <w:t>然而</w:t>
      </w:r>
      <w:r w:rsidR="0051047D">
        <w:rPr>
          <w:rFonts w:hint="eastAsia"/>
        </w:rPr>
        <w:t>，</w:t>
      </w:r>
      <w:r>
        <w:rPr>
          <w:rFonts w:hint="eastAsia"/>
        </w:rPr>
        <w:t>接觸增多，是否就可</w:t>
      </w:r>
      <w:r>
        <w:t>以</w:t>
      </w:r>
      <w:r>
        <w:rPr>
          <w:rFonts w:hint="eastAsia"/>
        </w:rPr>
        <w:t>促進彼此</w:t>
      </w:r>
      <w:r w:rsidR="008A5F46" w:rsidRPr="008A5F46">
        <w:rPr>
          <w:rFonts w:hint="eastAsia"/>
        </w:rPr>
        <w:t>了解，並且有助不同文化和價值觀互相融和、演進，</w:t>
      </w:r>
      <w:r w:rsidR="0004293A">
        <w:rPr>
          <w:rFonts w:hint="eastAsia"/>
        </w:rPr>
        <w:t>實在值得</w:t>
      </w:r>
      <w:r w:rsidR="008A5F46" w:rsidRPr="008A5F46">
        <w:rPr>
          <w:rFonts w:hint="eastAsia"/>
        </w:rPr>
        <w:t>探究。</w:t>
      </w:r>
      <w:r w:rsidR="00E97EED">
        <w:rPr>
          <w:rFonts w:hint="eastAsia"/>
        </w:rPr>
        <w:t>就</w:t>
      </w:r>
      <w:r w:rsidR="00E97EED">
        <w:t>着這個議題</w:t>
      </w:r>
      <w:r w:rsidR="00E97EED">
        <w:rPr>
          <w:rFonts w:hint="eastAsia"/>
        </w:rPr>
        <w:t>，</w:t>
      </w:r>
      <w:r w:rsidR="00D52873">
        <w:rPr>
          <w:rFonts w:hint="eastAsia"/>
        </w:rPr>
        <w:t>教</w:t>
      </w:r>
      <w:r w:rsidR="00D52873">
        <w:t>師</w:t>
      </w:r>
      <w:r w:rsidR="00D52873">
        <w:rPr>
          <w:rFonts w:hint="eastAsia"/>
        </w:rPr>
        <w:t>可</w:t>
      </w:r>
      <w:r w:rsidR="00A67325">
        <w:rPr>
          <w:rFonts w:hint="eastAsia"/>
        </w:rPr>
        <w:t>利</w:t>
      </w:r>
      <w:r w:rsidR="00D52873">
        <w:t>用</w:t>
      </w:r>
      <w:r w:rsidR="008A5F46" w:rsidRPr="008A5F46">
        <w:rPr>
          <w:rFonts w:hint="eastAsia"/>
        </w:rPr>
        <w:t>現時日趨興盛的旅遊業為</w:t>
      </w:r>
      <w:r w:rsidR="00D52873">
        <w:rPr>
          <w:rFonts w:hint="eastAsia"/>
        </w:rPr>
        <w:t>探</w:t>
      </w:r>
      <w:r w:rsidR="00D52873">
        <w:t>究</w:t>
      </w:r>
      <w:r w:rsidR="00A67325">
        <w:rPr>
          <w:rFonts w:hint="eastAsia"/>
        </w:rPr>
        <w:t>情境</w:t>
      </w:r>
      <w:r w:rsidR="008A5F46" w:rsidRPr="008A5F46">
        <w:rPr>
          <w:rFonts w:hint="eastAsia"/>
        </w:rPr>
        <w:t>，</w:t>
      </w:r>
      <w:r w:rsidR="0004293A">
        <w:rPr>
          <w:rFonts w:hint="eastAsia"/>
        </w:rPr>
        <w:t>並</w:t>
      </w:r>
      <w:r w:rsidR="00D52873">
        <w:rPr>
          <w:rFonts w:hint="eastAsia"/>
        </w:rPr>
        <w:t>選</w:t>
      </w:r>
      <w:r w:rsidR="00D52873">
        <w:t>取</w:t>
      </w:r>
      <w:r w:rsidR="008A5F46" w:rsidRPr="008A5F46">
        <w:rPr>
          <w:rFonts w:hint="eastAsia"/>
        </w:rPr>
        <w:t>具體</w:t>
      </w:r>
      <w:r w:rsidR="0004293A">
        <w:rPr>
          <w:rFonts w:hint="eastAsia"/>
        </w:rPr>
        <w:t>旅遊</w:t>
      </w:r>
      <w:r w:rsidR="008A5F46" w:rsidRPr="008A5F46">
        <w:rPr>
          <w:rFonts w:hint="eastAsia"/>
        </w:rPr>
        <w:t>地</w:t>
      </w:r>
      <w:r w:rsidR="0004293A">
        <w:rPr>
          <w:rFonts w:hint="eastAsia"/>
        </w:rPr>
        <w:t>點</w:t>
      </w:r>
      <w:r w:rsidR="008A5F46" w:rsidRPr="008A5F46">
        <w:rPr>
          <w:rFonts w:hint="eastAsia"/>
        </w:rPr>
        <w:t>為個案，</w:t>
      </w:r>
      <w:r w:rsidR="00D52873">
        <w:rPr>
          <w:rFonts w:hint="eastAsia"/>
        </w:rPr>
        <w:t>從</w:t>
      </w:r>
      <w:r>
        <w:rPr>
          <w:rFonts w:hint="eastAsia"/>
        </w:rPr>
        <w:t>而</w:t>
      </w:r>
      <w:r>
        <w:t>指</w:t>
      </w:r>
      <w:r w:rsidR="008A5F46" w:rsidRPr="008A5F46">
        <w:rPr>
          <w:rFonts w:hint="eastAsia"/>
        </w:rPr>
        <w:t>導學生分析在全球化背景下，旅遊業對於促進地</w:t>
      </w:r>
      <w:r w:rsidR="00A272F0">
        <w:rPr>
          <w:rFonts w:hint="eastAsia"/>
        </w:rPr>
        <w:t>區發展的利弊，以及在多大程度上增進不同文化之間的了解及溝通。</w:t>
      </w:r>
    </w:p>
    <w:p w:rsidR="00532559" w:rsidRDefault="00532559" w:rsidP="00E97EED">
      <w:pPr>
        <w:ind w:firstLineChars="200" w:firstLine="480"/>
        <w:jc w:val="both"/>
      </w:pPr>
    </w:p>
    <w:p w:rsidR="00E700C2" w:rsidRDefault="00E700C2" w:rsidP="00E97EED">
      <w:pPr>
        <w:ind w:firstLineChars="200" w:firstLine="480"/>
        <w:jc w:val="both"/>
      </w:pPr>
      <w:r w:rsidRPr="00E700C2">
        <w:rPr>
          <w:rFonts w:hint="eastAsia"/>
        </w:rPr>
        <w:t>學生在探究過程當中，將會認識到旅遊活動的產生雖早於全球化，但國際旅遊卻是伴隨着全球化浪潮而得以擴充發展，兩者的關係不僅見於大量遊客藉着便利與快捷的交通工具而參與跨國旅遊活動，而且旅遊業對全球的經濟</w:t>
      </w:r>
      <w:r>
        <w:rPr>
          <w:rFonts w:hint="eastAsia"/>
        </w:rPr>
        <w:t>、社會、文化、環境等方面，都帶來了重大影響。因此，本</w:t>
      </w:r>
      <w:r>
        <w:t>份教材</w:t>
      </w:r>
      <w:r w:rsidRPr="00E700C2">
        <w:rPr>
          <w:rFonts w:hint="eastAsia"/>
        </w:rPr>
        <w:t>選擇以不同國家（包括發展中國家和已發展國家）的旅遊業發展情況，作為探究全球化現象的具體情境。</w:t>
      </w:r>
    </w:p>
    <w:p w:rsidR="00A36431" w:rsidRDefault="00A36431" w:rsidP="00E97EED">
      <w:pPr>
        <w:ind w:firstLineChars="200" w:firstLine="480"/>
        <w:jc w:val="both"/>
      </w:pPr>
    </w:p>
    <w:p w:rsidR="00E700C2" w:rsidRDefault="00E700C2" w:rsidP="00E97EED">
      <w:pPr>
        <w:ind w:firstLineChars="200" w:firstLine="480"/>
        <w:jc w:val="both"/>
      </w:pPr>
      <w:r w:rsidRPr="00E700C2">
        <w:rPr>
          <w:rFonts w:hint="eastAsia"/>
        </w:rPr>
        <w:t>根據《通識教育科課程及評估指引》，學</w:t>
      </w:r>
      <w:r>
        <w:rPr>
          <w:rFonts w:hint="eastAsia"/>
        </w:rPr>
        <w:t>生需要運用從不同學科所獲得的知識和角度，以豐富本科的學習，本份</w:t>
      </w:r>
      <w:r>
        <w:t>教材</w:t>
      </w:r>
      <w:r w:rsidRPr="00E700C2">
        <w:rPr>
          <w:rFonts w:hint="eastAsia"/>
        </w:rPr>
        <w:t>正是配合這方面的要求。假如班內有學生修讀旅遊與款待科，可考慮邀請他們在課堂活動內擔當較主動的</w:t>
      </w:r>
      <w:r w:rsidR="008568FA">
        <w:rPr>
          <w:rFonts w:hint="eastAsia"/>
        </w:rPr>
        <w:t>角色，例如分享相關學習經歷和學科知識，以及在小組內帶領同學討論；但亦</w:t>
      </w:r>
      <w:r>
        <w:rPr>
          <w:rFonts w:hint="eastAsia"/>
        </w:rPr>
        <w:t>請留意</w:t>
      </w:r>
      <w:r w:rsidRPr="00E700C2">
        <w:rPr>
          <w:rFonts w:hint="eastAsia"/>
        </w:rPr>
        <w:t>施教時不宜涉及過多旅遊方面的內容，以免偏離本科課程。</w:t>
      </w:r>
    </w:p>
    <w:p w:rsidR="00234011" w:rsidRDefault="00234011" w:rsidP="00234011">
      <w:pPr>
        <w:jc w:val="both"/>
      </w:pPr>
    </w:p>
    <w:p w:rsidR="00234011" w:rsidRDefault="00234011" w:rsidP="00234011">
      <w:pPr>
        <w:jc w:val="both"/>
      </w:pPr>
      <w:r w:rsidRPr="00234011">
        <w:rPr>
          <w:b/>
        </w:rPr>
        <w:t>乙</w:t>
      </w:r>
      <w:r w:rsidRPr="00234011">
        <w:rPr>
          <w:b/>
        </w:rPr>
        <w:t>.</w:t>
      </w:r>
      <w:r w:rsidRPr="00234011">
        <w:rPr>
          <w:rFonts w:hint="eastAsia"/>
          <w:b/>
        </w:rPr>
        <w:t xml:space="preserve"> </w:t>
      </w:r>
      <w:r w:rsidRPr="00234011">
        <w:rPr>
          <w:rFonts w:ascii="Times New Roman" w:hAnsi="Times New Roman" w:hint="eastAsia"/>
          <w:b/>
          <w:u w:val="thick"/>
        </w:rPr>
        <w:t>相關的單元、主題、探討問題</w:t>
      </w:r>
    </w:p>
    <w:p w:rsidR="00234011" w:rsidRDefault="00234011" w:rsidP="00234011">
      <w:pPr>
        <w:jc w:val="both"/>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847"/>
      </w:tblGrid>
      <w:tr w:rsidR="00234011" w:rsidRPr="00234011" w:rsidTr="00D411BD">
        <w:tc>
          <w:tcPr>
            <w:tcW w:w="567" w:type="dxa"/>
            <w:shd w:val="clear" w:color="auto" w:fill="E7E6E6" w:themeFill="background2"/>
          </w:tcPr>
          <w:p w:rsidR="00322B36" w:rsidRPr="00D411BD" w:rsidRDefault="00322B36" w:rsidP="00D411BD">
            <w:pPr>
              <w:jc w:val="center"/>
              <w:rPr>
                <w:rFonts w:ascii="Times New Roman" w:hAnsi="Times New Roman"/>
                <w:b/>
                <w:color w:val="000000"/>
              </w:rPr>
            </w:pPr>
          </w:p>
          <w:p w:rsidR="00322B36" w:rsidRPr="00D411BD" w:rsidRDefault="00322B36" w:rsidP="00D411BD">
            <w:pPr>
              <w:jc w:val="center"/>
              <w:rPr>
                <w:rFonts w:ascii="Times New Roman" w:hAnsi="Times New Roman"/>
                <w:b/>
                <w:color w:val="000000"/>
              </w:rPr>
            </w:pPr>
          </w:p>
          <w:p w:rsidR="00234011" w:rsidRPr="00D411BD" w:rsidRDefault="00234011" w:rsidP="00D411BD">
            <w:pPr>
              <w:jc w:val="center"/>
              <w:rPr>
                <w:rFonts w:ascii="Times New Roman" w:hAnsi="Times New Roman"/>
                <w:b/>
                <w:color w:val="000000"/>
              </w:rPr>
            </w:pPr>
            <w:r w:rsidRPr="00D411BD">
              <w:rPr>
                <w:rFonts w:ascii="Times New Roman" w:hAnsi="Times New Roman" w:hint="eastAsia"/>
                <w:b/>
                <w:color w:val="000000"/>
              </w:rPr>
              <w:t>主</w:t>
            </w:r>
          </w:p>
          <w:p w:rsidR="00234011" w:rsidRPr="00D411BD" w:rsidRDefault="00234011" w:rsidP="00D411BD">
            <w:pPr>
              <w:jc w:val="center"/>
              <w:rPr>
                <w:rFonts w:ascii="Times New Roman" w:hAnsi="Times New Roman"/>
                <w:b/>
                <w:color w:val="000000"/>
              </w:rPr>
            </w:pPr>
            <w:r w:rsidRPr="00D411BD">
              <w:rPr>
                <w:rFonts w:ascii="Times New Roman" w:hAnsi="Times New Roman" w:hint="eastAsia"/>
                <w:b/>
                <w:color w:val="000000"/>
              </w:rPr>
              <w:t>線</w:t>
            </w:r>
          </w:p>
        </w:tc>
        <w:tc>
          <w:tcPr>
            <w:tcW w:w="7847" w:type="dxa"/>
          </w:tcPr>
          <w:p w:rsidR="00234011" w:rsidRPr="00234011" w:rsidRDefault="00234011" w:rsidP="00234011">
            <w:pPr>
              <w:rPr>
                <w:rFonts w:ascii="Times New Roman" w:hAnsi="Times New Roman"/>
                <w:b/>
                <w:u w:val="thick"/>
              </w:rPr>
            </w:pPr>
            <w:r w:rsidRPr="00234011">
              <w:rPr>
                <w:rFonts w:ascii="Times New Roman" w:hAnsi="Times New Roman" w:hint="eastAsia"/>
                <w:b/>
                <w:u w:val="thick"/>
              </w:rPr>
              <w:t>單元四：全球化</w:t>
            </w:r>
          </w:p>
          <w:p w:rsidR="00234011" w:rsidRPr="00234011" w:rsidRDefault="00234011" w:rsidP="00234011">
            <w:pPr>
              <w:numPr>
                <w:ilvl w:val="0"/>
                <w:numId w:val="3"/>
              </w:numPr>
              <w:jc w:val="both"/>
              <w:rPr>
                <w:rFonts w:ascii="Times New Roman" w:hAnsi="Times New Roman"/>
              </w:rPr>
            </w:pPr>
            <w:r w:rsidRPr="00234011">
              <w:rPr>
                <w:rFonts w:ascii="Times New Roman" w:hAnsi="Times New Roman" w:hint="eastAsia"/>
              </w:rPr>
              <w:t>全球化在經濟及文化方面有甚麼特徵和發展趨勢？</w:t>
            </w:r>
          </w:p>
          <w:p w:rsidR="00234011" w:rsidRPr="00234011" w:rsidRDefault="00234011" w:rsidP="00234011">
            <w:pPr>
              <w:numPr>
                <w:ilvl w:val="0"/>
                <w:numId w:val="3"/>
              </w:numPr>
              <w:jc w:val="both"/>
              <w:rPr>
                <w:rFonts w:ascii="Times New Roman" w:hAnsi="Times New Roman"/>
              </w:rPr>
            </w:pPr>
            <w:r w:rsidRPr="00234011">
              <w:rPr>
                <w:rFonts w:ascii="Times New Roman" w:hAnsi="Times New Roman" w:hint="eastAsia"/>
              </w:rPr>
              <w:t>全球化為各國帶來利益</w:t>
            </w:r>
            <w:r w:rsidR="0051047D">
              <w:rPr>
                <w:rFonts w:ascii="Times New Roman" w:hAnsi="Times New Roman" w:hint="eastAsia"/>
              </w:rPr>
              <w:t>，</w:t>
            </w:r>
            <w:r w:rsidRPr="00234011">
              <w:rPr>
                <w:rFonts w:ascii="Times New Roman" w:hAnsi="Times New Roman" w:hint="eastAsia"/>
              </w:rPr>
              <w:t>抑或只是有利於已發展國家或者是國際性資金對發展中國家進行剝削？</w:t>
            </w:r>
          </w:p>
          <w:p w:rsidR="00234011" w:rsidRPr="00234011" w:rsidRDefault="00234011" w:rsidP="00234011">
            <w:pPr>
              <w:numPr>
                <w:ilvl w:val="0"/>
                <w:numId w:val="3"/>
              </w:numPr>
              <w:jc w:val="both"/>
              <w:rPr>
                <w:rFonts w:ascii="Times New Roman" w:hAnsi="Times New Roman"/>
              </w:rPr>
            </w:pPr>
            <w:r w:rsidRPr="00234011">
              <w:rPr>
                <w:rFonts w:ascii="Times New Roman" w:hAnsi="Times New Roman"/>
              </w:rPr>
              <w:t>全球化使文化和價值趨向單一抑或多元</w:t>
            </w:r>
            <w:r w:rsidRPr="00234011">
              <w:rPr>
                <w:rFonts w:ascii="Times New Roman" w:hAnsi="Times New Roman" w:hint="eastAsia"/>
              </w:rPr>
              <w:t>？帶來相互排拒還是融和、演進？</w:t>
            </w:r>
          </w:p>
          <w:p w:rsidR="00234011" w:rsidRPr="00234011" w:rsidRDefault="00234011" w:rsidP="00234011">
            <w:pPr>
              <w:numPr>
                <w:ilvl w:val="0"/>
                <w:numId w:val="3"/>
              </w:numPr>
              <w:jc w:val="both"/>
              <w:rPr>
                <w:rFonts w:ascii="Times New Roman" w:hAnsi="Times New Roman"/>
              </w:rPr>
            </w:pPr>
            <w:r w:rsidRPr="00234011">
              <w:rPr>
                <w:rFonts w:ascii="Times New Roman" w:hAnsi="Times New Roman" w:hint="eastAsia"/>
              </w:rPr>
              <w:t>世界各地的人怎樣回應全球化？為甚麼？</w:t>
            </w:r>
          </w:p>
        </w:tc>
      </w:tr>
      <w:tr w:rsidR="00322B36" w:rsidRPr="00234011" w:rsidTr="00D411BD">
        <w:tc>
          <w:tcPr>
            <w:tcW w:w="567" w:type="dxa"/>
            <w:vMerge w:val="restart"/>
            <w:shd w:val="clear" w:color="auto" w:fill="E7E6E6" w:themeFill="background2"/>
          </w:tcPr>
          <w:p w:rsidR="00322B36" w:rsidRPr="00D411BD" w:rsidRDefault="00322B36" w:rsidP="00234011">
            <w:pPr>
              <w:jc w:val="center"/>
              <w:rPr>
                <w:rFonts w:ascii="Times New Roman" w:hAnsi="Times New Roman"/>
                <w:b/>
                <w:color w:val="000000"/>
              </w:rPr>
            </w:pPr>
          </w:p>
          <w:p w:rsidR="00322B36" w:rsidRPr="00D411BD" w:rsidRDefault="00322B36" w:rsidP="00D411BD">
            <w:pPr>
              <w:jc w:val="center"/>
              <w:rPr>
                <w:rFonts w:ascii="Times New Roman" w:hAnsi="Times New Roman"/>
                <w:b/>
                <w:color w:val="000000"/>
              </w:rPr>
            </w:pPr>
            <w:r w:rsidRPr="00D411BD">
              <w:rPr>
                <w:rFonts w:ascii="Times New Roman" w:hAnsi="Times New Roman" w:hint="eastAsia"/>
                <w:b/>
                <w:color w:val="000000"/>
              </w:rPr>
              <w:t>副線</w:t>
            </w:r>
          </w:p>
        </w:tc>
        <w:tc>
          <w:tcPr>
            <w:tcW w:w="7847" w:type="dxa"/>
          </w:tcPr>
          <w:p w:rsidR="00322B36" w:rsidRPr="00234011" w:rsidRDefault="00322B36" w:rsidP="00234011">
            <w:pPr>
              <w:rPr>
                <w:rFonts w:ascii="Times New Roman" w:hAnsi="Times New Roman"/>
                <w:b/>
                <w:u w:val="thick"/>
                <w:lang w:eastAsia="zh-HK"/>
              </w:rPr>
            </w:pPr>
            <w:r w:rsidRPr="00234011">
              <w:rPr>
                <w:rFonts w:ascii="Times New Roman" w:hAnsi="Times New Roman" w:hint="eastAsia"/>
                <w:b/>
                <w:u w:val="thick"/>
                <w:lang w:eastAsia="zh-HK"/>
              </w:rPr>
              <w:t>單元六：能源科技與環境；主題</w:t>
            </w:r>
            <w:r w:rsidRPr="00234011">
              <w:rPr>
                <w:rFonts w:ascii="Times New Roman" w:hAnsi="Times New Roman" w:hint="eastAsia"/>
                <w:b/>
                <w:u w:val="thick"/>
                <w:lang w:eastAsia="zh-HK"/>
              </w:rPr>
              <w:t>2</w:t>
            </w:r>
            <w:r w:rsidRPr="00234011">
              <w:rPr>
                <w:rFonts w:ascii="Times New Roman" w:hAnsi="Times New Roman" w:hint="eastAsia"/>
                <w:b/>
                <w:u w:val="thick"/>
                <w:lang w:eastAsia="zh-HK"/>
              </w:rPr>
              <w:t>：環境與可持續發展</w:t>
            </w:r>
          </w:p>
          <w:p w:rsidR="00322B36" w:rsidRPr="00234011" w:rsidRDefault="00322B36" w:rsidP="00EE3D10">
            <w:pPr>
              <w:numPr>
                <w:ilvl w:val="0"/>
                <w:numId w:val="3"/>
              </w:numPr>
              <w:jc w:val="both"/>
              <w:rPr>
                <w:rFonts w:ascii="Times New Roman" w:hAnsi="Times New Roman"/>
                <w:lang w:eastAsia="zh-HK"/>
              </w:rPr>
            </w:pPr>
            <w:r w:rsidRPr="00234011">
              <w:rPr>
                <w:rFonts w:ascii="Times New Roman" w:hAnsi="Times New Roman" w:hint="eastAsia"/>
              </w:rPr>
              <w:t>社會各界、政府及國際組織，可以為持續發展的未來作甚麼回應？</w:t>
            </w:r>
            <w:r w:rsidRPr="00234011">
              <w:rPr>
                <w:rFonts w:ascii="Times New Roman" w:hAnsi="Times New Roman" w:hint="eastAsia"/>
              </w:rPr>
              <w:t xml:space="preserve"> </w:t>
            </w:r>
          </w:p>
        </w:tc>
      </w:tr>
      <w:tr w:rsidR="00322B36" w:rsidRPr="00234011" w:rsidTr="00D411BD">
        <w:tc>
          <w:tcPr>
            <w:tcW w:w="567" w:type="dxa"/>
            <w:vMerge/>
            <w:shd w:val="clear" w:color="auto" w:fill="E7E6E6" w:themeFill="background2"/>
          </w:tcPr>
          <w:p w:rsidR="00322B36" w:rsidRPr="00234011" w:rsidRDefault="00322B36" w:rsidP="00234011">
            <w:pPr>
              <w:jc w:val="center"/>
              <w:rPr>
                <w:rFonts w:ascii="Times New Roman" w:hAnsi="Times New Roman"/>
                <w:lang w:eastAsia="zh-HK"/>
              </w:rPr>
            </w:pPr>
          </w:p>
        </w:tc>
        <w:tc>
          <w:tcPr>
            <w:tcW w:w="7847" w:type="dxa"/>
          </w:tcPr>
          <w:p w:rsidR="00322B36" w:rsidRPr="00322B36" w:rsidRDefault="00322B36" w:rsidP="00322B36">
            <w:pPr>
              <w:rPr>
                <w:rFonts w:ascii="Times New Roman" w:hAnsi="Times New Roman"/>
                <w:b/>
                <w:u w:val="thick"/>
                <w:lang w:eastAsia="zh-HK"/>
              </w:rPr>
            </w:pPr>
            <w:r w:rsidRPr="00322B36">
              <w:rPr>
                <w:rFonts w:ascii="Times New Roman" w:hAnsi="Times New Roman" w:hint="eastAsia"/>
                <w:b/>
                <w:u w:val="thick"/>
                <w:lang w:eastAsia="zh-HK"/>
              </w:rPr>
              <w:t>單元三：現代中國；主題</w:t>
            </w:r>
            <w:r w:rsidRPr="00322B36">
              <w:rPr>
                <w:rFonts w:ascii="Times New Roman" w:hAnsi="Times New Roman" w:hint="eastAsia"/>
                <w:b/>
                <w:u w:val="thick"/>
                <w:lang w:eastAsia="zh-HK"/>
              </w:rPr>
              <w:t>1</w:t>
            </w:r>
            <w:r w:rsidRPr="00322B36">
              <w:rPr>
                <w:rFonts w:ascii="Times New Roman" w:hAnsi="Times New Roman" w:hint="eastAsia"/>
                <w:b/>
                <w:u w:val="thick"/>
                <w:lang w:eastAsia="zh-HK"/>
              </w:rPr>
              <w:t>：中國的改革開放</w:t>
            </w:r>
          </w:p>
          <w:p w:rsidR="00532559" w:rsidRDefault="00322B36" w:rsidP="00EE3D10">
            <w:pPr>
              <w:numPr>
                <w:ilvl w:val="0"/>
                <w:numId w:val="3"/>
              </w:numPr>
              <w:jc w:val="both"/>
              <w:rPr>
                <w:rFonts w:ascii="Times New Roman" w:hAnsi="Times New Roman"/>
              </w:rPr>
            </w:pPr>
            <w:r w:rsidRPr="00322B36">
              <w:rPr>
                <w:rFonts w:ascii="Times New Roman" w:hAnsi="Times New Roman" w:hint="eastAsia"/>
                <w:lang w:eastAsia="zh-HK"/>
              </w:rPr>
              <w:t>人</w:t>
            </w:r>
            <w:r w:rsidRPr="00322B36">
              <w:rPr>
                <w:rFonts w:ascii="Times New Roman" w:hAnsi="Times New Roman" w:hint="eastAsia"/>
              </w:rPr>
              <w:t>民如何理解生活水平和模式的轉變？</w:t>
            </w:r>
          </w:p>
          <w:p w:rsidR="00322B36" w:rsidRPr="00532559" w:rsidRDefault="00322B36" w:rsidP="00EE3D10">
            <w:pPr>
              <w:numPr>
                <w:ilvl w:val="0"/>
                <w:numId w:val="3"/>
              </w:numPr>
              <w:jc w:val="both"/>
              <w:rPr>
                <w:rFonts w:ascii="Times New Roman" w:hAnsi="Times New Roman"/>
              </w:rPr>
            </w:pPr>
            <w:r w:rsidRPr="00532559">
              <w:rPr>
                <w:rFonts w:ascii="Times New Roman" w:hAnsi="Times New Roman" w:hint="eastAsia"/>
              </w:rPr>
              <w:t>在甚麼程度上，改革開放影響了國家的綜合國力？</w:t>
            </w:r>
          </w:p>
        </w:tc>
      </w:tr>
    </w:tbl>
    <w:p w:rsidR="009D0992" w:rsidRDefault="009D0992" w:rsidP="00234011">
      <w:pPr>
        <w:jc w:val="both"/>
        <w:rPr>
          <w:b/>
        </w:rPr>
      </w:pPr>
      <w:r>
        <w:rPr>
          <w:rFonts w:hint="eastAsia"/>
          <w:b/>
        </w:rPr>
        <w:lastRenderedPageBreak/>
        <w:t>丙</w:t>
      </w:r>
      <w:r>
        <w:rPr>
          <w:rFonts w:hint="eastAsia"/>
          <w:b/>
        </w:rPr>
        <w:t xml:space="preserve">. </w:t>
      </w:r>
      <w:r w:rsidRPr="003A00C7">
        <w:rPr>
          <w:rFonts w:hint="eastAsia"/>
          <w:b/>
          <w:u w:val="thick"/>
        </w:rPr>
        <w:t>學與教重點</w:t>
      </w:r>
    </w:p>
    <w:p w:rsidR="007A2527" w:rsidRDefault="007A2527" w:rsidP="00234011">
      <w:pPr>
        <w:jc w:val="both"/>
        <w:rPr>
          <w:b/>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6833"/>
      </w:tblGrid>
      <w:tr w:rsidR="007A2527" w:rsidRPr="007A2527" w:rsidTr="009E7BD4">
        <w:tc>
          <w:tcPr>
            <w:tcW w:w="1687" w:type="dxa"/>
            <w:shd w:val="pct5" w:color="auto" w:fill="auto"/>
          </w:tcPr>
          <w:p w:rsidR="007A2527" w:rsidRPr="007A2527" w:rsidRDefault="007A2527" w:rsidP="007A2527">
            <w:pPr>
              <w:jc w:val="both"/>
              <w:rPr>
                <w:rFonts w:ascii="Times New Roman" w:hAnsi="Times New Roman"/>
                <w:b/>
              </w:rPr>
            </w:pPr>
            <w:r>
              <w:rPr>
                <w:rFonts w:ascii="Times New Roman" w:hAnsi="Times New Roman" w:hint="eastAsia"/>
                <w:b/>
                <w:color w:val="000000"/>
              </w:rPr>
              <w:t>各項學與教活動的</w:t>
            </w:r>
            <w:r w:rsidR="003A00C7">
              <w:rPr>
                <w:rFonts w:ascii="Times New Roman" w:hAnsi="Times New Roman" w:hint="eastAsia"/>
                <w:b/>
                <w:color w:val="000000"/>
              </w:rPr>
              <w:t>內容</w:t>
            </w:r>
          </w:p>
        </w:tc>
        <w:tc>
          <w:tcPr>
            <w:tcW w:w="6833" w:type="dxa"/>
          </w:tcPr>
          <w:p w:rsidR="007A2527" w:rsidRPr="007A2527" w:rsidRDefault="007A2527" w:rsidP="007A2527">
            <w:pPr>
              <w:jc w:val="both"/>
              <w:rPr>
                <w:rFonts w:ascii="Times New Roman" w:hAnsi="Times New Roman"/>
                <w:color w:val="000000"/>
              </w:rPr>
            </w:pPr>
            <w:r w:rsidRPr="007A2527">
              <w:rPr>
                <w:rFonts w:ascii="Times New Roman" w:hAnsi="Times New Roman" w:hint="eastAsia"/>
                <w:color w:val="000000"/>
              </w:rPr>
              <w:t>這份</w:t>
            </w:r>
            <w:r>
              <w:rPr>
                <w:rFonts w:ascii="Times New Roman" w:hAnsi="Times New Roman" w:hint="eastAsia"/>
                <w:color w:val="000000"/>
              </w:rPr>
              <w:t>教材</w:t>
            </w:r>
            <w:r w:rsidRPr="007A2527">
              <w:rPr>
                <w:rFonts w:ascii="Times New Roman" w:hAnsi="Times New Roman" w:hint="eastAsia"/>
                <w:color w:val="000000"/>
              </w:rPr>
              <w:t>旨在引導學生從旅遊業的發展來掌握全球化所帶來的機遇與</w:t>
            </w:r>
            <w:r>
              <w:rPr>
                <w:rFonts w:ascii="Times New Roman" w:hAnsi="Times New Roman" w:hint="eastAsia"/>
                <w:color w:val="000000"/>
              </w:rPr>
              <w:t>挑戰，當中包含三項學與教活動，教師請因應校本情況（課程規劃進度、課時、學生程度等）而作校本調適。</w:t>
            </w:r>
          </w:p>
          <w:p w:rsidR="00E97D28" w:rsidRPr="00211DBE" w:rsidRDefault="007A2527" w:rsidP="00211DBE">
            <w:pPr>
              <w:numPr>
                <w:ilvl w:val="0"/>
                <w:numId w:val="3"/>
              </w:numPr>
              <w:jc w:val="both"/>
              <w:rPr>
                <w:rFonts w:ascii="Times New Roman" w:hAnsi="Times New Roman"/>
              </w:rPr>
            </w:pPr>
            <w:r w:rsidRPr="00E97D28">
              <w:rPr>
                <w:rFonts w:ascii="Times New Roman" w:hAnsi="Times New Roman" w:hint="eastAsia"/>
              </w:rPr>
              <w:t>學與教活動一介紹近年旅遊業的發展情況，並着重說明旅遊業與</w:t>
            </w:r>
            <w:r w:rsidRPr="00211DBE">
              <w:rPr>
                <w:rFonts w:ascii="Times New Roman" w:hAnsi="Times New Roman" w:hint="eastAsia"/>
              </w:rPr>
              <w:t>全球化的關係。</w:t>
            </w:r>
          </w:p>
          <w:p w:rsidR="00E97D28" w:rsidRPr="00211DBE" w:rsidRDefault="007A2527" w:rsidP="00211DBE">
            <w:pPr>
              <w:numPr>
                <w:ilvl w:val="0"/>
                <w:numId w:val="3"/>
              </w:numPr>
              <w:jc w:val="both"/>
              <w:rPr>
                <w:rFonts w:ascii="Times New Roman" w:hAnsi="Times New Roman"/>
              </w:rPr>
            </w:pPr>
            <w:r w:rsidRPr="00211DBE">
              <w:rPr>
                <w:rFonts w:ascii="Times New Roman" w:hAnsi="Times New Roman" w:hint="eastAsia"/>
              </w:rPr>
              <w:t>學與教活動二以發展中國家為例子，探究旅遊業在經濟方面帶來的機遇，以及伴隨而來在環境方面的挑戰。</w:t>
            </w:r>
          </w:p>
          <w:p w:rsidR="007A2527" w:rsidRPr="00E97D28" w:rsidRDefault="003A00C7" w:rsidP="00211DBE">
            <w:pPr>
              <w:numPr>
                <w:ilvl w:val="0"/>
                <w:numId w:val="3"/>
              </w:numPr>
              <w:jc w:val="both"/>
              <w:rPr>
                <w:rFonts w:ascii="Times New Roman" w:hAnsi="Times New Roman"/>
                <w:color w:val="000000"/>
              </w:rPr>
            </w:pPr>
            <w:r w:rsidRPr="00211DBE">
              <w:rPr>
                <w:rFonts w:ascii="Times New Roman" w:hAnsi="Times New Roman" w:hint="eastAsia"/>
              </w:rPr>
              <w:t>學與教活動三</w:t>
            </w:r>
            <w:r w:rsidR="007A2527" w:rsidRPr="00211DBE">
              <w:rPr>
                <w:rFonts w:ascii="Times New Roman" w:hAnsi="Times New Roman" w:hint="eastAsia"/>
              </w:rPr>
              <w:t>以已發展國家為重心，分析過多遊客到訪對當地社區的影響，並帶出配合可持續旅遊理念的活動，例如探索當地文化</w:t>
            </w:r>
            <w:r w:rsidR="00E97D28" w:rsidRPr="00211DBE">
              <w:rPr>
                <w:rFonts w:ascii="Times New Roman" w:hAnsi="Times New Roman" w:hint="eastAsia"/>
              </w:rPr>
              <w:t>特</w:t>
            </w:r>
            <w:r w:rsidR="00E97D28" w:rsidRPr="00211DBE">
              <w:rPr>
                <w:rFonts w:ascii="Times New Roman" w:hAnsi="Times New Roman"/>
              </w:rPr>
              <w:t>色</w:t>
            </w:r>
            <w:r w:rsidR="00E97D28" w:rsidRPr="00211DBE">
              <w:rPr>
                <w:rFonts w:ascii="Times New Roman" w:hAnsi="Times New Roman" w:hint="eastAsia"/>
              </w:rPr>
              <w:t>、發</w:t>
            </w:r>
            <w:r w:rsidR="00E97D28" w:rsidRPr="00211DBE">
              <w:rPr>
                <w:rFonts w:ascii="Times New Roman" w:hAnsi="Times New Roman"/>
              </w:rPr>
              <w:t>展</w:t>
            </w:r>
            <w:r w:rsidR="007A2527" w:rsidRPr="00211DBE">
              <w:rPr>
                <w:rFonts w:ascii="Times New Roman" w:hAnsi="Times New Roman" w:hint="eastAsia"/>
              </w:rPr>
              <w:t>生態旅遊。</w:t>
            </w:r>
          </w:p>
        </w:tc>
      </w:tr>
      <w:tr w:rsidR="007A2527" w:rsidRPr="007A2527" w:rsidTr="009E7BD4">
        <w:tc>
          <w:tcPr>
            <w:tcW w:w="1687" w:type="dxa"/>
            <w:vMerge w:val="restart"/>
            <w:shd w:val="pct5" w:color="auto" w:fill="auto"/>
          </w:tcPr>
          <w:p w:rsidR="007A2527" w:rsidRPr="007A2527" w:rsidRDefault="007A2527" w:rsidP="007A2527">
            <w:pPr>
              <w:rPr>
                <w:rFonts w:ascii="Times New Roman" w:hAnsi="Times New Roman"/>
                <w:b/>
              </w:rPr>
            </w:pPr>
            <w:r w:rsidRPr="007A2527">
              <w:rPr>
                <w:rFonts w:ascii="Times New Roman" w:hAnsi="Times New Roman" w:hint="eastAsia"/>
                <w:b/>
                <w:color w:val="000000"/>
              </w:rPr>
              <w:t>教學目標</w:t>
            </w:r>
          </w:p>
        </w:tc>
        <w:tc>
          <w:tcPr>
            <w:tcW w:w="6833" w:type="dxa"/>
          </w:tcPr>
          <w:p w:rsidR="007A2527" w:rsidRPr="007A2527" w:rsidRDefault="007A2527" w:rsidP="007A2527">
            <w:pPr>
              <w:rPr>
                <w:rFonts w:ascii="Times New Roman" w:hAnsi="Times New Roman"/>
              </w:rPr>
            </w:pPr>
            <w:r w:rsidRPr="007A2527">
              <w:rPr>
                <w:rFonts w:ascii="Times New Roman" w:hAnsi="Times New Roman" w:hint="eastAsia"/>
              </w:rPr>
              <w:t>知識：</w:t>
            </w:r>
          </w:p>
          <w:p w:rsidR="007A2527" w:rsidRPr="007A2527" w:rsidRDefault="007A2527" w:rsidP="00211DBE">
            <w:pPr>
              <w:numPr>
                <w:ilvl w:val="0"/>
                <w:numId w:val="3"/>
              </w:numPr>
              <w:jc w:val="both"/>
              <w:rPr>
                <w:rFonts w:ascii="Times New Roman" w:hAnsi="Times New Roman"/>
              </w:rPr>
            </w:pPr>
            <w:r w:rsidRPr="007A2527">
              <w:rPr>
                <w:rFonts w:ascii="Times New Roman" w:hAnsi="Times New Roman" w:hint="eastAsia"/>
              </w:rPr>
              <w:t>大眾旅遊的特點，以及其在全球化年代</w:t>
            </w:r>
            <w:r w:rsidR="00211711">
              <w:rPr>
                <w:rFonts w:ascii="Times New Roman" w:hAnsi="Times New Roman"/>
              </w:rPr>
              <w:t>的發展</w:t>
            </w:r>
            <w:r w:rsidRPr="007A2527">
              <w:rPr>
                <w:rFonts w:ascii="Times New Roman" w:hAnsi="Times New Roman" w:hint="eastAsia"/>
              </w:rPr>
              <w:t>和影響。</w:t>
            </w:r>
          </w:p>
          <w:p w:rsidR="007A2527" w:rsidRPr="007A2527" w:rsidRDefault="007A2527" w:rsidP="00211DBE">
            <w:pPr>
              <w:numPr>
                <w:ilvl w:val="0"/>
                <w:numId w:val="3"/>
              </w:numPr>
              <w:jc w:val="both"/>
              <w:rPr>
                <w:rFonts w:ascii="Times New Roman" w:hAnsi="Times New Roman"/>
              </w:rPr>
            </w:pPr>
            <w:r w:rsidRPr="007A2527">
              <w:rPr>
                <w:rFonts w:ascii="Times New Roman" w:hAnsi="Times New Roman" w:hint="eastAsia"/>
              </w:rPr>
              <w:t>發展旅遊業對於東道國家所帶來的機遇與挑戰。</w:t>
            </w:r>
          </w:p>
          <w:p w:rsidR="007A2527" w:rsidRPr="007A2527" w:rsidRDefault="007A2527" w:rsidP="00211DBE">
            <w:pPr>
              <w:numPr>
                <w:ilvl w:val="0"/>
                <w:numId w:val="3"/>
              </w:numPr>
              <w:jc w:val="both"/>
              <w:rPr>
                <w:rFonts w:ascii="Times New Roman" w:hAnsi="Times New Roman"/>
                <w:szCs w:val="24"/>
              </w:rPr>
            </w:pPr>
            <w:r w:rsidRPr="007A2527">
              <w:rPr>
                <w:rFonts w:ascii="Times New Roman" w:hAnsi="Times New Roman" w:hint="eastAsia"/>
              </w:rPr>
              <w:t>可持續旅遊對於平衡經濟、環境、社會的重要性。</w:t>
            </w:r>
          </w:p>
        </w:tc>
      </w:tr>
      <w:tr w:rsidR="007A2527" w:rsidRPr="007A2527" w:rsidTr="009E7BD4">
        <w:tc>
          <w:tcPr>
            <w:tcW w:w="1687" w:type="dxa"/>
            <w:vMerge/>
            <w:shd w:val="pct5" w:color="auto" w:fill="auto"/>
          </w:tcPr>
          <w:p w:rsidR="007A2527" w:rsidRPr="007A2527" w:rsidRDefault="007A2527" w:rsidP="007A2527">
            <w:pPr>
              <w:rPr>
                <w:rFonts w:ascii="Times New Roman" w:hAnsi="Times New Roman"/>
                <w:b/>
              </w:rPr>
            </w:pPr>
          </w:p>
        </w:tc>
        <w:tc>
          <w:tcPr>
            <w:tcW w:w="6833" w:type="dxa"/>
          </w:tcPr>
          <w:p w:rsidR="007A2527" w:rsidRPr="007A2527" w:rsidRDefault="007A2527" w:rsidP="007A2527">
            <w:pPr>
              <w:rPr>
                <w:rFonts w:ascii="Times New Roman" w:hAnsi="Times New Roman"/>
              </w:rPr>
            </w:pPr>
            <w:r w:rsidRPr="007A2527">
              <w:rPr>
                <w:rFonts w:ascii="Times New Roman" w:hAnsi="Times New Roman" w:hint="eastAsia"/>
              </w:rPr>
              <w:t>技能：</w:t>
            </w:r>
          </w:p>
          <w:p w:rsidR="007A2527" w:rsidRPr="007A2527" w:rsidRDefault="007A2527" w:rsidP="00211DBE">
            <w:pPr>
              <w:numPr>
                <w:ilvl w:val="0"/>
                <w:numId w:val="3"/>
              </w:numPr>
              <w:jc w:val="both"/>
              <w:rPr>
                <w:rFonts w:ascii="Times New Roman" w:hAnsi="Times New Roman"/>
              </w:rPr>
            </w:pPr>
            <w:r w:rsidRPr="007A2527">
              <w:rPr>
                <w:rFonts w:ascii="Times New Roman" w:hAnsi="Times New Roman" w:hint="eastAsia"/>
              </w:rPr>
              <w:t>探究議題時能藉着掌握資料而作概念化觀察。</w:t>
            </w:r>
          </w:p>
          <w:p w:rsidR="007A2527" w:rsidRPr="007A2527" w:rsidRDefault="007A2527" w:rsidP="00211DBE">
            <w:pPr>
              <w:numPr>
                <w:ilvl w:val="0"/>
                <w:numId w:val="3"/>
              </w:numPr>
              <w:jc w:val="both"/>
              <w:rPr>
                <w:rFonts w:ascii="Times New Roman" w:hAnsi="Times New Roman"/>
              </w:rPr>
            </w:pPr>
            <w:r w:rsidRPr="007A2527">
              <w:rPr>
                <w:rFonts w:ascii="Times New Roman" w:hAnsi="Times New Roman" w:hint="eastAsia"/>
              </w:rPr>
              <w:t>研習當代議題時能應用相關的知識和概念。</w:t>
            </w:r>
          </w:p>
          <w:p w:rsidR="007A2527" w:rsidRPr="007A2527" w:rsidRDefault="007A2527" w:rsidP="00211DBE">
            <w:pPr>
              <w:numPr>
                <w:ilvl w:val="0"/>
                <w:numId w:val="3"/>
              </w:numPr>
              <w:jc w:val="both"/>
              <w:rPr>
                <w:rFonts w:ascii="Times New Roman" w:hAnsi="Times New Roman"/>
              </w:rPr>
            </w:pPr>
            <w:r w:rsidRPr="007A2527">
              <w:rPr>
                <w:rFonts w:ascii="Times New Roman" w:hAnsi="Times New Roman" w:hint="eastAsia"/>
              </w:rPr>
              <w:t>從不同角度來詮釋資料。</w:t>
            </w:r>
          </w:p>
          <w:p w:rsidR="007A2527" w:rsidRPr="007A2527" w:rsidRDefault="007A2527" w:rsidP="00211DBE">
            <w:pPr>
              <w:numPr>
                <w:ilvl w:val="0"/>
                <w:numId w:val="3"/>
              </w:numPr>
              <w:jc w:val="both"/>
              <w:rPr>
                <w:rFonts w:ascii="Times New Roman" w:hAnsi="Times New Roman"/>
              </w:rPr>
            </w:pPr>
            <w:r w:rsidRPr="007A2527">
              <w:rPr>
                <w:rFonts w:ascii="Times New Roman" w:hAnsi="Times New Roman" w:hint="eastAsia"/>
              </w:rPr>
              <w:t>在處理議題時，能考慮和評論不同的觀點。</w:t>
            </w:r>
          </w:p>
          <w:p w:rsidR="007A2527" w:rsidRPr="007A2527" w:rsidRDefault="007A2527" w:rsidP="00211DBE">
            <w:pPr>
              <w:numPr>
                <w:ilvl w:val="0"/>
                <w:numId w:val="3"/>
              </w:numPr>
              <w:jc w:val="both"/>
              <w:rPr>
                <w:rFonts w:ascii="Times New Roman" w:hAnsi="Times New Roman"/>
              </w:rPr>
            </w:pPr>
            <w:r w:rsidRPr="007A2527">
              <w:rPr>
                <w:rFonts w:ascii="Times New Roman" w:hAnsi="Times New Roman" w:hint="eastAsia"/>
              </w:rPr>
              <w:t>提出合理的建議和適切的解決方法。</w:t>
            </w:r>
          </w:p>
          <w:p w:rsidR="007A2527" w:rsidRPr="007A2527" w:rsidRDefault="007A2527" w:rsidP="00211DBE">
            <w:pPr>
              <w:numPr>
                <w:ilvl w:val="0"/>
                <w:numId w:val="3"/>
              </w:numPr>
              <w:jc w:val="both"/>
              <w:rPr>
                <w:rFonts w:ascii="Times New Roman" w:hAnsi="Times New Roman"/>
              </w:rPr>
            </w:pPr>
            <w:r w:rsidRPr="007A2527">
              <w:rPr>
                <w:rFonts w:ascii="Times New Roman" w:hAnsi="Times New Roman" w:hint="eastAsia"/>
              </w:rPr>
              <w:t>口語及文字表達。</w:t>
            </w:r>
          </w:p>
          <w:p w:rsidR="007A2527" w:rsidRPr="007A2527" w:rsidRDefault="007A2527" w:rsidP="00211DBE">
            <w:pPr>
              <w:numPr>
                <w:ilvl w:val="0"/>
                <w:numId w:val="3"/>
              </w:numPr>
              <w:jc w:val="both"/>
              <w:rPr>
                <w:rFonts w:ascii="Times New Roman" w:hAnsi="Times New Roman"/>
              </w:rPr>
            </w:pPr>
            <w:r w:rsidRPr="007A2527">
              <w:rPr>
                <w:rFonts w:ascii="Times New Roman" w:hAnsi="Times New Roman" w:hint="eastAsia"/>
              </w:rPr>
              <w:t>即場反應及回應質疑。</w:t>
            </w:r>
          </w:p>
        </w:tc>
      </w:tr>
      <w:tr w:rsidR="007A2527" w:rsidRPr="007A2527" w:rsidTr="009E7BD4">
        <w:tc>
          <w:tcPr>
            <w:tcW w:w="1687" w:type="dxa"/>
            <w:vMerge/>
            <w:shd w:val="pct5" w:color="auto" w:fill="auto"/>
          </w:tcPr>
          <w:p w:rsidR="007A2527" w:rsidRPr="007A2527" w:rsidRDefault="007A2527" w:rsidP="007A2527">
            <w:pPr>
              <w:rPr>
                <w:rFonts w:ascii="Times New Roman" w:hAnsi="Times New Roman"/>
                <w:b/>
              </w:rPr>
            </w:pPr>
          </w:p>
        </w:tc>
        <w:tc>
          <w:tcPr>
            <w:tcW w:w="6833" w:type="dxa"/>
          </w:tcPr>
          <w:p w:rsidR="007A2527" w:rsidRPr="007A2527" w:rsidRDefault="007A2527" w:rsidP="007A2527">
            <w:pPr>
              <w:rPr>
                <w:rFonts w:ascii="Times New Roman" w:hAnsi="Times New Roman"/>
              </w:rPr>
            </w:pPr>
            <w:r w:rsidRPr="007A2527">
              <w:rPr>
                <w:rFonts w:ascii="Times New Roman" w:hAnsi="Times New Roman" w:hint="eastAsia"/>
              </w:rPr>
              <w:t>價值觀及態度：</w:t>
            </w:r>
          </w:p>
          <w:p w:rsidR="007A2527" w:rsidRPr="007A2527" w:rsidRDefault="007A2527" w:rsidP="00211DBE">
            <w:pPr>
              <w:numPr>
                <w:ilvl w:val="0"/>
                <w:numId w:val="3"/>
              </w:numPr>
              <w:jc w:val="both"/>
              <w:rPr>
                <w:rFonts w:ascii="Times New Roman" w:hAnsi="Times New Roman"/>
              </w:rPr>
            </w:pPr>
            <w:bookmarkStart w:id="0" w:name="_GoBack"/>
            <w:r w:rsidRPr="007A2527">
              <w:rPr>
                <w:rFonts w:ascii="Times New Roman" w:hAnsi="Times New Roman" w:hint="eastAsia"/>
              </w:rPr>
              <w:t>以開放及寬容的態度來看待其他人所持的意見和價值觀。</w:t>
            </w:r>
          </w:p>
          <w:p w:rsidR="007A2527" w:rsidRPr="007A2527" w:rsidRDefault="007A2527" w:rsidP="00211DBE">
            <w:pPr>
              <w:numPr>
                <w:ilvl w:val="0"/>
                <w:numId w:val="3"/>
              </w:numPr>
              <w:jc w:val="both"/>
              <w:rPr>
                <w:rFonts w:ascii="Times New Roman" w:hAnsi="Times New Roman"/>
              </w:rPr>
            </w:pPr>
            <w:r w:rsidRPr="007A2527">
              <w:rPr>
                <w:rFonts w:ascii="Times New Roman" w:hAnsi="Times New Roman" w:hint="eastAsia"/>
              </w:rPr>
              <w:t>在多元社會中欣賞和尊重不同的文化和觀點。</w:t>
            </w:r>
          </w:p>
          <w:p w:rsidR="007A2527" w:rsidRPr="007A2527" w:rsidRDefault="007A2527" w:rsidP="00211DBE">
            <w:pPr>
              <w:numPr>
                <w:ilvl w:val="0"/>
                <w:numId w:val="3"/>
              </w:numPr>
              <w:jc w:val="both"/>
              <w:rPr>
                <w:rFonts w:ascii="Times New Roman" w:hAnsi="Times New Roman"/>
              </w:rPr>
            </w:pPr>
            <w:r w:rsidRPr="007A2527">
              <w:rPr>
                <w:rFonts w:ascii="Times New Roman" w:hAnsi="Times New Roman" w:hint="eastAsia"/>
              </w:rPr>
              <w:t>尊重大自然及一切生物，並致力保護環境。</w:t>
            </w:r>
            <w:bookmarkEnd w:id="0"/>
          </w:p>
        </w:tc>
      </w:tr>
      <w:tr w:rsidR="007A2527" w:rsidRPr="007A2527" w:rsidTr="009E7BD4">
        <w:tc>
          <w:tcPr>
            <w:tcW w:w="1687" w:type="dxa"/>
            <w:shd w:val="pct5" w:color="auto" w:fill="auto"/>
          </w:tcPr>
          <w:p w:rsidR="007A2527" w:rsidRPr="007A2527" w:rsidRDefault="007A2527" w:rsidP="007A2527">
            <w:pPr>
              <w:rPr>
                <w:rFonts w:ascii="Times New Roman" w:hAnsi="Times New Roman"/>
                <w:b/>
              </w:rPr>
            </w:pPr>
            <w:r w:rsidRPr="007A2527">
              <w:rPr>
                <w:rFonts w:ascii="Times New Roman" w:hAnsi="Times New Roman" w:hint="eastAsia"/>
                <w:b/>
              </w:rPr>
              <w:t>需要應用的基本概念</w:t>
            </w:r>
          </w:p>
        </w:tc>
        <w:tc>
          <w:tcPr>
            <w:tcW w:w="6833" w:type="dxa"/>
          </w:tcPr>
          <w:p w:rsidR="007A2527" w:rsidRPr="007A2527" w:rsidRDefault="007A2527" w:rsidP="003A00C7">
            <w:pPr>
              <w:jc w:val="both"/>
              <w:rPr>
                <w:rFonts w:ascii="Times New Roman" w:hAnsi="Times New Roman"/>
              </w:rPr>
            </w:pPr>
            <w:r w:rsidRPr="007A2527">
              <w:rPr>
                <w:rFonts w:ascii="Times New Roman" w:hAnsi="Times New Roman" w:hint="eastAsia"/>
                <w:lang w:eastAsia="zh-HK"/>
              </w:rPr>
              <w:t>全球</w:t>
            </w:r>
            <w:r w:rsidRPr="007A2527">
              <w:rPr>
                <w:rFonts w:ascii="Times New Roman" w:hAnsi="Times New Roman" w:hint="eastAsia"/>
              </w:rPr>
              <w:t>化、</w:t>
            </w:r>
            <w:r w:rsidRPr="007A2527">
              <w:rPr>
                <w:rFonts w:ascii="Times New Roman" w:hAnsi="Times New Roman" w:hint="eastAsia"/>
                <w:lang w:eastAsia="zh-HK"/>
              </w:rPr>
              <w:t>經濟整合</w:t>
            </w:r>
            <w:r w:rsidRPr="007A2527">
              <w:rPr>
                <w:rFonts w:ascii="Times New Roman" w:hAnsi="Times New Roman" w:hint="eastAsia"/>
              </w:rPr>
              <w:t>、</w:t>
            </w:r>
            <w:r w:rsidRPr="007A2527">
              <w:rPr>
                <w:rFonts w:ascii="Times New Roman" w:hAnsi="Times New Roman" w:hint="eastAsia"/>
                <w:lang w:eastAsia="zh-HK"/>
              </w:rPr>
              <w:t>跨國企業</w:t>
            </w:r>
            <w:r w:rsidRPr="007A2527">
              <w:rPr>
                <w:rFonts w:ascii="Times New Roman" w:hAnsi="Times New Roman" w:hint="eastAsia"/>
              </w:rPr>
              <w:t>、全球不平等、</w:t>
            </w:r>
            <w:r w:rsidRPr="007A2527">
              <w:rPr>
                <w:rFonts w:ascii="Times New Roman" w:hAnsi="Times New Roman" w:hint="eastAsia"/>
                <w:kern w:val="0"/>
                <w:szCs w:val="24"/>
              </w:rPr>
              <w:t>剝削與互惠</w:t>
            </w:r>
            <w:r w:rsidRPr="007A2527">
              <w:rPr>
                <w:rFonts w:ascii="Times New Roman" w:hAnsi="Times New Roman" w:hint="eastAsia"/>
              </w:rPr>
              <w:t>、文化單一化與多元化、全球文化與本土文化、</w:t>
            </w:r>
            <w:r w:rsidRPr="007A2527">
              <w:rPr>
                <w:rFonts w:ascii="Times New Roman" w:hAnsi="Times New Roman" w:hint="eastAsia"/>
                <w:lang w:eastAsia="zh-HK"/>
              </w:rPr>
              <w:t>可持續發展、綜合國力</w:t>
            </w:r>
            <w:r w:rsidR="003A00C7">
              <w:rPr>
                <w:rFonts w:ascii="Times New Roman" w:hAnsi="Times New Roman" w:hint="eastAsia"/>
                <w:lang w:eastAsia="zh-HK"/>
              </w:rPr>
              <w:t>。（參看丁部的簡介）</w:t>
            </w:r>
          </w:p>
        </w:tc>
      </w:tr>
      <w:tr w:rsidR="007A2527" w:rsidRPr="007A2527" w:rsidTr="009E7BD4">
        <w:tc>
          <w:tcPr>
            <w:tcW w:w="1687" w:type="dxa"/>
            <w:shd w:val="pct5" w:color="auto" w:fill="auto"/>
          </w:tcPr>
          <w:p w:rsidR="007A2527" w:rsidRPr="007A2527" w:rsidRDefault="007A2527" w:rsidP="007A2527">
            <w:pPr>
              <w:rPr>
                <w:rFonts w:ascii="Times New Roman" w:hAnsi="Times New Roman"/>
                <w:b/>
              </w:rPr>
            </w:pPr>
            <w:r w:rsidRPr="007A2527">
              <w:rPr>
                <w:rFonts w:ascii="Times New Roman" w:hAnsi="Times New Roman" w:hint="eastAsia"/>
                <w:b/>
              </w:rPr>
              <w:t>初中的相關學習經歷</w:t>
            </w:r>
          </w:p>
        </w:tc>
        <w:tc>
          <w:tcPr>
            <w:tcW w:w="6833" w:type="dxa"/>
          </w:tcPr>
          <w:p w:rsidR="007A2527" w:rsidRPr="007A2527" w:rsidRDefault="007A2527" w:rsidP="00211711">
            <w:pPr>
              <w:jc w:val="both"/>
              <w:rPr>
                <w:rFonts w:ascii="Times New Roman" w:hAnsi="Times New Roman"/>
              </w:rPr>
            </w:pPr>
            <w:r w:rsidRPr="007A2527">
              <w:rPr>
                <w:rFonts w:ascii="Times New Roman" w:hAnsi="Times New Roman" w:hint="eastAsia"/>
              </w:rPr>
              <w:t>學生已於初中修讀個人、社會及人文教育學習領域，以及科學教育領域內各門學科，估計對於</w:t>
            </w:r>
            <w:r w:rsidRPr="007A2527">
              <w:rPr>
                <w:rFonts w:hint="eastAsia"/>
                <w:sz w:val="23"/>
                <w:szCs w:val="23"/>
              </w:rPr>
              <w:t>全球體系內不同文化群體的互相推動方式及其發展；地理環境及社會情況對世界各地區文化發展的影響；發展中國家和較發達國家的發展和互相依賴</w:t>
            </w:r>
            <w:r w:rsidRPr="007A2527">
              <w:rPr>
                <w:rFonts w:ascii="Times New Roman" w:hAnsi="Times New Roman" w:hint="eastAsia"/>
              </w:rPr>
              <w:t>；個人在環境保護所擔當的角色；生物與環境的互相依賴性；使用有限資源的選擇及其代價</w:t>
            </w:r>
            <w:r w:rsidRPr="007A2527">
              <w:rPr>
                <w:rFonts w:hint="eastAsia"/>
                <w:sz w:val="23"/>
                <w:szCs w:val="23"/>
                <w:lang w:eastAsia="zh-HK"/>
              </w:rPr>
              <w:t>等課題</w:t>
            </w:r>
            <w:r w:rsidRPr="007A2527">
              <w:rPr>
                <w:rFonts w:ascii="Times New Roman" w:hAnsi="Times New Roman" w:hint="eastAsia"/>
              </w:rPr>
              <w:t>有概括認識。</w:t>
            </w:r>
            <w:r w:rsidRPr="007A2527">
              <w:rPr>
                <w:rFonts w:ascii="Times New Roman" w:hAnsi="Times New Roman" w:hint="eastAsia"/>
                <w:color w:val="000000"/>
              </w:rPr>
              <w:t>如教師認為學生所掌握的基礎知識不足，建議在使用本</w:t>
            </w:r>
            <w:r w:rsidR="00211711">
              <w:rPr>
                <w:rFonts w:ascii="Times New Roman" w:hAnsi="Times New Roman" w:hint="eastAsia"/>
                <w:color w:val="000000"/>
              </w:rPr>
              <w:t>份教</w:t>
            </w:r>
            <w:r w:rsidR="00211711">
              <w:rPr>
                <w:rFonts w:ascii="Times New Roman" w:hAnsi="Times New Roman"/>
                <w:color w:val="000000"/>
              </w:rPr>
              <w:t>材</w:t>
            </w:r>
            <w:r w:rsidRPr="007A2527">
              <w:rPr>
                <w:rFonts w:ascii="Times New Roman" w:hAnsi="Times New Roman" w:hint="eastAsia"/>
                <w:color w:val="000000"/>
              </w:rPr>
              <w:t>前先向學生簡略介紹。</w:t>
            </w:r>
          </w:p>
        </w:tc>
      </w:tr>
    </w:tbl>
    <w:p w:rsidR="00234011" w:rsidRDefault="007A2527" w:rsidP="00234011">
      <w:pPr>
        <w:jc w:val="both"/>
        <w:rPr>
          <w:b/>
          <w:u w:val="thick"/>
        </w:rPr>
      </w:pPr>
      <w:r>
        <w:rPr>
          <w:rFonts w:hint="eastAsia"/>
          <w:b/>
        </w:rPr>
        <w:lastRenderedPageBreak/>
        <w:t>丁</w:t>
      </w:r>
      <w:r w:rsidR="00234011" w:rsidRPr="00234011">
        <w:rPr>
          <w:rFonts w:hint="eastAsia"/>
          <w:b/>
        </w:rPr>
        <w:t xml:space="preserve">. </w:t>
      </w:r>
      <w:r w:rsidR="003A00C7">
        <w:rPr>
          <w:rFonts w:hint="eastAsia"/>
          <w:b/>
          <w:u w:val="thick"/>
        </w:rPr>
        <w:t>需</w:t>
      </w:r>
      <w:r w:rsidR="00D24E42">
        <w:rPr>
          <w:rFonts w:hint="eastAsia"/>
          <w:b/>
          <w:u w:val="thick"/>
        </w:rPr>
        <w:t>要應用的</w:t>
      </w:r>
      <w:r w:rsidR="003A00C7">
        <w:rPr>
          <w:rFonts w:hint="eastAsia"/>
          <w:b/>
          <w:u w:val="thick"/>
        </w:rPr>
        <w:t>基本</w:t>
      </w:r>
      <w:r w:rsidR="00234011" w:rsidRPr="00234011">
        <w:rPr>
          <w:rFonts w:hint="eastAsia"/>
          <w:b/>
          <w:u w:val="thick"/>
        </w:rPr>
        <w:t>概念</w:t>
      </w:r>
    </w:p>
    <w:p w:rsidR="00234011" w:rsidRDefault="00234011" w:rsidP="00234011">
      <w:pPr>
        <w:jc w:val="both"/>
      </w:pPr>
    </w:p>
    <w:tbl>
      <w:tblPr>
        <w:tblStyle w:val="a4"/>
        <w:tblW w:w="0" w:type="auto"/>
        <w:tblInd w:w="108" w:type="dxa"/>
        <w:tblLook w:val="04A0" w:firstRow="1" w:lastRow="0" w:firstColumn="1" w:lastColumn="0" w:noHBand="0" w:noVBand="1"/>
      </w:tblPr>
      <w:tblGrid>
        <w:gridCol w:w="709"/>
        <w:gridCol w:w="7655"/>
      </w:tblGrid>
      <w:tr w:rsidR="00234011" w:rsidRPr="00234011" w:rsidTr="005F6461">
        <w:trPr>
          <w:tblHeader/>
        </w:trPr>
        <w:tc>
          <w:tcPr>
            <w:tcW w:w="709" w:type="dxa"/>
            <w:shd w:val="clear" w:color="auto" w:fill="E7E6E6" w:themeFill="background2"/>
          </w:tcPr>
          <w:p w:rsidR="00234011" w:rsidRPr="00234011" w:rsidRDefault="00234011" w:rsidP="00234011">
            <w:pPr>
              <w:jc w:val="both"/>
              <w:rPr>
                <w:b/>
              </w:rPr>
            </w:pPr>
            <w:r w:rsidRPr="00234011">
              <w:rPr>
                <w:b/>
              </w:rPr>
              <w:t>概念</w:t>
            </w:r>
          </w:p>
        </w:tc>
        <w:tc>
          <w:tcPr>
            <w:tcW w:w="7655" w:type="dxa"/>
            <w:shd w:val="clear" w:color="auto" w:fill="E7E6E6" w:themeFill="background2"/>
          </w:tcPr>
          <w:p w:rsidR="00234011" w:rsidRPr="00234011" w:rsidRDefault="00234011" w:rsidP="00234011">
            <w:pPr>
              <w:jc w:val="center"/>
              <w:rPr>
                <w:b/>
              </w:rPr>
            </w:pPr>
            <w:r w:rsidRPr="00234011">
              <w:rPr>
                <w:b/>
              </w:rPr>
              <w:t>簡</w:t>
            </w:r>
            <w:r w:rsidRPr="00234011">
              <w:rPr>
                <w:rFonts w:hint="eastAsia"/>
                <w:b/>
              </w:rPr>
              <w:t xml:space="preserve">  </w:t>
            </w:r>
            <w:r w:rsidRPr="00234011">
              <w:rPr>
                <w:b/>
              </w:rPr>
              <w:t>介</w:t>
            </w:r>
          </w:p>
        </w:tc>
      </w:tr>
      <w:tr w:rsidR="00234011" w:rsidTr="00C9783B">
        <w:trPr>
          <w:trHeight w:val="7689"/>
        </w:trPr>
        <w:tc>
          <w:tcPr>
            <w:tcW w:w="709" w:type="dxa"/>
          </w:tcPr>
          <w:p w:rsidR="00254A8A" w:rsidRDefault="00254A8A" w:rsidP="00234011">
            <w:pPr>
              <w:jc w:val="center"/>
            </w:pPr>
          </w:p>
          <w:p w:rsidR="00234011" w:rsidRPr="00254A8A" w:rsidRDefault="00234011" w:rsidP="00234011">
            <w:pPr>
              <w:jc w:val="center"/>
              <w:rPr>
                <w:b/>
              </w:rPr>
            </w:pPr>
            <w:r w:rsidRPr="00254A8A">
              <w:rPr>
                <w:b/>
              </w:rPr>
              <w:t>全</w:t>
            </w:r>
          </w:p>
          <w:p w:rsidR="00234011" w:rsidRPr="00254A8A" w:rsidRDefault="00234011" w:rsidP="00234011">
            <w:pPr>
              <w:jc w:val="center"/>
              <w:rPr>
                <w:b/>
              </w:rPr>
            </w:pPr>
            <w:r w:rsidRPr="00254A8A">
              <w:rPr>
                <w:rFonts w:hint="eastAsia"/>
                <w:b/>
              </w:rPr>
              <w:t>球</w:t>
            </w:r>
          </w:p>
          <w:p w:rsidR="00234011" w:rsidRDefault="00234011" w:rsidP="00234011">
            <w:pPr>
              <w:jc w:val="center"/>
            </w:pPr>
            <w:r w:rsidRPr="00254A8A">
              <w:rPr>
                <w:rFonts w:hint="eastAsia"/>
                <w:b/>
              </w:rPr>
              <w:t>化</w:t>
            </w:r>
          </w:p>
        </w:tc>
        <w:tc>
          <w:tcPr>
            <w:tcW w:w="7655" w:type="dxa"/>
          </w:tcPr>
          <w:p w:rsidR="00D24E42" w:rsidRDefault="00D24E42" w:rsidP="00D24E42">
            <w:pPr>
              <w:jc w:val="both"/>
            </w:pPr>
          </w:p>
          <w:p w:rsidR="00532559" w:rsidRDefault="00F32B09" w:rsidP="00532559">
            <w:pPr>
              <w:ind w:firstLineChars="200" w:firstLine="480"/>
              <w:jc w:val="both"/>
            </w:pPr>
            <w:r>
              <w:rPr>
                <w:rFonts w:hint="eastAsia"/>
              </w:rPr>
              <w:t>全球化</w:t>
            </w:r>
            <w:r w:rsidR="00234011">
              <w:rPr>
                <w:rFonts w:hint="eastAsia"/>
              </w:rPr>
              <w:t>一般用於描述「全球」與「本土」的關係愈趨緊密的現象。概略而言，全球化是一個宏觀的社會發展歷史過程，它的特色是地域阻隔對各種政治、文化、經濟、社會活動的限制不斷減退，讓一般人都因此而能夠參與更多跨地域的活動。全球化是多面向的，學者一般會從經濟、政治、文化層面進行探討：</w:t>
            </w:r>
          </w:p>
          <w:p w:rsidR="00532559" w:rsidRDefault="00532559" w:rsidP="00532559">
            <w:pPr>
              <w:ind w:firstLineChars="200" w:firstLine="480"/>
              <w:jc w:val="both"/>
            </w:pPr>
          </w:p>
          <w:p w:rsidR="009D72BE" w:rsidRDefault="00234011" w:rsidP="00532559">
            <w:pPr>
              <w:pStyle w:val="a3"/>
              <w:numPr>
                <w:ilvl w:val="0"/>
                <w:numId w:val="5"/>
              </w:numPr>
              <w:ind w:leftChars="0"/>
              <w:jc w:val="both"/>
            </w:pPr>
            <w:r w:rsidRPr="00532559">
              <w:rPr>
                <w:rFonts w:hint="eastAsia"/>
                <w:b/>
              </w:rPr>
              <w:t>經濟層面</w:t>
            </w:r>
            <w:r w:rsidR="009D72BE">
              <w:rPr>
                <w:rFonts w:hint="eastAsia"/>
              </w:rPr>
              <w:t>的全球化，</w:t>
            </w:r>
            <w:r>
              <w:rPr>
                <w:rFonts w:hint="eastAsia"/>
              </w:rPr>
              <w:t>指跨國界的經濟活動和組織的增加，包括貿易、投資、全球生產網絡和跨國企業。</w:t>
            </w:r>
          </w:p>
          <w:p w:rsidR="00532559" w:rsidRDefault="00234011" w:rsidP="009D72BE">
            <w:pPr>
              <w:pStyle w:val="a3"/>
              <w:ind w:leftChars="0" w:left="820"/>
              <w:jc w:val="both"/>
            </w:pPr>
            <w:r>
              <w:rPr>
                <w:rFonts w:hint="eastAsia"/>
              </w:rPr>
              <w:t xml:space="preserve"> </w:t>
            </w:r>
          </w:p>
          <w:p w:rsidR="00532559" w:rsidRDefault="00234011" w:rsidP="00532559">
            <w:pPr>
              <w:pStyle w:val="a3"/>
              <w:numPr>
                <w:ilvl w:val="0"/>
                <w:numId w:val="5"/>
              </w:numPr>
              <w:ind w:leftChars="0"/>
              <w:jc w:val="both"/>
            </w:pPr>
            <w:r w:rsidRPr="00532559">
              <w:rPr>
                <w:rFonts w:hint="eastAsia"/>
                <w:b/>
              </w:rPr>
              <w:t>政治層面</w:t>
            </w:r>
            <w:r w:rsidR="009D72BE">
              <w:rPr>
                <w:rFonts w:hint="eastAsia"/>
              </w:rPr>
              <w:t>的全球化，</w:t>
            </w:r>
            <w:r>
              <w:rPr>
                <w:rFonts w:hint="eastAsia"/>
              </w:rPr>
              <w:t>指跨國及跨地域的政治協商和制度的增加</w:t>
            </w:r>
            <w:r w:rsidR="00C9783B">
              <w:rPr>
                <w:rFonts w:hint="eastAsia"/>
              </w:rPr>
              <w:t>（例</w:t>
            </w:r>
            <w:r>
              <w:rPr>
                <w:rFonts w:hint="eastAsia"/>
              </w:rPr>
              <w:t>如</w:t>
            </w:r>
            <w:r w:rsidR="00254A8A">
              <w:rPr>
                <w:rFonts w:hint="eastAsia"/>
              </w:rPr>
              <w:t>聯合國、</w:t>
            </w:r>
            <w:r>
              <w:rPr>
                <w:rFonts w:hint="eastAsia"/>
              </w:rPr>
              <w:t>歐盟）、全球管治的出現和全球公民社會的發展。</w:t>
            </w:r>
            <w:r>
              <w:rPr>
                <w:rFonts w:hint="eastAsia"/>
              </w:rPr>
              <w:t xml:space="preserve"> </w:t>
            </w:r>
          </w:p>
          <w:p w:rsidR="009D72BE" w:rsidRDefault="009D72BE" w:rsidP="009D72BE">
            <w:pPr>
              <w:pStyle w:val="a3"/>
              <w:ind w:leftChars="0" w:left="820"/>
              <w:jc w:val="both"/>
            </w:pPr>
          </w:p>
          <w:p w:rsidR="00532559" w:rsidRDefault="00234011" w:rsidP="00254A8A">
            <w:pPr>
              <w:pStyle w:val="a3"/>
              <w:numPr>
                <w:ilvl w:val="0"/>
                <w:numId w:val="5"/>
              </w:numPr>
              <w:ind w:leftChars="0"/>
              <w:jc w:val="both"/>
            </w:pPr>
            <w:r w:rsidRPr="00532559">
              <w:rPr>
                <w:rFonts w:hint="eastAsia"/>
                <w:b/>
              </w:rPr>
              <w:t>文化層面</w:t>
            </w:r>
            <w:r w:rsidR="009D72BE">
              <w:rPr>
                <w:rFonts w:hint="eastAsia"/>
              </w:rPr>
              <w:t>的全球化，指跨國的文化接觸</w:t>
            </w:r>
            <w:r>
              <w:rPr>
                <w:rFonts w:hint="eastAsia"/>
              </w:rPr>
              <w:t>增加，包括消費主義遍及全球、環球性傳媒、全球性思想和價值，例如環保和人權。</w:t>
            </w:r>
          </w:p>
          <w:p w:rsidR="00254A8A" w:rsidRDefault="00234011" w:rsidP="00532559">
            <w:pPr>
              <w:pStyle w:val="a3"/>
              <w:ind w:leftChars="0" w:left="820"/>
              <w:jc w:val="both"/>
            </w:pPr>
            <w:r>
              <w:rPr>
                <w:rFonts w:hint="eastAsia"/>
              </w:rPr>
              <w:t xml:space="preserve"> </w:t>
            </w:r>
          </w:p>
          <w:p w:rsidR="00234011" w:rsidRDefault="00254A8A" w:rsidP="009D72BE">
            <w:pPr>
              <w:ind w:firstLineChars="200" w:firstLine="480"/>
              <w:jc w:val="both"/>
            </w:pPr>
            <w:r>
              <w:rPr>
                <w:rFonts w:hint="eastAsia"/>
              </w:rPr>
              <w:t>圍繞全球化的</w:t>
            </w:r>
            <w:r w:rsidR="000609A8">
              <w:rPr>
                <w:rFonts w:hint="eastAsia"/>
              </w:rPr>
              <w:t>爭議</w:t>
            </w:r>
            <w:r>
              <w:rPr>
                <w:rFonts w:hint="eastAsia"/>
              </w:rPr>
              <w:t>頗多，當中包括全球化的過程是否真實存在、是否不可逆轉，以及對不同社會有多大影響。此外，在不同層面的影響是好是壞、這些影響是受甚麼因素所左右、不同地區的人又可以如何回應全球化帶來的各種影響等，仍然有不少爭議。</w:t>
            </w:r>
            <w:r w:rsidR="00C9783B">
              <w:rPr>
                <w:rFonts w:hint="eastAsia"/>
              </w:rPr>
              <w:t>另</w:t>
            </w:r>
            <w:r w:rsidR="00C9783B">
              <w:t>一方面，在全球聯繫增加的同時，本土化的程度也可</w:t>
            </w:r>
            <w:r w:rsidR="00C9783B">
              <w:rPr>
                <w:rFonts w:hint="eastAsia"/>
              </w:rPr>
              <w:t>能</w:t>
            </w:r>
            <w:r w:rsidR="00C9783B">
              <w:t>提</w:t>
            </w:r>
            <w:r w:rsidR="00C9783B">
              <w:rPr>
                <w:rFonts w:hint="eastAsia"/>
              </w:rPr>
              <w:t>高</w:t>
            </w:r>
            <w:r w:rsidR="00C9783B">
              <w:t>。</w:t>
            </w:r>
          </w:p>
        </w:tc>
      </w:tr>
      <w:tr w:rsidR="00254A8A" w:rsidTr="00532559">
        <w:trPr>
          <w:trHeight w:val="1598"/>
        </w:trPr>
        <w:tc>
          <w:tcPr>
            <w:tcW w:w="709" w:type="dxa"/>
          </w:tcPr>
          <w:p w:rsidR="00254A8A" w:rsidRDefault="00254A8A" w:rsidP="00234011">
            <w:pPr>
              <w:jc w:val="center"/>
            </w:pPr>
          </w:p>
          <w:p w:rsidR="00254A8A" w:rsidRPr="00254A8A" w:rsidRDefault="00254A8A" w:rsidP="00234011">
            <w:pPr>
              <w:jc w:val="center"/>
              <w:rPr>
                <w:b/>
              </w:rPr>
            </w:pPr>
            <w:r w:rsidRPr="00254A8A">
              <w:rPr>
                <w:rFonts w:hint="eastAsia"/>
                <w:b/>
              </w:rPr>
              <w:t>經</w:t>
            </w:r>
          </w:p>
          <w:p w:rsidR="00254A8A" w:rsidRPr="00254A8A" w:rsidRDefault="00254A8A" w:rsidP="00234011">
            <w:pPr>
              <w:jc w:val="center"/>
              <w:rPr>
                <w:b/>
              </w:rPr>
            </w:pPr>
            <w:r w:rsidRPr="00254A8A">
              <w:rPr>
                <w:rFonts w:hint="eastAsia"/>
                <w:b/>
              </w:rPr>
              <w:t>濟</w:t>
            </w:r>
          </w:p>
          <w:p w:rsidR="00254A8A" w:rsidRPr="00254A8A" w:rsidRDefault="00254A8A" w:rsidP="00234011">
            <w:pPr>
              <w:jc w:val="center"/>
              <w:rPr>
                <w:b/>
              </w:rPr>
            </w:pPr>
            <w:r w:rsidRPr="00254A8A">
              <w:rPr>
                <w:rFonts w:hint="eastAsia"/>
                <w:b/>
              </w:rPr>
              <w:t>整</w:t>
            </w:r>
          </w:p>
          <w:p w:rsidR="00254A8A" w:rsidRDefault="00254A8A" w:rsidP="00234011">
            <w:pPr>
              <w:jc w:val="center"/>
            </w:pPr>
            <w:r w:rsidRPr="00254A8A">
              <w:rPr>
                <w:rFonts w:hint="eastAsia"/>
                <w:b/>
              </w:rPr>
              <w:t>合</w:t>
            </w:r>
          </w:p>
        </w:tc>
        <w:tc>
          <w:tcPr>
            <w:tcW w:w="7655" w:type="dxa"/>
          </w:tcPr>
          <w:p w:rsidR="00254A8A" w:rsidRDefault="00254A8A" w:rsidP="00234011">
            <w:pPr>
              <w:jc w:val="both"/>
            </w:pPr>
          </w:p>
          <w:p w:rsidR="00254A8A" w:rsidRDefault="00F32B09" w:rsidP="00254A8A">
            <w:pPr>
              <w:ind w:firstLineChars="200" w:firstLine="480"/>
              <w:jc w:val="both"/>
            </w:pPr>
            <w:r>
              <w:rPr>
                <w:rFonts w:hint="eastAsia"/>
              </w:rPr>
              <w:t>經濟整合</w:t>
            </w:r>
            <w:r w:rsidR="00254A8A" w:rsidRPr="00254A8A">
              <w:rPr>
                <w:rFonts w:hint="eastAsia"/>
              </w:rPr>
              <w:t>可以理解為不同地區經濟體的生產和市場，都愈來愈互相依賴、互為影響的發展過程。而推動這項過程的動力，主要是</w:t>
            </w:r>
            <w:r w:rsidR="00B47A68">
              <w:rPr>
                <w:rFonts w:hint="eastAsia"/>
              </w:rPr>
              <w:t>涉</w:t>
            </w:r>
            <w:r w:rsidR="00B47A68">
              <w:t>及</w:t>
            </w:r>
            <w:r w:rsidR="00254A8A" w:rsidRPr="00254A8A">
              <w:rPr>
                <w:rFonts w:hint="eastAsia"/>
              </w:rPr>
              <w:t>貨物和服務的國際貿易，以及資本和科技的流通。論者一般認為經濟整合的過程，正是全球化的基本推動力量。</w:t>
            </w:r>
          </w:p>
          <w:p w:rsidR="00532559" w:rsidRDefault="00532559" w:rsidP="00254A8A">
            <w:pPr>
              <w:ind w:firstLineChars="200" w:firstLine="480"/>
              <w:jc w:val="both"/>
            </w:pPr>
          </w:p>
          <w:p w:rsidR="00D01723" w:rsidRDefault="00D01723" w:rsidP="00D01723">
            <w:pPr>
              <w:ind w:firstLineChars="200" w:firstLine="480"/>
              <w:jc w:val="both"/>
            </w:pPr>
            <w:r w:rsidRPr="00D01723">
              <w:rPr>
                <w:rFonts w:hint="eastAsia"/>
              </w:rPr>
              <w:t>由於資本和科技於全球流通，令商品和服務貿易變得更加頻繁。全球市場漸漸跨越國界，將不同國家的經濟整合起來。其中大型的跨國企業、國際經濟組織，以及區域性的自由貿易區，可說是</w:t>
            </w:r>
            <w:r w:rsidR="00B47A68">
              <w:rPr>
                <w:rFonts w:ascii="Times New Roman" w:hAnsi="Times New Roman" w:hint="eastAsia"/>
              </w:rPr>
              <w:t>二</w:t>
            </w:r>
            <w:r w:rsidR="00B47A68">
              <w:rPr>
                <w:rFonts w:ascii="Times New Roman" w:hAnsi="Times New Roman"/>
              </w:rPr>
              <w:t>十一</w:t>
            </w:r>
            <w:r w:rsidRPr="00D01723">
              <w:rPr>
                <w:rFonts w:hint="eastAsia"/>
              </w:rPr>
              <w:t>世紀全球經濟一體化的重要指標。</w:t>
            </w:r>
          </w:p>
          <w:p w:rsidR="00532559" w:rsidRDefault="00532559" w:rsidP="00D01723">
            <w:pPr>
              <w:ind w:firstLineChars="200" w:firstLine="480"/>
              <w:jc w:val="both"/>
            </w:pPr>
          </w:p>
          <w:p w:rsidR="00D01723" w:rsidRDefault="00D01723" w:rsidP="00254A8A">
            <w:pPr>
              <w:ind w:firstLineChars="200" w:firstLine="480"/>
              <w:jc w:val="both"/>
            </w:pPr>
            <w:r w:rsidRPr="00D01723">
              <w:rPr>
                <w:rFonts w:hint="eastAsia"/>
              </w:rPr>
              <w:t>一般來說，經濟整合的支持者都指出它有助經濟發展和國際合作；而質疑經濟整合的論者，則會指出它威脅國家的自主性和金融系統的穩定性。此外，經濟整合的進程在不同國家當中並非一致，普遍而言，外</w:t>
            </w:r>
            <w:r w:rsidRPr="00D01723">
              <w:rPr>
                <w:rFonts w:hint="eastAsia"/>
              </w:rPr>
              <w:lastRenderedPageBreak/>
              <w:t>交關係較友好、文化較相近的國家，彼此的經濟整合進程會較為暢順。因此，有論者認為地區間經濟整合過程並非一定推動經濟全球化，反而會形成以個別地區</w:t>
            </w:r>
            <w:r w:rsidR="00B47A68">
              <w:rPr>
                <w:rFonts w:hint="eastAsia"/>
              </w:rPr>
              <w:t>為範圍的經濟陣營，因而</w:t>
            </w:r>
            <w:r w:rsidRPr="00D01723">
              <w:rPr>
                <w:rFonts w:hint="eastAsia"/>
              </w:rPr>
              <w:t>不能簡單地將經濟</w:t>
            </w:r>
            <w:r w:rsidR="00B47A68">
              <w:rPr>
                <w:rFonts w:hint="eastAsia"/>
              </w:rPr>
              <w:t>整</w:t>
            </w:r>
            <w:r w:rsidR="00B47A68">
              <w:t>合</w:t>
            </w:r>
            <w:r w:rsidRPr="00D01723">
              <w:rPr>
                <w:rFonts w:hint="eastAsia"/>
              </w:rPr>
              <w:t>與全球化連結在一起。</w:t>
            </w:r>
          </w:p>
        </w:tc>
      </w:tr>
      <w:tr w:rsidR="00254A8A" w:rsidTr="00532559">
        <w:trPr>
          <w:trHeight w:val="6536"/>
        </w:trPr>
        <w:tc>
          <w:tcPr>
            <w:tcW w:w="709" w:type="dxa"/>
          </w:tcPr>
          <w:p w:rsidR="00F32B09" w:rsidRDefault="00F32B09" w:rsidP="00234011">
            <w:pPr>
              <w:jc w:val="center"/>
            </w:pPr>
          </w:p>
          <w:p w:rsidR="00F32B09" w:rsidRPr="00F32B09" w:rsidRDefault="00F32B09" w:rsidP="00234011">
            <w:pPr>
              <w:jc w:val="center"/>
              <w:rPr>
                <w:b/>
              </w:rPr>
            </w:pPr>
            <w:r w:rsidRPr="00F32B09">
              <w:rPr>
                <w:rFonts w:hint="eastAsia"/>
                <w:b/>
              </w:rPr>
              <w:t>跨</w:t>
            </w:r>
          </w:p>
          <w:p w:rsidR="00F32B09" w:rsidRPr="00F32B09" w:rsidRDefault="00F32B09" w:rsidP="00234011">
            <w:pPr>
              <w:jc w:val="center"/>
              <w:rPr>
                <w:b/>
              </w:rPr>
            </w:pPr>
            <w:r w:rsidRPr="00F32B09">
              <w:rPr>
                <w:rFonts w:hint="eastAsia"/>
                <w:b/>
              </w:rPr>
              <w:t>國</w:t>
            </w:r>
          </w:p>
          <w:p w:rsidR="00F32B09" w:rsidRPr="00F32B09" w:rsidRDefault="00F32B09" w:rsidP="00234011">
            <w:pPr>
              <w:jc w:val="center"/>
              <w:rPr>
                <w:b/>
              </w:rPr>
            </w:pPr>
            <w:r w:rsidRPr="00F32B09">
              <w:rPr>
                <w:rFonts w:hint="eastAsia"/>
                <w:b/>
              </w:rPr>
              <w:t>企</w:t>
            </w:r>
          </w:p>
          <w:p w:rsidR="00254A8A" w:rsidRDefault="00F32B09" w:rsidP="00234011">
            <w:pPr>
              <w:jc w:val="center"/>
            </w:pPr>
            <w:r w:rsidRPr="00F32B09">
              <w:rPr>
                <w:rFonts w:hint="eastAsia"/>
                <w:b/>
              </w:rPr>
              <w:t>業</w:t>
            </w:r>
          </w:p>
        </w:tc>
        <w:tc>
          <w:tcPr>
            <w:tcW w:w="7655" w:type="dxa"/>
          </w:tcPr>
          <w:p w:rsidR="00F32B09" w:rsidRDefault="00F32B09" w:rsidP="00234011">
            <w:pPr>
              <w:jc w:val="both"/>
            </w:pPr>
          </w:p>
          <w:p w:rsidR="00254A8A" w:rsidRDefault="00F32B09" w:rsidP="004967ED">
            <w:pPr>
              <w:ind w:firstLineChars="200" w:firstLine="480"/>
              <w:jc w:val="both"/>
              <w:rPr>
                <w:rFonts w:ascii="Times New Roman" w:hAnsi="Times New Roman"/>
              </w:rPr>
            </w:pPr>
            <w:r>
              <w:rPr>
                <w:rFonts w:hint="eastAsia"/>
              </w:rPr>
              <w:t>跨國企業</w:t>
            </w:r>
            <w:r w:rsidRPr="00F32B09">
              <w:rPr>
                <w:rFonts w:hint="eastAsia"/>
              </w:rPr>
              <w:t>一般是指「一家有境外投資的企業，它所提供的貨品或服務，是生產於一個以上的國家」。跨國企業在第二次世界大戰後日益普遍，並且可說是經濟全球化的核心。及至</w:t>
            </w:r>
            <w:r w:rsidR="004967ED">
              <w:rPr>
                <w:rFonts w:ascii="Times New Roman" w:hAnsi="Times New Roman" w:hint="eastAsia"/>
              </w:rPr>
              <w:t>二</w:t>
            </w:r>
            <w:r w:rsidR="004967ED">
              <w:rPr>
                <w:rFonts w:ascii="Times New Roman" w:hAnsi="Times New Roman"/>
              </w:rPr>
              <w:t>十一</w:t>
            </w:r>
            <w:r w:rsidRPr="00F32B09">
              <w:rPr>
                <w:rFonts w:hint="eastAsia"/>
              </w:rPr>
              <w:t>世紀，大型企業甚少將業務局限於國境之內，也愈來愈少國家仍未接受跨國企業的投資。</w:t>
            </w:r>
            <w:r>
              <w:rPr>
                <w:rFonts w:ascii="Times New Roman" w:hAnsi="Times New Roman"/>
              </w:rPr>
              <w:t>跨國企業對</w:t>
            </w:r>
            <w:r w:rsidRPr="00763195">
              <w:rPr>
                <w:rFonts w:ascii="Times New Roman" w:hAnsi="Times New Roman"/>
              </w:rPr>
              <w:t>世界經濟</w:t>
            </w:r>
            <w:r>
              <w:rPr>
                <w:rFonts w:ascii="Times New Roman" w:hAnsi="Times New Roman"/>
              </w:rPr>
              <w:t>舉足輕重</w:t>
            </w:r>
            <w:r w:rsidRPr="00763195">
              <w:rPr>
                <w:rFonts w:ascii="Times New Roman" w:hAnsi="Times New Roman"/>
              </w:rPr>
              <w:t>，差不</w:t>
            </w:r>
            <w:r>
              <w:rPr>
                <w:rFonts w:ascii="Times New Roman" w:hAnsi="Times New Roman"/>
              </w:rPr>
              <w:t>多在每個主要行業，都有某些跨國企業達到全球經營的規模。</w:t>
            </w:r>
          </w:p>
          <w:p w:rsidR="00532559" w:rsidRDefault="00532559" w:rsidP="00F32B09">
            <w:pPr>
              <w:ind w:firstLineChars="100" w:firstLine="240"/>
              <w:jc w:val="both"/>
              <w:rPr>
                <w:rFonts w:ascii="Times New Roman" w:hAnsi="Times New Roman"/>
              </w:rPr>
            </w:pPr>
          </w:p>
          <w:p w:rsidR="00F32B09" w:rsidRDefault="00F32B09" w:rsidP="003150E2">
            <w:pPr>
              <w:ind w:firstLineChars="200" w:firstLine="480"/>
              <w:jc w:val="both"/>
              <w:rPr>
                <w:rFonts w:ascii="Times New Roman" w:hAnsi="Times New Roman"/>
              </w:rPr>
            </w:pPr>
            <w:r w:rsidRPr="00763195">
              <w:rPr>
                <w:rFonts w:ascii="Times New Roman" w:hAnsi="Times New Roman"/>
              </w:rPr>
              <w:t>跨國企業的影響不限於經濟，</w:t>
            </w:r>
            <w:r>
              <w:rPr>
                <w:rFonts w:ascii="Times New Roman" w:hAnsi="Times New Roman"/>
              </w:rPr>
              <w:t>在文化方面，</w:t>
            </w:r>
            <w:r w:rsidRPr="00763195">
              <w:rPr>
                <w:rFonts w:ascii="Times New Roman" w:hAnsi="Times New Roman"/>
              </w:rPr>
              <w:t>跨國企業對消費市場有巨大影響力，尤以對各地消費者</w:t>
            </w:r>
            <w:r w:rsidR="004967ED" w:rsidRPr="00763195">
              <w:rPr>
                <w:rFonts w:ascii="Times New Roman" w:hAnsi="Times New Roman"/>
              </w:rPr>
              <w:t>的</w:t>
            </w:r>
            <w:r w:rsidRPr="00763195">
              <w:rPr>
                <w:rFonts w:ascii="Times New Roman" w:hAnsi="Times New Roman"/>
              </w:rPr>
              <w:t>口味和喜好為甚。例如可口可樂和麥當勞，就令世界各地</w:t>
            </w:r>
            <w:r>
              <w:rPr>
                <w:rFonts w:ascii="Times New Roman" w:hAnsi="Times New Roman" w:hint="eastAsia"/>
              </w:rPr>
              <w:t>不少消費者</w:t>
            </w:r>
            <w:r>
              <w:rPr>
                <w:rFonts w:ascii="Times New Roman" w:hAnsi="Times New Roman"/>
              </w:rPr>
              <w:t>接受它們產品的標準化</w:t>
            </w:r>
            <w:r w:rsidRPr="00763195">
              <w:rPr>
                <w:rFonts w:ascii="Times New Roman" w:hAnsi="Times New Roman"/>
              </w:rPr>
              <w:t>味</w:t>
            </w:r>
            <w:r>
              <w:rPr>
                <w:rFonts w:ascii="Times New Roman" w:hAnsi="Times New Roman" w:hint="eastAsia"/>
              </w:rPr>
              <w:t>道</w:t>
            </w:r>
            <w:r w:rsidRPr="00763195">
              <w:rPr>
                <w:rFonts w:ascii="Times New Roman" w:hAnsi="Times New Roman"/>
              </w:rPr>
              <w:t>。跨國媒體企業也透過電影、電視節目、音樂、書本等，對各國人民的喜好和價值觀產生潛移默化的作用。</w:t>
            </w:r>
          </w:p>
          <w:p w:rsidR="00532559" w:rsidRDefault="00532559" w:rsidP="003150E2">
            <w:pPr>
              <w:ind w:firstLineChars="200" w:firstLine="480"/>
              <w:jc w:val="both"/>
              <w:rPr>
                <w:rFonts w:ascii="Times New Roman" w:hAnsi="Times New Roman"/>
              </w:rPr>
            </w:pPr>
          </w:p>
          <w:p w:rsidR="00F32B09" w:rsidRPr="00F32B09" w:rsidRDefault="00F32B09" w:rsidP="003150E2">
            <w:pPr>
              <w:ind w:firstLineChars="200" w:firstLine="480"/>
              <w:jc w:val="both"/>
            </w:pPr>
            <w:r w:rsidRPr="00F32B09">
              <w:rPr>
                <w:rFonts w:ascii="Times New Roman" w:hAnsi="Times New Roman" w:hint="eastAsia"/>
              </w:rPr>
              <w:t>由於跨國企業被視為全球化的主要推動者和受惠者，自然成為反全球化運動的針對目標。</w:t>
            </w:r>
            <w:r>
              <w:rPr>
                <w:rFonts w:ascii="Times New Roman" w:hAnsi="Times New Roman" w:hint="eastAsia"/>
              </w:rPr>
              <w:t>然而，</w:t>
            </w:r>
            <w:r w:rsidRPr="00763195">
              <w:rPr>
                <w:rFonts w:ascii="Times New Roman" w:hAnsi="Times New Roman"/>
              </w:rPr>
              <w:t>跨國企業也可說代表優良的企業管理。若能吸引跨國企業到當地投資，一般都會在經濟發展方面受惠，更往往因此而獲得管理和技術方面的學習機會</w:t>
            </w:r>
            <w:r>
              <w:rPr>
                <w:rFonts w:ascii="Times New Roman" w:hAnsi="Times New Roman"/>
              </w:rPr>
              <w:t>，</w:t>
            </w:r>
            <w:r w:rsidRPr="00763195">
              <w:rPr>
                <w:rFonts w:ascii="Times New Roman" w:hAnsi="Times New Roman"/>
              </w:rPr>
              <w:t>成為本地經濟發展的重要動力。</w:t>
            </w:r>
          </w:p>
        </w:tc>
      </w:tr>
      <w:tr w:rsidR="00254A8A" w:rsidTr="00532559">
        <w:trPr>
          <w:trHeight w:val="1881"/>
        </w:trPr>
        <w:tc>
          <w:tcPr>
            <w:tcW w:w="709" w:type="dxa"/>
          </w:tcPr>
          <w:p w:rsidR="00F32B09" w:rsidRDefault="00F32B09" w:rsidP="00234011">
            <w:pPr>
              <w:jc w:val="center"/>
            </w:pPr>
          </w:p>
          <w:p w:rsidR="003A7D13" w:rsidRDefault="003A7D13" w:rsidP="00234011">
            <w:pPr>
              <w:jc w:val="center"/>
              <w:rPr>
                <w:b/>
              </w:rPr>
            </w:pPr>
            <w:r w:rsidRPr="003A7D13">
              <w:rPr>
                <w:rFonts w:hint="eastAsia"/>
                <w:b/>
              </w:rPr>
              <w:t>剝</w:t>
            </w:r>
          </w:p>
          <w:p w:rsidR="003A7D13" w:rsidRDefault="003A7D13" w:rsidP="00234011">
            <w:pPr>
              <w:jc w:val="center"/>
              <w:rPr>
                <w:b/>
              </w:rPr>
            </w:pPr>
            <w:r w:rsidRPr="003A7D13">
              <w:rPr>
                <w:rFonts w:hint="eastAsia"/>
                <w:b/>
              </w:rPr>
              <w:t>削</w:t>
            </w:r>
          </w:p>
          <w:p w:rsidR="003A7D13" w:rsidRDefault="003A7D13" w:rsidP="00234011">
            <w:pPr>
              <w:jc w:val="center"/>
              <w:rPr>
                <w:b/>
              </w:rPr>
            </w:pPr>
            <w:r w:rsidRPr="003A7D13">
              <w:rPr>
                <w:rFonts w:hint="eastAsia"/>
                <w:b/>
              </w:rPr>
              <w:t>與</w:t>
            </w:r>
          </w:p>
          <w:p w:rsidR="003A7D13" w:rsidRDefault="003A7D13" w:rsidP="00234011">
            <w:pPr>
              <w:jc w:val="center"/>
              <w:rPr>
                <w:b/>
              </w:rPr>
            </w:pPr>
            <w:r w:rsidRPr="003A7D13">
              <w:rPr>
                <w:rFonts w:hint="eastAsia"/>
                <w:b/>
              </w:rPr>
              <w:t>互</w:t>
            </w:r>
          </w:p>
          <w:p w:rsidR="00254A8A" w:rsidRPr="00F32B09" w:rsidRDefault="003A7D13" w:rsidP="00234011">
            <w:pPr>
              <w:jc w:val="center"/>
            </w:pPr>
            <w:r w:rsidRPr="003A7D13">
              <w:rPr>
                <w:rFonts w:hint="eastAsia"/>
                <w:b/>
              </w:rPr>
              <w:t>惠</w:t>
            </w:r>
          </w:p>
        </w:tc>
        <w:tc>
          <w:tcPr>
            <w:tcW w:w="7655" w:type="dxa"/>
          </w:tcPr>
          <w:p w:rsidR="00254A8A" w:rsidRDefault="00254A8A" w:rsidP="00234011">
            <w:pPr>
              <w:jc w:val="both"/>
            </w:pPr>
          </w:p>
          <w:p w:rsidR="00F32B09" w:rsidRDefault="003A7D13" w:rsidP="00F32B09">
            <w:pPr>
              <w:ind w:firstLineChars="200" w:firstLine="480"/>
              <w:jc w:val="both"/>
              <w:rPr>
                <w:rFonts w:ascii="Times New Roman" w:hAnsi="Times New Roman"/>
                <w:kern w:val="0"/>
                <w:szCs w:val="24"/>
              </w:rPr>
            </w:pPr>
            <w:r w:rsidRPr="00532B1D">
              <w:rPr>
                <w:rFonts w:ascii="Times New Roman" w:hAnsi="Times New Roman" w:hint="eastAsia"/>
                <w:kern w:val="0"/>
                <w:szCs w:val="24"/>
              </w:rPr>
              <w:t>在全球化的研究領域內，「剝削」這概念主要指在經濟交易中的利益分配不平等關係，普遍存在於資本家與工人、以及國家和區域之間。</w:t>
            </w:r>
            <w:r>
              <w:rPr>
                <w:rFonts w:ascii="Times New Roman" w:hAnsi="Times New Roman" w:hint="eastAsia"/>
                <w:kern w:val="0"/>
                <w:szCs w:val="24"/>
              </w:rPr>
              <w:t>但全球化下的經濟關係卻不限於剝削，「互惠」也是可能出現的情況，因此剝削與互惠可能是全球化下一體兩面的概念。</w:t>
            </w:r>
          </w:p>
          <w:p w:rsidR="00532559" w:rsidRDefault="00532559" w:rsidP="00F32B09">
            <w:pPr>
              <w:ind w:firstLineChars="200" w:firstLine="480"/>
              <w:jc w:val="both"/>
              <w:rPr>
                <w:rFonts w:ascii="Times New Roman" w:hAnsi="Times New Roman"/>
                <w:kern w:val="0"/>
                <w:szCs w:val="24"/>
              </w:rPr>
            </w:pPr>
          </w:p>
          <w:p w:rsidR="003A7D13" w:rsidRDefault="004967ED" w:rsidP="00F32B09">
            <w:pPr>
              <w:ind w:firstLineChars="200" w:firstLine="480"/>
              <w:jc w:val="both"/>
            </w:pPr>
            <w:r>
              <w:rPr>
                <w:rFonts w:hint="eastAsia"/>
              </w:rPr>
              <w:t>從工人利益而言，當愈來愈多企業將生產線轉移到發展中國家，</w:t>
            </w:r>
            <w:r w:rsidR="003A7D13" w:rsidRPr="003A7D13">
              <w:rPr>
                <w:rFonts w:hint="eastAsia"/>
              </w:rPr>
              <w:t>令當地</w:t>
            </w:r>
            <w:r>
              <w:rPr>
                <w:rFonts w:hint="eastAsia"/>
              </w:rPr>
              <w:t>出現</w:t>
            </w:r>
            <w:r w:rsidR="003A7D13" w:rsidRPr="003A7D13">
              <w:rPr>
                <w:rFonts w:hint="eastAsia"/>
              </w:rPr>
              <w:t>工資低、工作環境差和僱用童工等問題</w:t>
            </w:r>
            <w:r w:rsidR="003A7D13">
              <w:rPr>
                <w:rFonts w:hint="eastAsia"/>
              </w:rPr>
              <w:t>，顯</w:t>
            </w:r>
            <w:r w:rsidR="003A7D13" w:rsidRPr="003A7D13">
              <w:rPr>
                <w:rFonts w:hint="eastAsia"/>
              </w:rPr>
              <w:t>示全球化可能導致不對等交易的情況。</w:t>
            </w:r>
            <w:r w:rsidR="003A7D13">
              <w:rPr>
                <w:rFonts w:hint="eastAsia"/>
              </w:rPr>
              <w:t>再</w:t>
            </w:r>
            <w:r w:rsidR="003A7D13" w:rsidRPr="003A7D13">
              <w:rPr>
                <w:rFonts w:hint="eastAsia"/>
              </w:rPr>
              <w:t>從國際貿易談判而言，「剝削」則反映了國家之間權力及地位的不平等。多邊國際組織的運作和決策往往都由已發展國家主導，令發展中國家被迫接受較為不利的貿易協議。</w:t>
            </w:r>
          </w:p>
          <w:p w:rsidR="00532559" w:rsidRDefault="00532559" w:rsidP="00F32B09">
            <w:pPr>
              <w:ind w:firstLineChars="200" w:firstLine="480"/>
              <w:jc w:val="both"/>
            </w:pPr>
          </w:p>
          <w:p w:rsidR="003A7D13" w:rsidRDefault="003A7D13" w:rsidP="004967ED">
            <w:pPr>
              <w:ind w:firstLineChars="200" w:firstLine="480"/>
              <w:jc w:val="both"/>
            </w:pPr>
            <w:r w:rsidRPr="003A7D13">
              <w:rPr>
                <w:rFonts w:hint="eastAsia"/>
              </w:rPr>
              <w:t>另一方面，發展中國家或地區參與國際經濟分工，仍然可在全球化過程中爭取發展本土經濟，在一定程度上達致雙贏，中國的經濟發展歷程就是很好的例子。</w:t>
            </w:r>
            <w:r>
              <w:rPr>
                <w:rFonts w:hint="eastAsia"/>
              </w:rPr>
              <w:t>此外，</w:t>
            </w:r>
            <w:r w:rsidRPr="003A7D13">
              <w:rPr>
                <w:rFonts w:hint="eastAsia"/>
              </w:rPr>
              <w:t>當發展中國家或地區的工人參與全球經濟活</w:t>
            </w:r>
            <w:r w:rsidRPr="003A7D13">
              <w:rPr>
                <w:rFonts w:hint="eastAsia"/>
              </w:rPr>
              <w:lastRenderedPageBreak/>
              <w:t>動</w:t>
            </w:r>
            <w:r w:rsidR="004967ED">
              <w:rPr>
                <w:rFonts w:hint="eastAsia"/>
              </w:rPr>
              <w:t>時</w:t>
            </w:r>
            <w:r w:rsidRPr="003A7D13">
              <w:rPr>
                <w:rFonts w:hint="eastAsia"/>
              </w:rPr>
              <w:t>，他們在這過程中仍有「受惠」的可能。</w:t>
            </w:r>
            <w:r w:rsidR="007764F8">
              <w:rPr>
                <w:rFonts w:hint="eastAsia"/>
              </w:rPr>
              <w:t>例如</w:t>
            </w:r>
            <w:r w:rsidRPr="003A7D13">
              <w:rPr>
                <w:rFonts w:hint="eastAsia"/>
              </w:rPr>
              <w:t>菲律賓與印尼等國家的人民到</w:t>
            </w:r>
            <w:r w:rsidR="004967ED">
              <w:rPr>
                <w:rFonts w:hint="eastAsia"/>
              </w:rPr>
              <w:t>海外</w:t>
            </w:r>
            <w:r w:rsidRPr="003A7D13">
              <w:rPr>
                <w:rFonts w:hint="eastAsia"/>
              </w:rPr>
              <w:t>當家庭傭工，所得的報酬應該會比留在家鄉更好。</w:t>
            </w:r>
            <w:r w:rsidR="007764F8">
              <w:rPr>
                <w:rFonts w:hint="eastAsia"/>
              </w:rPr>
              <w:t>由此可見，</w:t>
            </w:r>
            <w:r w:rsidR="007764F8" w:rsidRPr="007764F8">
              <w:rPr>
                <w:rFonts w:hint="eastAsia"/>
              </w:rPr>
              <w:t>全球化下的市場交易關係</w:t>
            </w:r>
            <w:r w:rsidR="004967ED">
              <w:rPr>
                <w:rFonts w:hint="eastAsia"/>
              </w:rPr>
              <w:t>固然</w:t>
            </w:r>
            <w:r w:rsidR="007764F8" w:rsidRPr="007764F8">
              <w:rPr>
                <w:rFonts w:hint="eastAsia"/>
              </w:rPr>
              <w:t>有剝削存在，但卻不能否定也能帶來互惠情況。究竟剝削</w:t>
            </w:r>
            <w:r w:rsidR="008869CB">
              <w:rPr>
                <w:rFonts w:hint="eastAsia"/>
              </w:rPr>
              <w:t>或互惠成分在哪一方較強，則要視乎不同地區如何面對全球化挑戰，不可</w:t>
            </w:r>
            <w:r w:rsidR="007764F8" w:rsidRPr="007764F8">
              <w:rPr>
                <w:rFonts w:hint="eastAsia"/>
              </w:rPr>
              <w:t>一概而論。</w:t>
            </w:r>
          </w:p>
        </w:tc>
      </w:tr>
      <w:tr w:rsidR="00254A8A" w:rsidTr="00532559">
        <w:trPr>
          <w:trHeight w:val="5606"/>
        </w:trPr>
        <w:tc>
          <w:tcPr>
            <w:tcW w:w="709" w:type="dxa"/>
          </w:tcPr>
          <w:p w:rsidR="003150E2" w:rsidRDefault="003150E2" w:rsidP="00234011">
            <w:pPr>
              <w:jc w:val="center"/>
              <w:rPr>
                <w:b/>
              </w:rPr>
            </w:pPr>
          </w:p>
          <w:p w:rsidR="00243F21" w:rsidRPr="00243F21" w:rsidRDefault="00243F21" w:rsidP="00234011">
            <w:pPr>
              <w:jc w:val="center"/>
              <w:rPr>
                <w:b/>
              </w:rPr>
            </w:pPr>
            <w:r w:rsidRPr="00243F21">
              <w:rPr>
                <w:rFonts w:hint="eastAsia"/>
                <w:b/>
              </w:rPr>
              <w:t>文</w:t>
            </w:r>
          </w:p>
          <w:p w:rsidR="00243F21" w:rsidRPr="00243F21" w:rsidRDefault="00243F21" w:rsidP="00234011">
            <w:pPr>
              <w:jc w:val="center"/>
              <w:rPr>
                <w:b/>
              </w:rPr>
            </w:pPr>
            <w:r w:rsidRPr="00243F21">
              <w:rPr>
                <w:rFonts w:hint="eastAsia"/>
                <w:b/>
              </w:rPr>
              <w:t>化</w:t>
            </w:r>
          </w:p>
          <w:p w:rsidR="00243F21" w:rsidRPr="00243F21" w:rsidRDefault="00243F21" w:rsidP="00234011">
            <w:pPr>
              <w:jc w:val="center"/>
              <w:rPr>
                <w:b/>
              </w:rPr>
            </w:pPr>
            <w:r w:rsidRPr="00243F21">
              <w:rPr>
                <w:rFonts w:hint="eastAsia"/>
                <w:b/>
              </w:rPr>
              <w:t>單</w:t>
            </w:r>
          </w:p>
          <w:p w:rsidR="00243F21" w:rsidRPr="00243F21" w:rsidRDefault="00243F21" w:rsidP="00234011">
            <w:pPr>
              <w:jc w:val="center"/>
              <w:rPr>
                <w:b/>
              </w:rPr>
            </w:pPr>
            <w:r w:rsidRPr="00243F21">
              <w:rPr>
                <w:rFonts w:hint="eastAsia"/>
                <w:b/>
              </w:rPr>
              <w:t>一</w:t>
            </w:r>
          </w:p>
          <w:p w:rsidR="00243F21" w:rsidRPr="00243F21" w:rsidRDefault="00243F21" w:rsidP="00234011">
            <w:pPr>
              <w:jc w:val="center"/>
              <w:rPr>
                <w:b/>
              </w:rPr>
            </w:pPr>
            <w:r w:rsidRPr="00243F21">
              <w:rPr>
                <w:rFonts w:hint="eastAsia"/>
                <w:b/>
              </w:rPr>
              <w:t>化</w:t>
            </w:r>
          </w:p>
          <w:p w:rsidR="00243F21" w:rsidRPr="00243F21" w:rsidRDefault="00243F21" w:rsidP="00234011">
            <w:pPr>
              <w:jc w:val="center"/>
              <w:rPr>
                <w:b/>
              </w:rPr>
            </w:pPr>
            <w:r w:rsidRPr="00243F21">
              <w:rPr>
                <w:rFonts w:hint="eastAsia"/>
                <w:b/>
              </w:rPr>
              <w:t>與</w:t>
            </w:r>
          </w:p>
          <w:p w:rsidR="00243F21" w:rsidRPr="00243F21" w:rsidRDefault="00243F21" w:rsidP="00234011">
            <w:pPr>
              <w:jc w:val="center"/>
              <w:rPr>
                <w:b/>
              </w:rPr>
            </w:pPr>
            <w:r w:rsidRPr="00243F21">
              <w:rPr>
                <w:rFonts w:hint="eastAsia"/>
                <w:b/>
              </w:rPr>
              <w:t>多</w:t>
            </w:r>
          </w:p>
          <w:p w:rsidR="00243F21" w:rsidRPr="00243F21" w:rsidRDefault="00243F21" w:rsidP="00234011">
            <w:pPr>
              <w:jc w:val="center"/>
              <w:rPr>
                <w:b/>
              </w:rPr>
            </w:pPr>
            <w:r w:rsidRPr="00243F21">
              <w:rPr>
                <w:rFonts w:hint="eastAsia"/>
                <w:b/>
              </w:rPr>
              <w:t>元</w:t>
            </w:r>
          </w:p>
          <w:p w:rsidR="00254A8A" w:rsidRDefault="00243F21" w:rsidP="00234011">
            <w:pPr>
              <w:jc w:val="center"/>
            </w:pPr>
            <w:r w:rsidRPr="00243F21">
              <w:rPr>
                <w:rFonts w:hint="eastAsia"/>
                <w:b/>
              </w:rPr>
              <w:t>化</w:t>
            </w:r>
          </w:p>
        </w:tc>
        <w:tc>
          <w:tcPr>
            <w:tcW w:w="7655" w:type="dxa"/>
          </w:tcPr>
          <w:p w:rsidR="00243F21" w:rsidRDefault="00243F21" w:rsidP="00234011">
            <w:pPr>
              <w:jc w:val="both"/>
            </w:pPr>
          </w:p>
          <w:p w:rsidR="00254A8A" w:rsidRDefault="00243F21" w:rsidP="00243F21">
            <w:pPr>
              <w:ind w:firstLineChars="200" w:firstLine="480"/>
              <w:jc w:val="both"/>
            </w:pPr>
            <w:r>
              <w:rPr>
                <w:rFonts w:hint="eastAsia"/>
              </w:rPr>
              <w:t>文化單一化</w:t>
            </w:r>
            <w:r w:rsidRPr="00243F21">
              <w:rPr>
                <w:rFonts w:hint="eastAsia"/>
              </w:rPr>
              <w:t>的主要論點，在於指出西方跨國企業掌控了生產和發行文化產品，包括印刷品、音樂、電視節目、視覺藝術、電影、攝影、電台、時裝，並且藉着資訊科技和傳播技術的進步，向全球各地傳播這種商品文化，最後導致西方國家和企業主導了全球的文化發展方向</w:t>
            </w:r>
            <w:r>
              <w:rPr>
                <w:rFonts w:hint="eastAsia"/>
              </w:rPr>
              <w:t>。</w:t>
            </w:r>
            <w:r w:rsidR="003150E2">
              <w:rPr>
                <w:rFonts w:hint="eastAsia"/>
              </w:rPr>
              <w:t>有</w:t>
            </w:r>
            <w:r>
              <w:rPr>
                <w:rFonts w:hint="eastAsia"/>
              </w:rPr>
              <w:t>論者認為</w:t>
            </w:r>
            <w:r w:rsidRPr="00243F21">
              <w:rPr>
                <w:rFonts w:hint="eastAsia"/>
              </w:rPr>
              <w:t>文化全球化所帶來的所謂全球文化，</w:t>
            </w:r>
            <w:r w:rsidR="00467DC4">
              <w:rPr>
                <w:rFonts w:hint="eastAsia"/>
              </w:rPr>
              <w:t>其</w:t>
            </w:r>
            <w:r w:rsidR="00467DC4">
              <w:t>實</w:t>
            </w:r>
            <w:r w:rsidRPr="00243F21">
              <w:rPr>
                <w:rFonts w:hint="eastAsia"/>
              </w:rPr>
              <w:t>只是傳播消費主義，鼓吹一套與消費相配合的生活態度和價值觀。</w:t>
            </w:r>
          </w:p>
          <w:p w:rsidR="00532559" w:rsidRDefault="00532559" w:rsidP="00243F21">
            <w:pPr>
              <w:ind w:firstLineChars="200" w:firstLine="480"/>
              <w:jc w:val="both"/>
            </w:pPr>
          </w:p>
          <w:p w:rsidR="00243F21" w:rsidRDefault="003150E2" w:rsidP="00467DC4">
            <w:pPr>
              <w:ind w:firstLineChars="200" w:firstLine="480"/>
              <w:jc w:val="both"/>
            </w:pPr>
            <w:r w:rsidRPr="003150E2">
              <w:rPr>
                <w:rFonts w:hint="eastAsia"/>
              </w:rPr>
              <w:t>不過文化全球化也有可能為不同地區帶來文化多元化現象，例如現在所有全球化城市都可以說是美食之都，世界各地菜式大致都能在香港、倫敦、紐約等大都市找到。</w:t>
            </w:r>
            <w:r>
              <w:rPr>
                <w:rFonts w:hint="eastAsia"/>
              </w:rPr>
              <w:t>此外，</w:t>
            </w:r>
            <w:r w:rsidRPr="003150E2">
              <w:rPr>
                <w:rFonts w:hint="eastAsia"/>
              </w:rPr>
              <w:t>文化單一化的趨勢，其實對不同社會的影響程度不一，不同地方在吸收和引入外來文化時，雖然有可能破壞原來的本土文化，但也可能創造更</w:t>
            </w:r>
            <w:r w:rsidR="00467DC4">
              <w:rPr>
                <w:rFonts w:hint="eastAsia"/>
              </w:rPr>
              <w:t>多樣化、更豐富的新本土文化。由此觀之，全球化所帶來的文化交流，</w:t>
            </w:r>
            <w:r w:rsidRPr="003150E2">
              <w:rPr>
                <w:rFonts w:hint="eastAsia"/>
              </w:rPr>
              <w:t>不一定是西方文化單向</w:t>
            </w:r>
            <w:r w:rsidR="00467DC4">
              <w:rPr>
                <w:rFonts w:hint="eastAsia"/>
              </w:rPr>
              <w:t>蓋過其他地方的文化，亦有可能是互相影響、吸收和</w:t>
            </w:r>
            <w:r w:rsidRPr="003150E2">
              <w:rPr>
                <w:rFonts w:hint="eastAsia"/>
              </w:rPr>
              <w:t>滲透的文化創新發展</w:t>
            </w:r>
            <w:r w:rsidR="00467DC4">
              <w:rPr>
                <w:rFonts w:hint="eastAsia"/>
              </w:rPr>
              <w:t>歷</w:t>
            </w:r>
            <w:r w:rsidR="00467DC4">
              <w:t>程</w:t>
            </w:r>
            <w:r w:rsidRPr="003150E2">
              <w:rPr>
                <w:rFonts w:hint="eastAsia"/>
              </w:rPr>
              <w:t>。</w:t>
            </w:r>
          </w:p>
        </w:tc>
      </w:tr>
      <w:tr w:rsidR="00254A8A" w:rsidTr="00B338B5">
        <w:trPr>
          <w:trHeight w:val="1173"/>
        </w:trPr>
        <w:tc>
          <w:tcPr>
            <w:tcW w:w="709" w:type="dxa"/>
          </w:tcPr>
          <w:p w:rsidR="00537062" w:rsidRDefault="00537062" w:rsidP="00234011">
            <w:pPr>
              <w:jc w:val="center"/>
              <w:rPr>
                <w:b/>
              </w:rPr>
            </w:pPr>
          </w:p>
          <w:p w:rsidR="003150E2" w:rsidRPr="003150E2" w:rsidRDefault="003150E2" w:rsidP="00234011">
            <w:pPr>
              <w:jc w:val="center"/>
              <w:rPr>
                <w:b/>
              </w:rPr>
            </w:pPr>
            <w:r w:rsidRPr="003150E2">
              <w:rPr>
                <w:rFonts w:hint="eastAsia"/>
                <w:b/>
              </w:rPr>
              <w:t>全</w:t>
            </w:r>
          </w:p>
          <w:p w:rsidR="003150E2" w:rsidRPr="003150E2" w:rsidRDefault="003150E2" w:rsidP="00234011">
            <w:pPr>
              <w:jc w:val="center"/>
              <w:rPr>
                <w:b/>
              </w:rPr>
            </w:pPr>
            <w:r w:rsidRPr="003150E2">
              <w:rPr>
                <w:rFonts w:hint="eastAsia"/>
                <w:b/>
              </w:rPr>
              <w:t>球</w:t>
            </w:r>
          </w:p>
          <w:p w:rsidR="003150E2" w:rsidRPr="003150E2" w:rsidRDefault="003150E2" w:rsidP="00234011">
            <w:pPr>
              <w:jc w:val="center"/>
              <w:rPr>
                <w:b/>
              </w:rPr>
            </w:pPr>
            <w:r w:rsidRPr="003150E2">
              <w:rPr>
                <w:rFonts w:hint="eastAsia"/>
                <w:b/>
              </w:rPr>
              <w:t>文</w:t>
            </w:r>
          </w:p>
          <w:p w:rsidR="003150E2" w:rsidRPr="003150E2" w:rsidRDefault="003150E2" w:rsidP="00234011">
            <w:pPr>
              <w:jc w:val="center"/>
              <w:rPr>
                <w:b/>
              </w:rPr>
            </w:pPr>
            <w:r w:rsidRPr="003150E2">
              <w:rPr>
                <w:rFonts w:hint="eastAsia"/>
                <w:b/>
              </w:rPr>
              <w:t>化</w:t>
            </w:r>
          </w:p>
          <w:p w:rsidR="003150E2" w:rsidRPr="003150E2" w:rsidRDefault="003150E2" w:rsidP="00234011">
            <w:pPr>
              <w:jc w:val="center"/>
              <w:rPr>
                <w:b/>
              </w:rPr>
            </w:pPr>
            <w:r w:rsidRPr="003150E2">
              <w:rPr>
                <w:rFonts w:hint="eastAsia"/>
                <w:b/>
              </w:rPr>
              <w:t>與</w:t>
            </w:r>
          </w:p>
          <w:p w:rsidR="003150E2" w:rsidRPr="003150E2" w:rsidRDefault="003150E2" w:rsidP="00234011">
            <w:pPr>
              <w:jc w:val="center"/>
              <w:rPr>
                <w:b/>
              </w:rPr>
            </w:pPr>
            <w:r w:rsidRPr="003150E2">
              <w:rPr>
                <w:rFonts w:hint="eastAsia"/>
                <w:b/>
              </w:rPr>
              <w:t>本</w:t>
            </w:r>
          </w:p>
          <w:p w:rsidR="003150E2" w:rsidRPr="003150E2" w:rsidRDefault="003150E2" w:rsidP="00234011">
            <w:pPr>
              <w:jc w:val="center"/>
              <w:rPr>
                <w:b/>
              </w:rPr>
            </w:pPr>
            <w:r w:rsidRPr="003150E2">
              <w:rPr>
                <w:rFonts w:hint="eastAsia"/>
                <w:b/>
              </w:rPr>
              <w:t>土</w:t>
            </w:r>
          </w:p>
          <w:p w:rsidR="003150E2" w:rsidRPr="003150E2" w:rsidRDefault="003150E2" w:rsidP="00234011">
            <w:pPr>
              <w:jc w:val="center"/>
              <w:rPr>
                <w:b/>
              </w:rPr>
            </w:pPr>
            <w:r w:rsidRPr="003150E2">
              <w:rPr>
                <w:rFonts w:hint="eastAsia"/>
                <w:b/>
              </w:rPr>
              <w:t>文</w:t>
            </w:r>
          </w:p>
          <w:p w:rsidR="00254A8A" w:rsidRDefault="003150E2" w:rsidP="00234011">
            <w:pPr>
              <w:jc w:val="center"/>
            </w:pPr>
            <w:r w:rsidRPr="003150E2">
              <w:rPr>
                <w:rFonts w:hint="eastAsia"/>
                <w:b/>
              </w:rPr>
              <w:t>化</w:t>
            </w:r>
          </w:p>
        </w:tc>
        <w:tc>
          <w:tcPr>
            <w:tcW w:w="7655" w:type="dxa"/>
          </w:tcPr>
          <w:p w:rsidR="00537062" w:rsidRDefault="00537062" w:rsidP="003150E2">
            <w:pPr>
              <w:ind w:firstLineChars="200" w:firstLine="480"/>
              <w:jc w:val="both"/>
              <w:rPr>
                <w:rFonts w:ascii="Times New Roman" w:hAnsi="Times New Roman"/>
              </w:rPr>
            </w:pPr>
          </w:p>
          <w:p w:rsidR="003150E2" w:rsidRDefault="003150E2" w:rsidP="003150E2">
            <w:pPr>
              <w:ind w:firstLineChars="200" w:firstLine="480"/>
              <w:jc w:val="both"/>
              <w:rPr>
                <w:rFonts w:ascii="Times New Roman" w:hAnsi="Times New Roman"/>
              </w:rPr>
            </w:pPr>
            <w:r>
              <w:rPr>
                <w:rFonts w:ascii="Times New Roman" w:hAnsi="Times New Roman"/>
              </w:rPr>
              <w:t>在</w:t>
            </w:r>
            <w:r w:rsidRPr="003A640E">
              <w:rPr>
                <w:rFonts w:ascii="Times New Roman" w:hAnsi="Times New Roman"/>
              </w:rPr>
              <w:t>全球化</w:t>
            </w:r>
            <w:r>
              <w:rPr>
                <w:rFonts w:ascii="Times New Roman" w:hAnsi="Times New Roman"/>
              </w:rPr>
              <w:t>浪潮下</w:t>
            </w:r>
            <w:r w:rsidRPr="003A640E">
              <w:rPr>
                <w:rFonts w:ascii="Times New Roman" w:hAnsi="Times New Roman"/>
              </w:rPr>
              <w:t>，</w:t>
            </w:r>
            <w:r>
              <w:rPr>
                <w:rFonts w:ascii="Times New Roman" w:hAnsi="Times New Roman"/>
              </w:rPr>
              <w:t>各地交流頻繁，再加上媒體的助力，使到某些由</w:t>
            </w:r>
            <w:r w:rsidR="00467DC4">
              <w:rPr>
                <w:rFonts w:ascii="Times New Roman" w:hAnsi="Times New Roman"/>
              </w:rPr>
              <w:t>一處本土社會所建立、整合和發</w:t>
            </w:r>
            <w:r w:rsidR="00467DC4">
              <w:rPr>
                <w:rFonts w:ascii="Times New Roman" w:hAnsi="Times New Roman" w:hint="eastAsia"/>
              </w:rPr>
              <w:t>布</w:t>
            </w:r>
            <w:r w:rsidRPr="003A640E">
              <w:rPr>
                <w:rFonts w:ascii="Times New Roman" w:hAnsi="Times New Roman"/>
              </w:rPr>
              <w:t>的意義﹙包括品味、喜好、價值、信念等﹚傳播到世界各地。</w:t>
            </w:r>
            <w:r>
              <w:rPr>
                <w:rFonts w:ascii="Times New Roman" w:hAnsi="Times New Roman"/>
              </w:rPr>
              <w:t>而</w:t>
            </w:r>
            <w:r w:rsidRPr="003A640E">
              <w:rPr>
                <w:rFonts w:ascii="Times New Roman" w:hAnsi="Times New Roman"/>
              </w:rPr>
              <w:t>當全世界都分享了一些共同</w:t>
            </w:r>
            <w:r w:rsidR="00467DC4">
              <w:rPr>
                <w:rFonts w:ascii="Times New Roman" w:hAnsi="Times New Roman" w:hint="eastAsia"/>
              </w:rPr>
              <w:t>的</w:t>
            </w:r>
            <w:r w:rsidRPr="003A640E">
              <w:rPr>
                <w:rFonts w:ascii="Times New Roman" w:hAnsi="Times New Roman"/>
              </w:rPr>
              <w:t>意義，就可以說是出現</w:t>
            </w:r>
            <w:r>
              <w:rPr>
                <w:rFonts w:ascii="Times New Roman" w:hAnsi="Times New Roman"/>
              </w:rPr>
              <w:t>了</w:t>
            </w:r>
            <w:r w:rsidRPr="003A640E">
              <w:rPr>
                <w:rFonts w:ascii="Times New Roman" w:hAnsi="Times New Roman"/>
              </w:rPr>
              <w:t>全球文化。</w:t>
            </w:r>
          </w:p>
          <w:p w:rsidR="00532559" w:rsidRDefault="00532559" w:rsidP="003150E2">
            <w:pPr>
              <w:ind w:firstLineChars="200" w:firstLine="480"/>
              <w:jc w:val="both"/>
              <w:rPr>
                <w:rFonts w:ascii="Times New Roman" w:hAnsi="Times New Roman"/>
              </w:rPr>
            </w:pPr>
          </w:p>
          <w:p w:rsidR="003150E2" w:rsidRDefault="003150E2" w:rsidP="003150E2">
            <w:pPr>
              <w:ind w:firstLineChars="200" w:firstLine="480"/>
              <w:jc w:val="both"/>
            </w:pPr>
            <w:r w:rsidRPr="003150E2">
              <w:rPr>
                <w:rFonts w:hint="eastAsia"/>
              </w:rPr>
              <w:t>當不同的文化產品（電視節目、電影、體育比賽、廣告等）傳播到世界各地，本土社群通常不會全部被動接受，而是可能會出現不同</w:t>
            </w:r>
            <w:r w:rsidR="000609A8">
              <w:rPr>
                <w:rFonts w:hint="eastAsia"/>
              </w:rPr>
              <w:t>形式</w:t>
            </w:r>
            <w:r w:rsidRPr="003150E2">
              <w:rPr>
                <w:rFonts w:hint="eastAsia"/>
              </w:rPr>
              <w:t>的</w:t>
            </w:r>
            <w:r w:rsidR="000609A8">
              <w:rPr>
                <w:rFonts w:hint="eastAsia"/>
              </w:rPr>
              <w:t>回應，例如</w:t>
            </w:r>
            <w:r w:rsidRPr="003150E2">
              <w:rPr>
                <w:rFonts w:hint="eastAsia"/>
              </w:rPr>
              <w:t>各地社群</w:t>
            </w:r>
            <w:r w:rsidR="000609A8">
              <w:rPr>
                <w:rFonts w:hint="eastAsia"/>
              </w:rPr>
              <w:t>會</w:t>
            </w:r>
            <w:r w:rsidRPr="003150E2">
              <w:rPr>
                <w:rFonts w:hint="eastAsia"/>
              </w:rPr>
              <w:t>更積極捍衛本土文化</w:t>
            </w:r>
            <w:r w:rsidR="000609A8">
              <w:rPr>
                <w:rFonts w:hint="eastAsia"/>
              </w:rPr>
              <w:t>，又或是將外來文化</w:t>
            </w:r>
            <w:r w:rsidRPr="003150E2">
              <w:rPr>
                <w:rFonts w:hint="eastAsia"/>
              </w:rPr>
              <w:t>吸納</w:t>
            </w:r>
            <w:r>
              <w:rPr>
                <w:rFonts w:hint="eastAsia"/>
              </w:rPr>
              <w:t>在本土文化之內。</w:t>
            </w:r>
          </w:p>
          <w:p w:rsidR="00532559" w:rsidRDefault="00532559" w:rsidP="003150E2">
            <w:pPr>
              <w:ind w:firstLineChars="200" w:firstLine="480"/>
              <w:jc w:val="both"/>
            </w:pPr>
          </w:p>
          <w:p w:rsidR="003150E2" w:rsidRDefault="003150E2" w:rsidP="003150E2">
            <w:pPr>
              <w:ind w:firstLineChars="200" w:firstLine="480"/>
              <w:jc w:val="both"/>
            </w:pPr>
            <w:r w:rsidRPr="003150E2">
              <w:rPr>
                <w:rFonts w:hint="eastAsia"/>
              </w:rPr>
              <w:t>事實上外來文化與本土文</w:t>
            </w:r>
            <w:r w:rsidR="00467DC4">
              <w:rPr>
                <w:rFonts w:hint="eastAsia"/>
              </w:rPr>
              <w:t>化之間，往往會因為接觸交流而有良性互動。例如很多跨國企業之所以可</w:t>
            </w:r>
            <w:r w:rsidRPr="003150E2">
              <w:rPr>
                <w:rFonts w:hint="eastAsia"/>
              </w:rPr>
              <w:t>開拓國際市場，都是因為能夠適應各地本土文化。而全球文化市場的出現，既為各種各樣的文化產業提供更廣闊的觀眾層面，同時亦令到眾多本土文化受到外界注視。</w:t>
            </w:r>
          </w:p>
          <w:p w:rsidR="00532559" w:rsidRDefault="00532559" w:rsidP="003150E2">
            <w:pPr>
              <w:ind w:firstLineChars="200" w:firstLine="480"/>
              <w:jc w:val="both"/>
            </w:pPr>
          </w:p>
          <w:p w:rsidR="00537062" w:rsidRPr="003150E2" w:rsidRDefault="00537062" w:rsidP="003150E2">
            <w:pPr>
              <w:ind w:firstLineChars="200" w:firstLine="480"/>
              <w:jc w:val="both"/>
            </w:pPr>
            <w:r w:rsidRPr="00537062">
              <w:rPr>
                <w:rFonts w:hint="eastAsia"/>
              </w:rPr>
              <w:lastRenderedPageBreak/>
              <w:t>總括而言，當探究文化全球化的議題時，不宜採用二元對立的框框來處理全球文化和本土文化的關係，這樣才可以全面及客觀地分析不同文化接觸之後所帶來的影響。</w:t>
            </w:r>
          </w:p>
        </w:tc>
      </w:tr>
      <w:tr w:rsidR="00254A8A" w:rsidTr="00532559">
        <w:trPr>
          <w:trHeight w:val="4110"/>
        </w:trPr>
        <w:tc>
          <w:tcPr>
            <w:tcW w:w="709" w:type="dxa"/>
          </w:tcPr>
          <w:p w:rsidR="00537062" w:rsidRDefault="00537062" w:rsidP="00234011">
            <w:pPr>
              <w:jc w:val="center"/>
              <w:rPr>
                <w:b/>
              </w:rPr>
            </w:pPr>
          </w:p>
          <w:p w:rsidR="00537062" w:rsidRPr="00537062" w:rsidRDefault="00537062" w:rsidP="00234011">
            <w:pPr>
              <w:jc w:val="center"/>
              <w:rPr>
                <w:b/>
              </w:rPr>
            </w:pPr>
            <w:r w:rsidRPr="00537062">
              <w:rPr>
                <w:rFonts w:hint="eastAsia"/>
                <w:b/>
              </w:rPr>
              <w:t>可</w:t>
            </w:r>
          </w:p>
          <w:p w:rsidR="00537062" w:rsidRPr="00537062" w:rsidRDefault="00537062" w:rsidP="00234011">
            <w:pPr>
              <w:jc w:val="center"/>
              <w:rPr>
                <w:b/>
              </w:rPr>
            </w:pPr>
            <w:r w:rsidRPr="00537062">
              <w:rPr>
                <w:rFonts w:hint="eastAsia"/>
                <w:b/>
              </w:rPr>
              <w:t>持</w:t>
            </w:r>
          </w:p>
          <w:p w:rsidR="00537062" w:rsidRPr="00537062" w:rsidRDefault="00537062" w:rsidP="00234011">
            <w:pPr>
              <w:jc w:val="center"/>
              <w:rPr>
                <w:b/>
              </w:rPr>
            </w:pPr>
            <w:r w:rsidRPr="00537062">
              <w:rPr>
                <w:rFonts w:hint="eastAsia"/>
                <w:b/>
              </w:rPr>
              <w:t>續</w:t>
            </w:r>
          </w:p>
          <w:p w:rsidR="00537062" w:rsidRPr="00537062" w:rsidRDefault="00537062" w:rsidP="00234011">
            <w:pPr>
              <w:jc w:val="center"/>
              <w:rPr>
                <w:b/>
              </w:rPr>
            </w:pPr>
            <w:r w:rsidRPr="00537062">
              <w:rPr>
                <w:rFonts w:hint="eastAsia"/>
                <w:b/>
              </w:rPr>
              <w:t>發</w:t>
            </w:r>
          </w:p>
          <w:p w:rsidR="00254A8A" w:rsidRDefault="00537062" w:rsidP="00234011">
            <w:pPr>
              <w:jc w:val="center"/>
            </w:pPr>
            <w:r w:rsidRPr="00537062">
              <w:rPr>
                <w:rFonts w:hint="eastAsia"/>
                <w:b/>
              </w:rPr>
              <w:t>展</w:t>
            </w:r>
          </w:p>
        </w:tc>
        <w:tc>
          <w:tcPr>
            <w:tcW w:w="7655" w:type="dxa"/>
          </w:tcPr>
          <w:p w:rsidR="00537062" w:rsidRDefault="00537062" w:rsidP="00537062">
            <w:pPr>
              <w:jc w:val="both"/>
            </w:pPr>
            <w:r>
              <w:rPr>
                <w:rFonts w:hint="eastAsia"/>
              </w:rPr>
              <w:t xml:space="preserve">　　</w:t>
            </w:r>
          </w:p>
          <w:p w:rsidR="00254A8A" w:rsidRDefault="00537062" w:rsidP="00D24E42">
            <w:pPr>
              <w:ind w:firstLineChars="200" w:firstLine="480"/>
              <w:jc w:val="both"/>
            </w:pPr>
            <w:r>
              <w:rPr>
                <w:rFonts w:hint="eastAsia"/>
              </w:rPr>
              <w:t>可持續發展的定義不斷演變，其中最為廣泛採用的是根據聯合國環境與發展世界委員會於</w:t>
            </w:r>
            <w:r w:rsidRPr="00537062">
              <w:rPr>
                <w:rFonts w:ascii="Times New Roman" w:hAnsi="Times New Roman"/>
              </w:rPr>
              <w:t xml:space="preserve">1987 </w:t>
            </w:r>
            <w:r w:rsidRPr="00537062">
              <w:rPr>
                <w:rFonts w:ascii="Times New Roman" w:hAnsi="Times New Roman"/>
              </w:rPr>
              <w:t>年</w:t>
            </w:r>
            <w:r>
              <w:rPr>
                <w:rFonts w:hint="eastAsia"/>
              </w:rPr>
              <w:t>發表的報告《我們的共同未來》（又稱</w:t>
            </w:r>
            <w:r w:rsidR="00467DC4">
              <w:rPr>
                <w:rFonts w:hint="eastAsia"/>
              </w:rPr>
              <w:t>《</w:t>
            </w:r>
            <w:r>
              <w:rPr>
                <w:rFonts w:hint="eastAsia"/>
              </w:rPr>
              <w:t>布倫特蘭報告</w:t>
            </w:r>
            <w:r w:rsidR="00467DC4">
              <w:rPr>
                <w:rFonts w:hint="eastAsia"/>
              </w:rPr>
              <w:t>》</w:t>
            </w:r>
            <w:r>
              <w:rPr>
                <w:rFonts w:hint="eastAsia"/>
              </w:rPr>
              <w:t>）</w:t>
            </w:r>
            <w:r w:rsidR="00467DC4">
              <w:rPr>
                <w:rFonts w:hint="eastAsia"/>
              </w:rPr>
              <w:t>當</w:t>
            </w:r>
            <w:r>
              <w:rPr>
                <w:rFonts w:hint="eastAsia"/>
              </w:rPr>
              <w:t>中，有關可持續發展的定義：「可持續發展就是滿足今天發展需要的同時，並不損害下一代滿足她</w:t>
            </w:r>
            <w:r>
              <w:rPr>
                <w:rFonts w:hint="eastAsia"/>
              </w:rPr>
              <w:t xml:space="preserve"> / </w:t>
            </w:r>
            <w:r>
              <w:rPr>
                <w:rFonts w:hint="eastAsia"/>
              </w:rPr>
              <w:t>他們發展需要的能力」。</w:t>
            </w:r>
          </w:p>
          <w:p w:rsidR="00532559" w:rsidRDefault="00532559" w:rsidP="00D24E42">
            <w:pPr>
              <w:ind w:firstLineChars="200" w:firstLine="480"/>
              <w:jc w:val="both"/>
            </w:pPr>
          </w:p>
          <w:p w:rsidR="00537062" w:rsidRPr="00537062" w:rsidRDefault="00537062" w:rsidP="00467DC4">
            <w:pPr>
              <w:jc w:val="both"/>
            </w:pPr>
            <w:r>
              <w:rPr>
                <w:rFonts w:hint="eastAsia"/>
              </w:rPr>
              <w:t xml:space="preserve">　　</w:t>
            </w:r>
            <w:r w:rsidR="00467DC4">
              <w:rPr>
                <w:rFonts w:hint="eastAsia"/>
              </w:rPr>
              <w:t>《</w:t>
            </w:r>
            <w:r>
              <w:rPr>
                <w:rFonts w:hint="eastAsia"/>
              </w:rPr>
              <w:t>布蘭特報告</w:t>
            </w:r>
            <w:r w:rsidR="00467DC4">
              <w:rPr>
                <w:rFonts w:hint="eastAsia"/>
              </w:rPr>
              <w:t>》</w:t>
            </w:r>
            <w:r>
              <w:rPr>
                <w:rFonts w:hint="eastAsia"/>
              </w:rPr>
              <w:t>列出四項對環境的主要挑戰：貧窮、發展、生存及經濟危機。</w:t>
            </w:r>
            <w:r w:rsidR="00467DC4">
              <w:rPr>
                <w:rFonts w:hint="eastAsia"/>
              </w:rPr>
              <w:t>該份報告強</w:t>
            </w:r>
            <w:r w:rsidR="00467DC4">
              <w:t>調</w:t>
            </w:r>
            <w:r>
              <w:rPr>
                <w:rFonts w:hint="eastAsia"/>
              </w:rPr>
              <w:t>，要有效解決環境問題、達致可持續發展，需要政治、經濟及科技等社會制度根本的改變，</w:t>
            </w:r>
            <w:r w:rsidR="00467DC4">
              <w:rPr>
                <w:rFonts w:hint="eastAsia"/>
              </w:rPr>
              <w:t>這</w:t>
            </w:r>
            <w:r w:rsidR="00467DC4">
              <w:t>是由於</w:t>
            </w:r>
            <w:r>
              <w:rPr>
                <w:rFonts w:hint="eastAsia"/>
              </w:rPr>
              <w:t>經濟發展與環境保護是互相依存的。可持續發展就是環境、社會和經濟面向的整合，確保當代以及後代都能享有優質的生活。</w:t>
            </w:r>
          </w:p>
        </w:tc>
      </w:tr>
      <w:tr w:rsidR="00B338B5" w:rsidTr="008E106D">
        <w:trPr>
          <w:trHeight w:val="6648"/>
        </w:trPr>
        <w:tc>
          <w:tcPr>
            <w:tcW w:w="709" w:type="dxa"/>
          </w:tcPr>
          <w:p w:rsidR="00B338B5" w:rsidRDefault="00B338B5" w:rsidP="00234011">
            <w:pPr>
              <w:jc w:val="center"/>
              <w:rPr>
                <w:b/>
              </w:rPr>
            </w:pPr>
          </w:p>
          <w:p w:rsidR="00B338B5" w:rsidRDefault="00B338B5" w:rsidP="00234011">
            <w:pPr>
              <w:jc w:val="center"/>
              <w:rPr>
                <w:b/>
              </w:rPr>
            </w:pPr>
            <w:r>
              <w:rPr>
                <w:rFonts w:hint="eastAsia"/>
                <w:b/>
              </w:rPr>
              <w:t>綜</w:t>
            </w:r>
          </w:p>
          <w:p w:rsidR="00B338B5" w:rsidRDefault="00B338B5" w:rsidP="00234011">
            <w:pPr>
              <w:jc w:val="center"/>
              <w:rPr>
                <w:b/>
              </w:rPr>
            </w:pPr>
            <w:r>
              <w:rPr>
                <w:rFonts w:hint="eastAsia"/>
                <w:b/>
              </w:rPr>
              <w:t>合</w:t>
            </w:r>
          </w:p>
          <w:p w:rsidR="00B338B5" w:rsidRDefault="00B338B5" w:rsidP="00234011">
            <w:pPr>
              <w:jc w:val="center"/>
              <w:rPr>
                <w:b/>
              </w:rPr>
            </w:pPr>
            <w:r>
              <w:rPr>
                <w:rFonts w:hint="eastAsia"/>
                <w:b/>
              </w:rPr>
              <w:t>國</w:t>
            </w:r>
          </w:p>
          <w:p w:rsidR="00B338B5" w:rsidRDefault="00B338B5" w:rsidP="00234011">
            <w:pPr>
              <w:jc w:val="center"/>
              <w:rPr>
                <w:b/>
              </w:rPr>
            </w:pPr>
            <w:r>
              <w:rPr>
                <w:rFonts w:hint="eastAsia"/>
                <w:b/>
              </w:rPr>
              <w:t>力</w:t>
            </w:r>
          </w:p>
        </w:tc>
        <w:tc>
          <w:tcPr>
            <w:tcW w:w="7655" w:type="dxa"/>
          </w:tcPr>
          <w:p w:rsidR="00B338B5" w:rsidRPr="00B338B5" w:rsidRDefault="00B338B5" w:rsidP="00537062">
            <w:pPr>
              <w:jc w:val="both"/>
              <w:rPr>
                <w:rFonts w:ascii="Times New Roman" w:hAnsi="Times New Roman"/>
              </w:rPr>
            </w:pPr>
          </w:p>
          <w:p w:rsidR="00B338B5" w:rsidRPr="00B338B5" w:rsidRDefault="00EE21E2" w:rsidP="00B338B5">
            <w:pPr>
              <w:ind w:firstLineChars="200" w:firstLine="480"/>
              <w:jc w:val="both"/>
              <w:rPr>
                <w:rFonts w:ascii="Times New Roman" w:hAnsi="Times New Roman"/>
              </w:rPr>
            </w:pPr>
            <w:r>
              <w:rPr>
                <w:rFonts w:ascii="Times New Roman" w:hAnsi="Times New Roman"/>
              </w:rPr>
              <w:t>綜合國力</w:t>
            </w:r>
            <w:r w:rsidR="00B338B5" w:rsidRPr="00B338B5">
              <w:rPr>
                <w:rFonts w:ascii="Times New Roman" w:hAnsi="Times New Roman"/>
              </w:rPr>
              <w:t>指一個主權國家賴以生存與發展的全部力量及資源的總和，也是衡量一個國家的政治、經濟、科技、文化、教育、國防、外交、資源等要素的指標。綜合國力並非以上構成要素的簡單總和，也不是一個靜態的指標，因為各項用以衡量綜合國力的要素，在不同時期都有變化，因而令綜合國力的最終結果亦會隨之改變。</w:t>
            </w:r>
          </w:p>
          <w:p w:rsidR="00B338B5" w:rsidRPr="00B338B5" w:rsidRDefault="00B338B5" w:rsidP="00B338B5">
            <w:pPr>
              <w:ind w:firstLineChars="200" w:firstLine="480"/>
              <w:jc w:val="both"/>
              <w:rPr>
                <w:rFonts w:ascii="Times New Roman" w:hAnsi="Times New Roman"/>
              </w:rPr>
            </w:pPr>
          </w:p>
          <w:p w:rsidR="00B338B5" w:rsidRPr="00B338B5" w:rsidRDefault="00B338B5" w:rsidP="00EE21E2">
            <w:pPr>
              <w:ind w:firstLineChars="200" w:firstLine="480"/>
              <w:jc w:val="both"/>
              <w:rPr>
                <w:rFonts w:ascii="Times New Roman" w:hAnsi="Times New Roman"/>
              </w:rPr>
            </w:pPr>
            <w:r w:rsidRPr="00B338B5">
              <w:rPr>
                <w:rFonts w:ascii="Times New Roman" w:hAnsi="Times New Roman"/>
              </w:rPr>
              <w:t>近年學界對於國家的實力、地位、影響力等</w:t>
            </w:r>
            <w:r w:rsidR="00EE21E2">
              <w:rPr>
                <w:rFonts w:ascii="Times New Roman" w:hAnsi="Times New Roman" w:hint="eastAsia"/>
              </w:rPr>
              <w:t>方面</w:t>
            </w:r>
            <w:r w:rsidR="00EE21E2">
              <w:rPr>
                <w:rFonts w:ascii="Times New Roman" w:hAnsi="Times New Roman"/>
              </w:rPr>
              <w:t>的評估，</w:t>
            </w:r>
            <w:r w:rsidR="00EE21E2" w:rsidRPr="00B338B5">
              <w:rPr>
                <w:rFonts w:ascii="Times New Roman" w:hAnsi="Times New Roman"/>
              </w:rPr>
              <w:t>日益</w:t>
            </w:r>
            <w:r w:rsidRPr="00B338B5">
              <w:rPr>
                <w:rFonts w:ascii="Times New Roman" w:hAnsi="Times New Roman"/>
              </w:rPr>
              <w:t>呈現多元化的趨勢。例如近年科技成為重要的綜合國力因素，又例如隨着環境及資源保育意識的提升，可持續發展亦成為重要的考慮因素。此外，不少國際組織及非政府組織，都會就一些特定的範疇進行研究，例如人類發展指數、清廉指數、生態足印，並據此而列出各國在這些特定範疇內的排名。這些研究結果未必直接涉及國家的國力，但會影響國家的管治成效、未來發展前景，以至國際社會對該國的印象，因而亦受到關注及重視。</w:t>
            </w:r>
            <w:r>
              <w:rPr>
                <w:rFonts w:ascii="Times New Roman" w:hAnsi="Times New Roman"/>
              </w:rPr>
              <w:t>另一方面</w:t>
            </w:r>
            <w:r w:rsidRPr="00B338B5">
              <w:rPr>
                <w:rFonts w:ascii="Times New Roman" w:hAnsi="Times New Roman"/>
              </w:rPr>
              <w:t>，美國學者約瑟夫．奈（</w:t>
            </w:r>
            <w:r w:rsidRPr="00B338B5">
              <w:rPr>
                <w:rFonts w:ascii="Times New Roman" w:hAnsi="Times New Roman"/>
              </w:rPr>
              <w:t>Joseph S. Nye</w:t>
            </w:r>
            <w:r w:rsidRPr="00B338B5">
              <w:rPr>
                <w:rFonts w:ascii="Times New Roman" w:hAnsi="Times New Roman"/>
              </w:rPr>
              <w:t>）提出以硬實力及軟實力來概括一個國家的國力，硬實力是指以人口、經濟、軍事和資源為主的有形的實力；而軟實力則是指能夠影響他國意願的無形的精神力量，包括政治價值觀、文化吸引力和外交政策。</w:t>
            </w:r>
          </w:p>
        </w:tc>
      </w:tr>
    </w:tbl>
    <w:p w:rsidR="009B42C8" w:rsidRPr="009B42C8" w:rsidRDefault="009B42C8" w:rsidP="009B42C8">
      <w:pPr>
        <w:adjustRightInd w:val="0"/>
        <w:snapToGrid w:val="0"/>
        <w:jc w:val="both"/>
        <w:rPr>
          <w:sz w:val="20"/>
          <w:szCs w:val="20"/>
        </w:rPr>
      </w:pPr>
      <w:r w:rsidRPr="009B42C8">
        <w:rPr>
          <w:rFonts w:hint="eastAsia"/>
          <w:sz w:val="20"/>
          <w:szCs w:val="20"/>
        </w:rPr>
        <w:t>資</w:t>
      </w:r>
      <w:r w:rsidRPr="009B42C8">
        <w:rPr>
          <w:sz w:val="20"/>
          <w:szCs w:val="20"/>
        </w:rPr>
        <w:t>料來源：</w:t>
      </w:r>
      <w:r w:rsidRPr="009B42C8">
        <w:rPr>
          <w:rFonts w:hint="eastAsia"/>
          <w:sz w:val="20"/>
          <w:szCs w:val="20"/>
        </w:rPr>
        <w:t>上</w:t>
      </w:r>
      <w:r w:rsidRPr="009B42C8">
        <w:rPr>
          <w:sz w:val="20"/>
          <w:szCs w:val="20"/>
        </w:rPr>
        <w:t>表各項基本概念，</w:t>
      </w:r>
      <w:r w:rsidRPr="009B42C8">
        <w:rPr>
          <w:rFonts w:hint="eastAsia"/>
          <w:sz w:val="20"/>
          <w:szCs w:val="20"/>
        </w:rPr>
        <w:t>分別</w:t>
      </w:r>
      <w:r w:rsidR="009D72BE">
        <w:rPr>
          <w:rFonts w:hint="eastAsia"/>
          <w:sz w:val="20"/>
          <w:szCs w:val="20"/>
        </w:rPr>
        <w:t>撮</w:t>
      </w:r>
      <w:r w:rsidR="009D72BE">
        <w:rPr>
          <w:sz w:val="20"/>
          <w:szCs w:val="20"/>
        </w:rPr>
        <w:t>寫</w:t>
      </w:r>
      <w:r w:rsidRPr="009B42C8">
        <w:rPr>
          <w:sz w:val="20"/>
          <w:szCs w:val="20"/>
        </w:rPr>
        <w:t>自</w:t>
      </w:r>
      <w:r w:rsidRPr="009B42C8">
        <w:rPr>
          <w:rFonts w:hint="eastAsia"/>
          <w:sz w:val="20"/>
          <w:szCs w:val="20"/>
        </w:rPr>
        <w:t>《</w:t>
      </w:r>
      <w:r>
        <w:rPr>
          <w:rFonts w:hint="eastAsia"/>
          <w:sz w:val="20"/>
          <w:szCs w:val="20"/>
        </w:rPr>
        <w:t>通</w:t>
      </w:r>
      <w:r>
        <w:rPr>
          <w:sz w:val="20"/>
          <w:szCs w:val="20"/>
        </w:rPr>
        <w:t>識教育科課程資源冊系列》</w:t>
      </w:r>
      <w:r>
        <w:rPr>
          <w:rFonts w:hint="eastAsia"/>
          <w:sz w:val="20"/>
          <w:szCs w:val="20"/>
        </w:rPr>
        <w:t>的</w:t>
      </w:r>
      <w:r>
        <w:rPr>
          <w:sz w:val="20"/>
          <w:szCs w:val="20"/>
        </w:rPr>
        <w:t>「</w:t>
      </w:r>
      <w:r>
        <w:rPr>
          <w:rFonts w:hint="eastAsia"/>
          <w:sz w:val="20"/>
          <w:szCs w:val="20"/>
        </w:rPr>
        <w:t>全</w:t>
      </w:r>
      <w:r>
        <w:rPr>
          <w:sz w:val="20"/>
          <w:szCs w:val="20"/>
        </w:rPr>
        <w:t>球化」</w:t>
      </w:r>
      <w:r>
        <w:rPr>
          <w:rFonts w:hint="eastAsia"/>
          <w:sz w:val="20"/>
          <w:szCs w:val="20"/>
        </w:rPr>
        <w:t>單</w:t>
      </w:r>
      <w:r>
        <w:rPr>
          <w:sz w:val="20"/>
          <w:szCs w:val="20"/>
        </w:rPr>
        <w:t>元、</w:t>
      </w:r>
      <w:r>
        <w:rPr>
          <w:rFonts w:hint="eastAsia"/>
          <w:sz w:val="20"/>
          <w:szCs w:val="20"/>
        </w:rPr>
        <w:t>「能</w:t>
      </w:r>
      <w:r>
        <w:rPr>
          <w:sz w:val="20"/>
          <w:szCs w:val="20"/>
        </w:rPr>
        <w:t>源科技與環境</w:t>
      </w:r>
      <w:r>
        <w:rPr>
          <w:rFonts w:hint="eastAsia"/>
          <w:sz w:val="20"/>
          <w:szCs w:val="20"/>
        </w:rPr>
        <w:t>」單</w:t>
      </w:r>
      <w:r>
        <w:rPr>
          <w:sz w:val="20"/>
          <w:szCs w:val="20"/>
        </w:rPr>
        <w:t>元，以及</w:t>
      </w:r>
      <w:r>
        <w:rPr>
          <w:rFonts w:hint="eastAsia"/>
          <w:sz w:val="20"/>
          <w:szCs w:val="20"/>
        </w:rPr>
        <w:t>「現</w:t>
      </w:r>
      <w:r>
        <w:rPr>
          <w:sz w:val="20"/>
          <w:szCs w:val="20"/>
        </w:rPr>
        <w:t>代中國」</w:t>
      </w:r>
      <w:r>
        <w:rPr>
          <w:rFonts w:hint="eastAsia"/>
          <w:sz w:val="20"/>
          <w:szCs w:val="20"/>
        </w:rPr>
        <w:t>單</w:t>
      </w:r>
      <w:r>
        <w:rPr>
          <w:sz w:val="20"/>
          <w:szCs w:val="20"/>
        </w:rPr>
        <w:t>元</w:t>
      </w:r>
      <w:r w:rsidR="00FF12B5">
        <w:rPr>
          <w:rFonts w:hint="eastAsia"/>
          <w:sz w:val="20"/>
          <w:szCs w:val="20"/>
        </w:rPr>
        <w:t>這</w:t>
      </w:r>
      <w:r w:rsidR="00FF12B5">
        <w:rPr>
          <w:sz w:val="20"/>
          <w:szCs w:val="20"/>
        </w:rPr>
        <w:t>三本</w:t>
      </w:r>
      <w:r>
        <w:rPr>
          <w:sz w:val="20"/>
          <w:szCs w:val="20"/>
        </w:rPr>
        <w:t>分冊。</w:t>
      </w:r>
    </w:p>
    <w:p w:rsidR="009B42C8" w:rsidRDefault="009B42C8" w:rsidP="009B42C8">
      <w:pPr>
        <w:jc w:val="center"/>
      </w:pPr>
    </w:p>
    <w:p w:rsidR="009B42C8" w:rsidRDefault="009B42C8" w:rsidP="009B42C8">
      <w:pPr>
        <w:jc w:val="center"/>
      </w:pPr>
    </w:p>
    <w:p w:rsidR="00234011" w:rsidRPr="00234011" w:rsidRDefault="00345438" w:rsidP="009B42C8">
      <w:pPr>
        <w:jc w:val="center"/>
      </w:pPr>
      <w:r>
        <w:t>--</w:t>
      </w:r>
      <w:r>
        <w:rPr>
          <w:rFonts w:hint="eastAsia"/>
        </w:rPr>
        <w:t xml:space="preserve"> </w:t>
      </w:r>
      <w:r>
        <w:t>完</w:t>
      </w:r>
      <w:r>
        <w:rPr>
          <w:rFonts w:hint="eastAsia"/>
        </w:rPr>
        <w:t xml:space="preserve"> --</w:t>
      </w:r>
    </w:p>
    <w:sectPr w:rsidR="00234011" w:rsidRPr="00234011" w:rsidSect="00532559">
      <w:headerReference w:type="default" r:id="rId8"/>
      <w:footerReference w:type="default" r:id="rId9"/>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BCA" w:rsidRDefault="00DD4BCA" w:rsidP="007A6A48">
      <w:r>
        <w:separator/>
      </w:r>
    </w:p>
  </w:endnote>
  <w:endnote w:type="continuationSeparator" w:id="0">
    <w:p w:rsidR="00DD4BCA" w:rsidRDefault="00DD4BCA" w:rsidP="007A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154283"/>
      <w:docPartObj>
        <w:docPartGallery w:val="Page Numbers (Bottom of Page)"/>
        <w:docPartUnique/>
      </w:docPartObj>
    </w:sdtPr>
    <w:sdtEndPr>
      <w:rPr>
        <w:rFonts w:ascii="Times New Roman" w:hAnsi="Times New Roman"/>
      </w:rPr>
    </w:sdtEndPr>
    <w:sdtContent>
      <w:p w:rsidR="007A6A48" w:rsidRPr="00D24E42" w:rsidRDefault="007A6A48">
        <w:pPr>
          <w:pStyle w:val="a7"/>
          <w:jc w:val="center"/>
          <w:rPr>
            <w:rFonts w:ascii="Times New Roman" w:hAnsi="Times New Roman"/>
          </w:rPr>
        </w:pPr>
        <w:r w:rsidRPr="00D24E42">
          <w:rPr>
            <w:rFonts w:ascii="Times New Roman" w:hAnsi="Times New Roman"/>
          </w:rPr>
          <w:t>第</w:t>
        </w:r>
        <w:r w:rsidRPr="00D24E42">
          <w:rPr>
            <w:rFonts w:ascii="Times New Roman" w:hAnsi="Times New Roman"/>
          </w:rPr>
          <w:t xml:space="preserve"> </w:t>
        </w:r>
        <w:r w:rsidRPr="00D24E42">
          <w:rPr>
            <w:rFonts w:ascii="Times New Roman" w:hAnsi="Times New Roman"/>
          </w:rPr>
          <w:fldChar w:fldCharType="begin"/>
        </w:r>
        <w:r w:rsidRPr="00D24E42">
          <w:rPr>
            <w:rFonts w:ascii="Times New Roman" w:hAnsi="Times New Roman"/>
          </w:rPr>
          <w:instrText>PAGE   \* MERGEFORMAT</w:instrText>
        </w:r>
        <w:r w:rsidRPr="00D24E42">
          <w:rPr>
            <w:rFonts w:ascii="Times New Roman" w:hAnsi="Times New Roman"/>
          </w:rPr>
          <w:fldChar w:fldCharType="separate"/>
        </w:r>
        <w:r w:rsidR="00211DBE" w:rsidRPr="00211DBE">
          <w:rPr>
            <w:rFonts w:ascii="Times New Roman" w:hAnsi="Times New Roman"/>
            <w:noProof/>
            <w:lang w:val="zh-TW"/>
          </w:rPr>
          <w:t>2</w:t>
        </w:r>
        <w:r w:rsidRPr="00D24E42">
          <w:rPr>
            <w:rFonts w:ascii="Times New Roman" w:hAnsi="Times New Roman"/>
          </w:rPr>
          <w:fldChar w:fldCharType="end"/>
        </w:r>
        <w:r w:rsidRPr="00D24E42">
          <w:rPr>
            <w:rFonts w:ascii="Times New Roman" w:hAnsi="Times New Roman"/>
          </w:rPr>
          <w:t xml:space="preserve"> </w:t>
        </w:r>
        <w:r w:rsidR="00D24E42" w:rsidRPr="00D24E42">
          <w:rPr>
            <w:rFonts w:ascii="Times New Roman" w:hAnsi="Times New Roman"/>
          </w:rPr>
          <w:t>頁</w:t>
        </w:r>
      </w:p>
    </w:sdtContent>
  </w:sdt>
  <w:p w:rsidR="007A6A48" w:rsidRDefault="007A6A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BCA" w:rsidRDefault="00DD4BCA" w:rsidP="007A6A48">
      <w:r>
        <w:separator/>
      </w:r>
    </w:p>
  </w:footnote>
  <w:footnote w:type="continuationSeparator" w:id="0">
    <w:p w:rsidR="00DD4BCA" w:rsidRDefault="00DD4BCA" w:rsidP="007A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E9" w:rsidRPr="009532E9" w:rsidRDefault="001E4D18" w:rsidP="009532E9">
    <w:pPr>
      <w:pStyle w:val="a5"/>
      <w:jc w:val="right"/>
      <w:rPr>
        <w:b/>
        <w:u w:val="thick"/>
      </w:rPr>
    </w:pPr>
    <w:r w:rsidRPr="001E4D18">
      <w:rPr>
        <w:b/>
        <w:noProof/>
        <w:sz w:val="24"/>
        <w:szCs w:val="22"/>
        <w:u w:val="thick"/>
      </w:rPr>
      <mc:AlternateContent>
        <mc:Choice Requires="wps">
          <w:drawing>
            <wp:anchor distT="45720" distB="45720" distL="114300" distR="114300" simplePos="0" relativeHeight="251658752" behindDoc="0" locked="0" layoutInCell="1" allowOverlap="1" wp14:anchorId="1944EB58" wp14:editId="04055149">
              <wp:simplePos x="0" y="0"/>
              <wp:positionH relativeFrom="column">
                <wp:posOffset>0</wp:posOffset>
              </wp:positionH>
              <wp:positionV relativeFrom="paragraph">
                <wp:posOffset>-133881</wp:posOffset>
              </wp:positionV>
              <wp:extent cx="352425" cy="1404620"/>
              <wp:effectExtent l="0" t="0" r="28575" b="254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4620"/>
                      </a:xfrm>
                      <a:prstGeom prst="rect">
                        <a:avLst/>
                      </a:prstGeom>
                      <a:solidFill>
                        <a:srgbClr val="FFFFFF"/>
                      </a:solidFill>
                      <a:ln w="9525">
                        <a:solidFill>
                          <a:srgbClr val="000000"/>
                        </a:solidFill>
                        <a:miter lim="800000"/>
                        <a:headEnd/>
                        <a:tailEnd/>
                      </a:ln>
                    </wps:spPr>
                    <wps:txbx>
                      <w:txbxContent>
                        <w:p w:rsidR="001E4D18" w:rsidRPr="00C66E4B" w:rsidRDefault="001E4D18" w:rsidP="001E4D18">
                          <w:pPr>
                            <w:rPr>
                              <w:rFonts w:ascii="標楷體" w:eastAsia="標楷體" w:hAnsi="標楷體"/>
                              <w:b/>
                              <w:sz w:val="28"/>
                              <w:szCs w:val="28"/>
                            </w:rPr>
                          </w:pPr>
                          <w:r>
                            <w:rPr>
                              <w:rFonts w:ascii="標楷體" w:eastAsia="標楷體" w:hAnsi="標楷體" w:hint="eastAsia"/>
                              <w:b/>
                              <w:sz w:val="28"/>
                              <w:szCs w:val="28"/>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4EB58" id="_x0000_t202" coordsize="21600,21600" o:spt="202" path="m,l,21600r21600,l21600,xe">
              <v:stroke joinstyle="miter"/>
              <v:path gradientshapeok="t" o:connecttype="rect"/>
            </v:shapetype>
            <v:shape id="文字方塊 2" o:spid="_x0000_s1026" type="#_x0000_t202" style="position:absolute;left:0;text-align:left;margin-left:0;margin-top:-10.55pt;width:27.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">
              <v:textbox style="mso-fit-shape-to-text:t">
                <w:txbxContent>
                  <w:p w:rsidR="001E4D18" w:rsidRPr="00C66E4B" w:rsidRDefault="001E4D18" w:rsidP="001E4D18">
                    <w:pPr>
                      <w:rPr>
                        <w:rFonts w:ascii="標楷體" w:eastAsia="標楷體" w:hAnsi="標楷體"/>
                        <w:b/>
                        <w:sz w:val="28"/>
                        <w:szCs w:val="28"/>
                      </w:rPr>
                    </w:pPr>
                    <w:r>
                      <w:rPr>
                        <w:rFonts w:ascii="標楷體" w:eastAsia="標楷體" w:hAnsi="標楷體" w:hint="eastAsia"/>
                        <w:b/>
                        <w:sz w:val="28"/>
                        <w:szCs w:val="28"/>
                      </w:rPr>
                      <w:t>一</w:t>
                    </w:r>
                  </w:p>
                </w:txbxContent>
              </v:textbox>
              <w10:wrap type="square"/>
            </v:shape>
          </w:pict>
        </mc:Fallback>
      </mc:AlternateContent>
    </w:r>
    <w:r w:rsidR="009532E9" w:rsidRPr="009532E9">
      <w:rPr>
        <w:rFonts w:hint="eastAsia"/>
        <w:b/>
        <w:u w:val="thick"/>
      </w:rPr>
      <w:t>資料一</w:t>
    </w:r>
    <w:r w:rsidR="009532E9">
      <w:rPr>
        <w:rFonts w:hint="eastAsia"/>
        <w:b/>
        <w:u w:val="thick"/>
      </w:rPr>
      <w:t>：</w:t>
    </w:r>
    <w:r w:rsidR="00AD7004">
      <w:rPr>
        <w:rFonts w:hint="eastAsia"/>
        <w:b/>
        <w:u w:val="thick"/>
      </w:rPr>
      <w:t>教材設計</w:t>
    </w:r>
    <w:r w:rsidR="009532E9" w:rsidRPr="009532E9">
      <w:rPr>
        <w:rFonts w:hint="eastAsia"/>
        <w:b/>
        <w:u w:val="thick"/>
      </w:rPr>
      <w:t>要旨</w:t>
    </w:r>
  </w:p>
  <w:p w:rsidR="009532E9" w:rsidRDefault="009532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10BB"/>
    <w:multiLevelType w:val="hybridMultilevel"/>
    <w:tmpl w:val="D302AEDE"/>
    <w:lvl w:ilvl="0" w:tplc="4BBE1E5A">
      <w:start w:val="1"/>
      <w:numFmt w:val="bullet"/>
      <w:lvlText w:val=""/>
      <w:lvlJc w:val="left"/>
      <w:pPr>
        <w:ind w:left="820" w:hanging="34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2CBA29C2"/>
    <w:multiLevelType w:val="hybridMultilevel"/>
    <w:tmpl w:val="7EBA07D8"/>
    <w:lvl w:ilvl="0" w:tplc="4E64E130">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3F42FF2"/>
    <w:multiLevelType w:val="hybridMultilevel"/>
    <w:tmpl w:val="EDD6F1AC"/>
    <w:lvl w:ilvl="0" w:tplc="D514DA72">
      <w:start w:val="1"/>
      <w:numFmt w:val="ideograph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121D49"/>
    <w:multiLevelType w:val="hybridMultilevel"/>
    <w:tmpl w:val="481CE606"/>
    <w:lvl w:ilvl="0" w:tplc="FF5AB35C">
      <w:start w:val="1"/>
      <w:numFmt w:val="ideograph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AF2FCC"/>
    <w:multiLevelType w:val="hybridMultilevel"/>
    <w:tmpl w:val="E660A776"/>
    <w:lvl w:ilvl="0" w:tplc="F864B758">
      <w:start w:val="1"/>
      <w:numFmt w:val="bullet"/>
      <w:lvlText w:val=""/>
      <w:lvlJc w:val="left"/>
      <w:pPr>
        <w:ind w:left="454" w:hanging="313"/>
      </w:pPr>
      <w:rPr>
        <w:rFonts w:ascii="Wingdings" w:hAnsi="Wingdings" w:hint="default"/>
        <w:sz w:val="18"/>
        <w:szCs w:val="18"/>
      </w:rPr>
    </w:lvl>
    <w:lvl w:ilvl="1" w:tplc="04090003" w:tentative="1">
      <w:start w:val="1"/>
      <w:numFmt w:val="bullet"/>
      <w:lvlText w:val=""/>
      <w:lvlJc w:val="left"/>
      <w:pPr>
        <w:ind w:left="1101" w:hanging="480"/>
      </w:pPr>
      <w:rPr>
        <w:rFonts w:ascii="Wingdings" w:hAnsi="Wingdings" w:hint="default"/>
      </w:rPr>
    </w:lvl>
    <w:lvl w:ilvl="2" w:tplc="04090005"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3" w:tentative="1">
      <w:start w:val="1"/>
      <w:numFmt w:val="bullet"/>
      <w:lvlText w:val=""/>
      <w:lvlJc w:val="left"/>
      <w:pPr>
        <w:ind w:left="2541" w:hanging="480"/>
      </w:pPr>
      <w:rPr>
        <w:rFonts w:ascii="Wingdings" w:hAnsi="Wingdings" w:hint="default"/>
      </w:rPr>
    </w:lvl>
    <w:lvl w:ilvl="5" w:tplc="04090005"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3" w:tentative="1">
      <w:start w:val="1"/>
      <w:numFmt w:val="bullet"/>
      <w:lvlText w:val=""/>
      <w:lvlJc w:val="left"/>
      <w:pPr>
        <w:ind w:left="3981" w:hanging="480"/>
      </w:pPr>
      <w:rPr>
        <w:rFonts w:ascii="Wingdings" w:hAnsi="Wingdings" w:hint="default"/>
      </w:rPr>
    </w:lvl>
    <w:lvl w:ilvl="8" w:tplc="04090005" w:tentative="1">
      <w:start w:val="1"/>
      <w:numFmt w:val="bullet"/>
      <w:lvlText w:val=""/>
      <w:lvlJc w:val="left"/>
      <w:pPr>
        <w:ind w:left="4461" w:hanging="480"/>
      </w:pPr>
      <w:rPr>
        <w:rFonts w:ascii="Wingdings" w:hAnsi="Wingdings" w:hint="default"/>
      </w:rPr>
    </w:lvl>
  </w:abstractNum>
  <w:abstractNum w:abstractNumId="5" w15:restartNumberingAfterBreak="0">
    <w:nsid w:val="7FF07560"/>
    <w:multiLevelType w:val="hybridMultilevel"/>
    <w:tmpl w:val="E334E3B8"/>
    <w:lvl w:ilvl="0" w:tplc="8BA4BB10">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1B"/>
    <w:rsid w:val="0004293A"/>
    <w:rsid w:val="000609A8"/>
    <w:rsid w:val="00136D31"/>
    <w:rsid w:val="001E4D18"/>
    <w:rsid w:val="00211711"/>
    <w:rsid w:val="00211DBE"/>
    <w:rsid w:val="00213F31"/>
    <w:rsid w:val="00234011"/>
    <w:rsid w:val="00243F21"/>
    <w:rsid w:val="00254A8A"/>
    <w:rsid w:val="002E2CC7"/>
    <w:rsid w:val="003150E2"/>
    <w:rsid w:val="00322803"/>
    <w:rsid w:val="00322B36"/>
    <w:rsid w:val="00345438"/>
    <w:rsid w:val="0039745B"/>
    <w:rsid w:val="003A00C7"/>
    <w:rsid w:val="003A7D13"/>
    <w:rsid w:val="00467DC4"/>
    <w:rsid w:val="00473FB6"/>
    <w:rsid w:val="004967ED"/>
    <w:rsid w:val="0051047D"/>
    <w:rsid w:val="00532559"/>
    <w:rsid w:val="00537062"/>
    <w:rsid w:val="005B435F"/>
    <w:rsid w:val="005D62F7"/>
    <w:rsid w:val="005F6461"/>
    <w:rsid w:val="00603E6B"/>
    <w:rsid w:val="006417DE"/>
    <w:rsid w:val="00671F63"/>
    <w:rsid w:val="006F72E0"/>
    <w:rsid w:val="007764F8"/>
    <w:rsid w:val="007A2527"/>
    <w:rsid w:val="007A6A48"/>
    <w:rsid w:val="00815F04"/>
    <w:rsid w:val="00823CDA"/>
    <w:rsid w:val="00830D65"/>
    <w:rsid w:val="008568FA"/>
    <w:rsid w:val="008869CB"/>
    <w:rsid w:val="008A5F46"/>
    <w:rsid w:val="008E106D"/>
    <w:rsid w:val="008E4CD8"/>
    <w:rsid w:val="0090001B"/>
    <w:rsid w:val="009532E9"/>
    <w:rsid w:val="009A49BF"/>
    <w:rsid w:val="009B42C8"/>
    <w:rsid w:val="009D0992"/>
    <w:rsid w:val="009D72BE"/>
    <w:rsid w:val="00A272F0"/>
    <w:rsid w:val="00A36431"/>
    <w:rsid w:val="00A67325"/>
    <w:rsid w:val="00AB7047"/>
    <w:rsid w:val="00AD0128"/>
    <w:rsid w:val="00AD7004"/>
    <w:rsid w:val="00B338B5"/>
    <w:rsid w:val="00B47A68"/>
    <w:rsid w:val="00C9783B"/>
    <w:rsid w:val="00D01723"/>
    <w:rsid w:val="00D24E42"/>
    <w:rsid w:val="00D411BD"/>
    <w:rsid w:val="00D52873"/>
    <w:rsid w:val="00D87CA6"/>
    <w:rsid w:val="00DD4BCA"/>
    <w:rsid w:val="00E62BD9"/>
    <w:rsid w:val="00E700C2"/>
    <w:rsid w:val="00E97D28"/>
    <w:rsid w:val="00E97EED"/>
    <w:rsid w:val="00EE21E2"/>
    <w:rsid w:val="00EE3D10"/>
    <w:rsid w:val="00F11510"/>
    <w:rsid w:val="00F32B09"/>
    <w:rsid w:val="00F7258B"/>
    <w:rsid w:val="00FC09DD"/>
    <w:rsid w:val="00FF1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DF54D0-43CE-4BFE-914F-DF9BEB24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1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F46"/>
    <w:pPr>
      <w:ind w:leftChars="200" w:left="480"/>
    </w:pPr>
  </w:style>
  <w:style w:type="table" w:styleId="a4">
    <w:name w:val="Table Grid"/>
    <w:basedOn w:val="a1"/>
    <w:uiPriority w:val="39"/>
    <w:rsid w:val="00234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A6A48"/>
    <w:pPr>
      <w:tabs>
        <w:tab w:val="center" w:pos="4153"/>
        <w:tab w:val="right" w:pos="8306"/>
      </w:tabs>
      <w:snapToGrid w:val="0"/>
    </w:pPr>
    <w:rPr>
      <w:sz w:val="20"/>
      <w:szCs w:val="20"/>
    </w:rPr>
  </w:style>
  <w:style w:type="character" w:customStyle="1" w:styleId="a6">
    <w:name w:val="頁首 字元"/>
    <w:basedOn w:val="a0"/>
    <w:link w:val="a5"/>
    <w:uiPriority w:val="99"/>
    <w:rsid w:val="007A6A48"/>
    <w:rPr>
      <w:rFonts w:ascii="Calibri" w:eastAsia="新細明體" w:hAnsi="Calibri" w:cs="Times New Roman"/>
      <w:sz w:val="20"/>
      <w:szCs w:val="20"/>
    </w:rPr>
  </w:style>
  <w:style w:type="paragraph" w:styleId="a7">
    <w:name w:val="footer"/>
    <w:basedOn w:val="a"/>
    <w:link w:val="a8"/>
    <w:uiPriority w:val="99"/>
    <w:unhideWhenUsed/>
    <w:rsid w:val="007A6A48"/>
    <w:pPr>
      <w:tabs>
        <w:tab w:val="center" w:pos="4153"/>
        <w:tab w:val="right" w:pos="8306"/>
      </w:tabs>
      <w:snapToGrid w:val="0"/>
    </w:pPr>
    <w:rPr>
      <w:sz w:val="20"/>
      <w:szCs w:val="20"/>
    </w:rPr>
  </w:style>
  <w:style w:type="character" w:customStyle="1" w:styleId="a8">
    <w:name w:val="頁尾 字元"/>
    <w:basedOn w:val="a0"/>
    <w:link w:val="a7"/>
    <w:uiPriority w:val="99"/>
    <w:rsid w:val="007A6A48"/>
    <w:rPr>
      <w:rFonts w:ascii="Calibri" w:eastAsia="新細明體" w:hAnsi="Calibri" w:cs="Times New Roman"/>
      <w:sz w:val="20"/>
      <w:szCs w:val="20"/>
    </w:rPr>
  </w:style>
  <w:style w:type="paragraph" w:styleId="a9">
    <w:name w:val="Balloon Text"/>
    <w:basedOn w:val="a"/>
    <w:link w:val="aa"/>
    <w:uiPriority w:val="99"/>
    <w:semiHidden/>
    <w:unhideWhenUsed/>
    <w:rsid w:val="009532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32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F7A1-21D1-4760-8622-A6EF2C14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Kit-chuen</dc:creator>
  <cp:lastModifiedBy>LI, Kit-chuen</cp:lastModifiedBy>
  <cp:revision>25</cp:revision>
  <cp:lastPrinted>2018-01-02T03:04:00Z</cp:lastPrinted>
  <dcterms:created xsi:type="dcterms:W3CDTF">2017-12-31T14:43:00Z</dcterms:created>
  <dcterms:modified xsi:type="dcterms:W3CDTF">2018-01-08T03:49:00Z</dcterms:modified>
</cp:coreProperties>
</file>