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2" w:rsidRPr="00F24547" w:rsidRDefault="00786FE2" w:rsidP="003A3D85">
      <w:pPr>
        <w:jc w:val="center"/>
        <w:rPr>
          <w:rFonts w:ascii="新細明體"/>
          <w:b/>
          <w:sz w:val="26"/>
          <w:szCs w:val="26"/>
          <w:u w:val="single"/>
        </w:rPr>
      </w:pPr>
      <w:r w:rsidRPr="00F24547">
        <w:rPr>
          <w:rFonts w:ascii="新細明體" w:hAnsi="新細明體" w:hint="eastAsia"/>
          <w:b/>
          <w:sz w:val="26"/>
          <w:szCs w:val="26"/>
          <w:u w:val="single"/>
        </w:rPr>
        <w:t>香港青年協會</w:t>
      </w:r>
      <w:r w:rsidRPr="00F24547">
        <w:rPr>
          <w:rFonts w:ascii="新細明體" w:hAnsi="新細明體"/>
          <w:b/>
          <w:sz w:val="26"/>
          <w:szCs w:val="26"/>
          <w:u w:val="single"/>
        </w:rPr>
        <w:t>M21</w:t>
      </w:r>
      <w:r w:rsidRPr="00F24547">
        <w:rPr>
          <w:rFonts w:ascii="新細明體" w:hAnsi="新細明體" w:hint="eastAsia"/>
          <w:b/>
          <w:sz w:val="26"/>
          <w:szCs w:val="26"/>
          <w:u w:val="single"/>
        </w:rPr>
        <w:t>媒體空間與教育局合辦</w:t>
      </w:r>
    </w:p>
    <w:p w:rsidR="00786FE2" w:rsidRPr="00F24547" w:rsidRDefault="00786FE2" w:rsidP="009B5E4F">
      <w:pPr>
        <w:jc w:val="center"/>
        <w:rPr>
          <w:rFonts w:ascii="新細明體"/>
          <w:b/>
          <w:sz w:val="26"/>
          <w:szCs w:val="26"/>
        </w:rPr>
      </w:pPr>
      <w:r w:rsidRPr="00F24547">
        <w:rPr>
          <w:rFonts w:ascii="新細明體" w:hAnsi="新細明體" w:hint="eastAsia"/>
          <w:sz w:val="26"/>
          <w:szCs w:val="26"/>
        </w:rPr>
        <w:t>「</w:t>
      </w:r>
      <w:r w:rsidRPr="00F24547">
        <w:rPr>
          <w:rFonts w:ascii="新細明體" w:hAnsi="新細明體" w:hint="eastAsia"/>
          <w:b/>
          <w:sz w:val="26"/>
          <w:szCs w:val="26"/>
        </w:rPr>
        <w:t>通識直播室</w:t>
      </w:r>
      <w:r w:rsidRPr="00F24547">
        <w:rPr>
          <w:rFonts w:ascii="新細明體" w:hAnsi="新細明體" w:hint="eastAsia"/>
          <w:sz w:val="26"/>
          <w:szCs w:val="26"/>
        </w:rPr>
        <w:t>」</w:t>
      </w:r>
      <w:r w:rsidRPr="00F24547">
        <w:rPr>
          <w:rFonts w:ascii="新細明體" w:hAnsi="新細明體" w:hint="eastAsia"/>
          <w:b/>
          <w:sz w:val="26"/>
          <w:szCs w:val="26"/>
        </w:rPr>
        <w:t>網上論壇</w:t>
      </w:r>
    </w:p>
    <w:p w:rsidR="00786FE2" w:rsidRDefault="00786FE2" w:rsidP="009B5E4F">
      <w:pPr>
        <w:jc w:val="center"/>
        <w:rPr>
          <w:rFonts w:ascii="新細明體"/>
          <w:b/>
          <w:sz w:val="26"/>
          <w:szCs w:val="26"/>
          <w:lang w:eastAsia="zh-HK"/>
        </w:rPr>
      </w:pPr>
      <w:r w:rsidRPr="00F24547">
        <w:rPr>
          <w:rFonts w:ascii="新細明體" w:hAnsi="新細明體" w:hint="eastAsia"/>
          <w:b/>
          <w:sz w:val="26"/>
          <w:szCs w:val="26"/>
        </w:rPr>
        <w:t>學習資料</w:t>
      </w:r>
    </w:p>
    <w:p w:rsidR="00786FE2" w:rsidRPr="00F24547" w:rsidRDefault="00786FE2" w:rsidP="009B5E4F">
      <w:pPr>
        <w:jc w:val="center"/>
        <w:rPr>
          <w:rFonts w:ascii="新細明體"/>
          <w:b/>
          <w:sz w:val="26"/>
          <w:szCs w:val="26"/>
          <w:lang w:eastAsia="zh-HK"/>
        </w:rPr>
      </w:pPr>
    </w:p>
    <w:p w:rsidR="00786FE2" w:rsidRPr="00CE06A0" w:rsidRDefault="00786FE2" w:rsidP="009B5E4F">
      <w:pPr>
        <w:jc w:val="center"/>
        <w:rPr>
          <w:b/>
        </w:rPr>
      </w:pPr>
      <w:r w:rsidRPr="00CE06A0">
        <w:rPr>
          <w:rFonts w:hint="eastAsia"/>
          <w:b/>
        </w:rPr>
        <w:t>姓名：</w:t>
      </w:r>
      <w:r w:rsidRPr="00CE06A0">
        <w:rPr>
          <w:rFonts w:ascii="新細明體" w:hAnsi="新細明體" w:hint="eastAsia"/>
          <w:b/>
        </w:rPr>
        <w:t>＿＿＿＿＿＿＿　（</w:t>
      </w:r>
      <w:r w:rsidRPr="00CE06A0">
        <w:rPr>
          <w:rFonts w:ascii="新細明體"/>
          <w:b/>
        </w:rPr>
        <w:tab/>
      </w:r>
      <w:r w:rsidRPr="00CE06A0">
        <w:rPr>
          <w:rFonts w:ascii="新細明體" w:hAnsi="新細明體" w:hint="eastAsia"/>
          <w:b/>
        </w:rPr>
        <w:t>）　班別</w:t>
      </w:r>
      <w:r w:rsidRPr="00CE06A0">
        <w:rPr>
          <w:rFonts w:hint="eastAsia"/>
          <w:b/>
        </w:rPr>
        <w:t>：</w:t>
      </w:r>
      <w:r w:rsidRPr="00CE06A0">
        <w:rPr>
          <w:rFonts w:ascii="新細明體" w:hAnsi="新細明體" w:hint="eastAsia"/>
          <w:b/>
        </w:rPr>
        <w:t>＿＿＿＿＿</w:t>
      </w:r>
      <w:r w:rsidRPr="00CE06A0">
        <w:rPr>
          <w:rFonts w:ascii="新細明體"/>
          <w:b/>
        </w:rPr>
        <w:tab/>
      </w:r>
      <w:r w:rsidRPr="00CE06A0">
        <w:rPr>
          <w:rFonts w:ascii="新細明體" w:hAnsi="新細明體" w:hint="eastAsia"/>
          <w:b/>
        </w:rPr>
        <w:t>日期</w:t>
      </w:r>
      <w:r w:rsidRPr="00CE06A0">
        <w:rPr>
          <w:rFonts w:hint="eastAsia"/>
          <w:b/>
        </w:rPr>
        <w:t>：</w:t>
      </w:r>
      <w:r w:rsidRPr="00CE06A0">
        <w:rPr>
          <w:rFonts w:ascii="新細明體" w:hAnsi="新細明體" w:hint="eastAsia"/>
          <w:b/>
        </w:rPr>
        <w:t>＿＿＿＿＿＿</w:t>
      </w:r>
    </w:p>
    <w:p w:rsidR="00786FE2" w:rsidRPr="0022656D" w:rsidRDefault="00786FE2" w:rsidP="009B5E4F">
      <w:pPr>
        <w:pStyle w:val="Default"/>
        <w:jc w:val="center"/>
        <w:rPr>
          <w:rFonts w:hAnsi="新細明體"/>
          <w:b/>
          <w:u w:val="single"/>
        </w:rPr>
      </w:pPr>
    </w:p>
    <w:p w:rsidR="00786FE2" w:rsidRPr="001E3555" w:rsidRDefault="00786FE2" w:rsidP="009B5E4F">
      <w:pPr>
        <w:pStyle w:val="Default"/>
        <w:rPr>
          <w:rFonts w:hAnsi="新細明體"/>
          <w:b/>
          <w:sz w:val="26"/>
          <w:szCs w:val="26"/>
        </w:rPr>
      </w:pPr>
      <w:r w:rsidRPr="001E3555">
        <w:rPr>
          <w:rFonts w:hAnsi="新細明體" w:hint="eastAsia"/>
          <w:b/>
          <w:sz w:val="26"/>
          <w:szCs w:val="26"/>
        </w:rPr>
        <w:t>探討主題：</w:t>
      </w:r>
      <w:r w:rsidR="00F058E3" w:rsidRPr="00F058E3">
        <w:rPr>
          <w:rFonts w:hAnsi="新細明體" w:hint="eastAsia"/>
          <w:b/>
          <w:sz w:val="26"/>
          <w:szCs w:val="26"/>
        </w:rPr>
        <w:t>認識「一帶一路」‧擴闊國際視野</w:t>
      </w:r>
    </w:p>
    <w:p w:rsidR="00786FE2" w:rsidRPr="001E3555" w:rsidRDefault="00786FE2" w:rsidP="009B5E4F">
      <w:pPr>
        <w:pStyle w:val="Default"/>
        <w:rPr>
          <w:rFonts w:hAnsi="新細明體"/>
          <w:b/>
          <w:sz w:val="26"/>
          <w:szCs w:val="26"/>
        </w:rPr>
      </w:pPr>
      <w:r w:rsidRPr="001E3555">
        <w:rPr>
          <w:rFonts w:hAnsi="新細明體" w:hint="eastAsia"/>
          <w:b/>
          <w:sz w:val="26"/>
          <w:szCs w:val="26"/>
        </w:rPr>
        <w:t>議題：</w:t>
      </w:r>
      <w:r w:rsidR="00F058E3" w:rsidRPr="00F058E3">
        <w:rPr>
          <w:rFonts w:hAnsi="新細明體" w:hint="eastAsia"/>
          <w:b/>
          <w:sz w:val="26"/>
          <w:szCs w:val="26"/>
        </w:rPr>
        <w:t>從經濟發展、文化風俗、社會民情，認識「一帶一路」沿線國家</w:t>
      </w:r>
    </w:p>
    <w:p w:rsidR="00F058E3" w:rsidRDefault="00F058E3" w:rsidP="00F058E3">
      <w:pPr>
        <w:autoSpaceDE w:val="0"/>
        <w:autoSpaceDN w:val="0"/>
        <w:adjustRightInd w:val="0"/>
        <w:ind w:left="480" w:hanging="480"/>
        <w:rPr>
          <w:rFonts w:ascii="新細明體" w:hAnsi="新細明體" w:cs="新細明體"/>
          <w:b/>
          <w:color w:val="000000"/>
          <w:kern w:val="0"/>
          <w:sz w:val="26"/>
          <w:szCs w:val="26"/>
        </w:rPr>
      </w:pPr>
    </w:p>
    <w:p w:rsidR="00F058E3" w:rsidRPr="00F058E3" w:rsidRDefault="00F058E3" w:rsidP="00F058E3">
      <w:pPr>
        <w:autoSpaceDE w:val="0"/>
        <w:autoSpaceDN w:val="0"/>
        <w:adjustRightInd w:val="0"/>
        <w:ind w:left="480" w:hanging="480"/>
        <w:rPr>
          <w:rFonts w:ascii="新細明體" w:hAnsi="新細明體" w:cs="新細明體"/>
          <w:b/>
          <w:color w:val="000000"/>
          <w:kern w:val="0"/>
          <w:sz w:val="26"/>
          <w:szCs w:val="26"/>
        </w:rPr>
      </w:pPr>
      <w:r w:rsidRPr="00F058E3">
        <w:rPr>
          <w:rFonts w:ascii="新細明體" w:hAnsi="新細明體" w:cs="新細明體" w:hint="eastAsia"/>
          <w:b/>
          <w:color w:val="000000"/>
          <w:kern w:val="0"/>
          <w:sz w:val="26"/>
          <w:szCs w:val="26"/>
        </w:rPr>
        <w:t>學習目標：</w:t>
      </w:r>
    </w:p>
    <w:p w:rsidR="00F058E3" w:rsidRPr="00F058E3" w:rsidRDefault="00F058E3" w:rsidP="00F058E3">
      <w:pPr>
        <w:autoSpaceDE w:val="0"/>
        <w:autoSpaceDN w:val="0"/>
        <w:adjustRightInd w:val="0"/>
        <w:ind w:left="480" w:hanging="480"/>
        <w:rPr>
          <w:rFonts w:ascii="新細明體" w:hAnsi="新細明體" w:cs="新細明體"/>
          <w:b/>
          <w:color w:val="000000"/>
          <w:kern w:val="0"/>
          <w:sz w:val="26"/>
          <w:szCs w:val="26"/>
        </w:rPr>
      </w:pPr>
      <w:r w:rsidRPr="00F058E3">
        <w:rPr>
          <w:rFonts w:ascii="新細明體" w:hAnsi="新細明體" w:cs="新細明體" w:hint="eastAsia"/>
          <w:b/>
          <w:color w:val="000000"/>
          <w:kern w:val="0"/>
          <w:sz w:val="26"/>
          <w:szCs w:val="26"/>
        </w:rPr>
        <w:t>1.</w:t>
      </w:r>
      <w:r w:rsidRPr="00F058E3">
        <w:rPr>
          <w:rFonts w:ascii="新細明體" w:hAnsi="新細明體" w:cs="新細明體"/>
          <w:b/>
          <w:color w:val="000000"/>
          <w:kern w:val="0"/>
          <w:sz w:val="26"/>
          <w:szCs w:val="26"/>
        </w:rPr>
        <w:t>「一帶一路」對學生擴濶國際視野的正面作用</w:t>
      </w:r>
    </w:p>
    <w:p w:rsidR="00F058E3" w:rsidRPr="00F058E3" w:rsidRDefault="00F058E3" w:rsidP="00890BDF">
      <w:pPr>
        <w:autoSpaceDE w:val="0"/>
        <w:autoSpaceDN w:val="0"/>
        <w:adjustRightInd w:val="0"/>
        <w:ind w:left="480" w:hanging="480"/>
        <w:rPr>
          <w:rFonts w:ascii="新細明體" w:hAnsi="新細明體" w:cs="新細明體"/>
          <w:b/>
          <w:color w:val="000000"/>
          <w:kern w:val="0"/>
          <w:sz w:val="26"/>
          <w:szCs w:val="26"/>
        </w:rPr>
      </w:pPr>
      <w:r w:rsidRPr="00F058E3">
        <w:rPr>
          <w:rFonts w:ascii="新細明體" w:hAnsi="新細明體" w:cs="新細明體"/>
          <w:b/>
          <w:color w:val="000000"/>
          <w:kern w:val="0"/>
          <w:sz w:val="26"/>
          <w:szCs w:val="26"/>
        </w:rPr>
        <w:t>2. 透過增加對「一帶一路」的認識，</w:t>
      </w:r>
      <w:r w:rsidRPr="00F058E3">
        <w:rPr>
          <w:rFonts w:ascii="新細明體" w:hAnsi="新細明體" w:cs="新細明體" w:hint="eastAsia"/>
          <w:b/>
          <w:color w:val="000000"/>
          <w:kern w:val="0"/>
          <w:sz w:val="26"/>
          <w:szCs w:val="26"/>
        </w:rPr>
        <w:t>啟發個人發展路向</w:t>
      </w:r>
      <w:bookmarkStart w:id="0" w:name="_GoBack"/>
      <w:bookmarkEnd w:id="0"/>
    </w:p>
    <w:p w:rsidR="00F058E3" w:rsidRPr="00F058E3" w:rsidRDefault="00F058E3" w:rsidP="00F058E3">
      <w:pPr>
        <w:autoSpaceDE w:val="0"/>
        <w:autoSpaceDN w:val="0"/>
        <w:adjustRightInd w:val="0"/>
        <w:rPr>
          <w:rFonts w:ascii="新細明體" w:hAnsi="新細明體" w:cs="新細明體"/>
          <w:b/>
          <w:color w:val="000000"/>
          <w:kern w:val="0"/>
          <w:sz w:val="26"/>
          <w:szCs w:val="26"/>
        </w:rPr>
      </w:pPr>
      <w:r w:rsidRPr="00F058E3">
        <w:rPr>
          <w:rFonts w:ascii="新細明體" w:hAnsi="新細明體" w:cs="新細明體"/>
          <w:b/>
          <w:color w:val="000000"/>
          <w:kern w:val="0"/>
          <w:sz w:val="26"/>
          <w:szCs w:val="26"/>
        </w:rPr>
        <w:t>3. 以尊重</w:t>
      </w:r>
      <w:r w:rsidRPr="00F058E3">
        <w:rPr>
          <w:rFonts w:ascii="新細明體" w:hAnsi="新細明體" w:cs="新細明體" w:hint="eastAsia"/>
          <w:b/>
          <w:color w:val="000000"/>
          <w:kern w:val="0"/>
          <w:sz w:val="26"/>
          <w:szCs w:val="26"/>
        </w:rPr>
        <w:t>及欣賞</w:t>
      </w:r>
      <w:r w:rsidRPr="00F058E3">
        <w:rPr>
          <w:rFonts w:ascii="新細明體" w:hAnsi="新細明體" w:cs="新細明體"/>
          <w:b/>
          <w:color w:val="000000"/>
          <w:kern w:val="0"/>
          <w:sz w:val="26"/>
          <w:szCs w:val="26"/>
        </w:rPr>
        <w:t>的態度面對各國及地區的多元文化</w:t>
      </w:r>
    </w:p>
    <w:p w:rsidR="00F058E3" w:rsidRDefault="00F058E3" w:rsidP="009B5E4F">
      <w:pPr>
        <w:pStyle w:val="Default"/>
        <w:rPr>
          <w:rFonts w:hAnsi="新細明體"/>
          <w:lang w:eastAsia="zh-HK"/>
        </w:rPr>
      </w:pPr>
    </w:p>
    <w:p w:rsidR="00786FE2" w:rsidRDefault="00786FE2" w:rsidP="009D1C98">
      <w:pPr>
        <w:pStyle w:val="Default"/>
        <w:ind w:firstLine="480"/>
        <w:jc w:val="both"/>
        <w:rPr>
          <w:rFonts w:hAnsi="新細明體"/>
        </w:rPr>
      </w:pPr>
      <w:r w:rsidRPr="002C0242">
        <w:rPr>
          <w:rFonts w:hAnsi="新細明體" w:hint="eastAsia"/>
        </w:rPr>
        <w:t>香港是亞洲國際大都會。</w:t>
      </w:r>
      <w:smartTag w:uri="urn:schemas-microsoft-com:office:smarttags" w:element="chsdate">
        <w:smartTagPr>
          <w:attr w:name="Year" w:val="2016"/>
          <w:attr w:name="Month" w:val="10"/>
          <w:attr w:name="Day" w:val="7"/>
          <w:attr w:name="IsLunarDate" w:val="False"/>
          <w:attr w:name="IsROCDate" w:val="False"/>
        </w:smartTagPr>
        <w:r w:rsidRPr="002C0242">
          <w:rPr>
            <w:rFonts w:hAnsi="新細明體"/>
          </w:rPr>
          <w:t>2016</w:t>
        </w:r>
        <w:r w:rsidRPr="002C0242">
          <w:rPr>
            <w:rFonts w:hAnsi="新細明體" w:hint="eastAsia"/>
          </w:rPr>
          <w:t>年</w:t>
        </w:r>
        <w:r w:rsidRPr="002C0242">
          <w:rPr>
            <w:rFonts w:hAnsi="新細明體"/>
          </w:rPr>
          <w:t>10</w:t>
        </w:r>
        <w:r w:rsidRPr="002C0242">
          <w:rPr>
            <w:rFonts w:hAnsi="新細明體" w:hint="eastAsia"/>
          </w:rPr>
          <w:t>月</w:t>
        </w:r>
        <w:r w:rsidRPr="002C0242">
          <w:rPr>
            <w:rFonts w:hAnsi="新細明體"/>
          </w:rPr>
          <w:t>7</w:t>
        </w:r>
        <w:r w:rsidRPr="002C0242">
          <w:rPr>
            <w:rFonts w:hAnsi="新細明體" w:hint="eastAsia"/>
          </w:rPr>
          <w:t>日</w:t>
        </w:r>
      </w:smartTag>
      <w:r w:rsidRPr="002C0242">
        <w:rPr>
          <w:rFonts w:hAnsi="新細明體" w:hint="eastAsia"/>
        </w:rPr>
        <w:t>中大亞太研究所國際事務研究中心公佈的一項調查結果顯示，目前香</w:t>
      </w:r>
      <w:r w:rsidR="003D6773">
        <w:rPr>
          <w:rFonts w:hAnsi="新細明體" w:hint="eastAsia"/>
        </w:rPr>
        <w:t>港高中學生對於國際視野認識不深入</w:t>
      </w:r>
      <w:r w:rsidR="003562F5">
        <w:rPr>
          <w:rFonts w:hAnsi="新細明體" w:hint="eastAsia"/>
        </w:rPr>
        <w:t>，調查方</w:t>
      </w:r>
      <w:r w:rsidR="003D6773">
        <w:rPr>
          <w:rFonts w:hAnsi="新細明體" w:hint="eastAsia"/>
        </w:rPr>
        <w:t>亦</w:t>
      </w:r>
      <w:r w:rsidR="003562F5">
        <w:rPr>
          <w:rFonts w:hAnsi="新細明體" w:hint="eastAsia"/>
        </w:rPr>
        <w:t>認為若有效透過「一帶一路」建設</w:t>
      </w:r>
      <w:r w:rsidRPr="002C0242">
        <w:rPr>
          <w:rFonts w:hAnsi="新細明體" w:hint="eastAsia"/>
        </w:rPr>
        <w:t>，或可成為加強香港學生國際視野的重要契機。</w:t>
      </w:r>
    </w:p>
    <w:p w:rsidR="00786FE2" w:rsidRDefault="00EB6DBC" w:rsidP="009D1C98">
      <w:pPr>
        <w:pStyle w:val="Default"/>
        <w:ind w:firstLine="480"/>
        <w:jc w:val="both"/>
        <w:rPr>
          <w:rFonts w:hAnsi="新細明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9" o:spid="_x0000_s1026" type="#_x0000_t75" style="position:absolute;left:0;text-align:left;margin-left:391.7pt;margin-top:34.5pt;width:45.15pt;height:137.1pt;z-index: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" fillcolor="#b9c4d7">
            <v:imagedata r:id="rId9" o:title=""/>
            <v:shadow color="#f3f7fb"/>
          </v:shape>
          <o:OLEObject Type="Embed" ProgID="Unknown" ShapeID="Object 9" DrawAspect="Content" ObjectID="_1542016784" r:id="rId10"/>
        </w:pict>
      </w:r>
      <w:r w:rsidR="00786FE2" w:rsidRPr="002C0242">
        <w:rPr>
          <w:rFonts w:hAnsi="新細明體" w:hint="eastAsia"/>
        </w:rPr>
        <w:t>你認為</w:t>
      </w:r>
      <w:r w:rsidR="00786FE2">
        <w:rPr>
          <w:rFonts w:hAnsi="新細明體" w:hint="eastAsia"/>
        </w:rPr>
        <w:t>自己有</w:t>
      </w:r>
      <w:r w:rsidR="00786FE2" w:rsidRPr="002C0242">
        <w:rPr>
          <w:rFonts w:hAnsi="新細明體" w:hint="eastAsia"/>
        </w:rPr>
        <w:t>足夠的國際視野嗎</w:t>
      </w:r>
      <w:r w:rsidR="00786FE2" w:rsidRPr="002C0242">
        <w:rPr>
          <w:rFonts w:hAnsi="新細明體"/>
        </w:rPr>
        <w:t xml:space="preserve">? </w:t>
      </w:r>
      <w:r w:rsidR="00786FE2" w:rsidRPr="002C0242">
        <w:rPr>
          <w:rFonts w:hAnsi="新細明體" w:hint="eastAsia"/>
        </w:rPr>
        <w:t>在全球主張區域</w:t>
      </w:r>
      <w:r w:rsidR="00786FE2">
        <w:rPr>
          <w:rFonts w:hAnsi="新細明體" w:hint="eastAsia"/>
        </w:rPr>
        <w:t>互相</w:t>
      </w:r>
      <w:r w:rsidR="00786FE2" w:rsidRPr="002C0242">
        <w:rPr>
          <w:rFonts w:hAnsi="新細明體" w:hint="eastAsia"/>
        </w:rPr>
        <w:t>合作</w:t>
      </w:r>
      <w:r w:rsidR="00B93A67">
        <w:rPr>
          <w:rFonts w:hAnsi="新細明體" w:hint="eastAsia"/>
        </w:rPr>
        <w:t>的情況</w:t>
      </w:r>
      <w:r w:rsidR="00786FE2" w:rsidRPr="002C0242">
        <w:rPr>
          <w:rFonts w:hAnsi="新細明體" w:hint="eastAsia"/>
        </w:rPr>
        <w:t>下，你對於「一帶一路」</w:t>
      </w:r>
      <w:r w:rsidR="00B93A67">
        <w:rPr>
          <w:rFonts w:hAnsi="新細明體" w:hint="eastAsia"/>
        </w:rPr>
        <w:t>建設</w:t>
      </w:r>
      <w:r w:rsidR="00786FE2">
        <w:rPr>
          <w:rFonts w:hAnsi="新細明體" w:hint="eastAsia"/>
        </w:rPr>
        <w:t>的</w:t>
      </w:r>
      <w:r w:rsidR="00786FE2" w:rsidRPr="002C0242">
        <w:rPr>
          <w:rFonts w:hAnsi="新細明體" w:hint="eastAsia"/>
        </w:rPr>
        <w:t>認識</w:t>
      </w:r>
      <w:r w:rsidR="00786FE2">
        <w:rPr>
          <w:rFonts w:hAnsi="新細明體" w:hint="eastAsia"/>
        </w:rPr>
        <w:t>有</w:t>
      </w:r>
      <w:r w:rsidR="00786FE2" w:rsidRPr="002C0242">
        <w:rPr>
          <w:rFonts w:hAnsi="新細明體" w:hint="eastAsia"/>
        </w:rPr>
        <w:t>多少呢</w:t>
      </w:r>
      <w:r w:rsidR="00786FE2" w:rsidRPr="002C0242">
        <w:rPr>
          <w:rFonts w:hAnsi="新細明體"/>
        </w:rPr>
        <w:t xml:space="preserve">? </w:t>
      </w:r>
      <w:r w:rsidR="00786FE2" w:rsidRPr="002C0242">
        <w:rPr>
          <w:rFonts w:hAnsi="新細明體" w:hint="eastAsia"/>
        </w:rPr>
        <w:t>試</w:t>
      </w:r>
      <w:r w:rsidR="00786FE2">
        <w:rPr>
          <w:rFonts w:hAnsi="新細明體" w:hint="eastAsia"/>
        </w:rPr>
        <w:t>回答</w:t>
      </w:r>
      <w:r w:rsidR="00786FE2" w:rsidRPr="002C0242">
        <w:rPr>
          <w:rFonts w:hAnsi="新細明體" w:hint="eastAsia"/>
        </w:rPr>
        <w:t>以下各問，</w:t>
      </w:r>
      <w:r w:rsidR="00786FE2">
        <w:rPr>
          <w:rFonts w:hAnsi="新細明體" w:hint="eastAsia"/>
        </w:rPr>
        <w:t>評量你的認知</w:t>
      </w:r>
      <w:r w:rsidR="00786FE2" w:rsidRPr="002C0242">
        <w:rPr>
          <w:rFonts w:hAnsi="新細明體" w:hint="eastAsia"/>
        </w:rPr>
        <w:t>。</w:t>
      </w:r>
    </w:p>
    <w:p w:rsidR="00786FE2" w:rsidRPr="0010135C" w:rsidRDefault="00786FE2" w:rsidP="00FB461C">
      <w:pPr>
        <w:pStyle w:val="Default"/>
        <w:rPr>
          <w:rFonts w:hAnsi="新細明體"/>
        </w:rPr>
      </w:pPr>
    </w:p>
    <w:p w:rsidR="00786FE2" w:rsidRPr="00A7271F" w:rsidRDefault="00786FE2" w:rsidP="00FB461C">
      <w:pPr>
        <w:pStyle w:val="Default"/>
        <w:rPr>
          <w:rFonts w:hAnsi="新細明體"/>
          <w:b/>
        </w:rPr>
      </w:pPr>
      <w:r w:rsidRPr="00A7271F">
        <w:rPr>
          <w:rFonts w:hAnsi="新細明體" w:hint="eastAsia"/>
          <w:b/>
        </w:rPr>
        <w:t>活動一：全球區域合作組織之「一帶一路」知多少</w:t>
      </w:r>
      <w:r w:rsidRPr="00A7271F">
        <w:rPr>
          <w:rFonts w:hAnsi="新細明體"/>
          <w:b/>
        </w:rPr>
        <w:t xml:space="preserve">? </w:t>
      </w:r>
    </w:p>
    <w:p w:rsidR="00786FE2" w:rsidRPr="005612FA" w:rsidRDefault="00786FE2" w:rsidP="002C0242">
      <w:pPr>
        <w:pStyle w:val="Default"/>
        <w:rPr>
          <w:rFonts w:hAnsi="新細明體"/>
        </w:rPr>
      </w:pPr>
    </w:p>
    <w:p w:rsidR="00786FE2" w:rsidRPr="00221508" w:rsidRDefault="00786FE2" w:rsidP="00323325">
      <w:pPr>
        <w:pStyle w:val="Default"/>
        <w:numPr>
          <w:ilvl w:val="0"/>
          <w:numId w:val="2"/>
        </w:numPr>
        <w:rPr>
          <w:rFonts w:hAnsi="新細明體"/>
        </w:rPr>
      </w:pPr>
      <w:r>
        <w:rPr>
          <w:rFonts w:hAnsi="新細明體" w:hint="eastAsia"/>
        </w:rPr>
        <w:t>以下哪個組織</w:t>
      </w:r>
      <w:r w:rsidRPr="009D1C98">
        <w:rPr>
          <w:rFonts w:hAnsi="新細明體" w:hint="eastAsia"/>
        </w:rPr>
        <w:t>並不屬於</w:t>
      </w:r>
      <w:hyperlink r:id="rId11" w:tgtFrame="_blank" w:history="1">
        <w:r w:rsidRPr="009D1C98">
          <w:rPr>
            <w:rFonts w:hAnsi="新細明體" w:hint="eastAsia"/>
          </w:rPr>
          <w:t>全球主要經濟區域合作</w:t>
        </w:r>
      </w:hyperlink>
      <w:r w:rsidRPr="009D1C98">
        <w:rPr>
          <w:rFonts w:hAnsi="新細明體" w:hint="eastAsia"/>
        </w:rPr>
        <w:t>組織呢</w:t>
      </w:r>
      <w:r w:rsidRPr="009D1C98">
        <w:rPr>
          <w:rFonts w:hAnsi="新細明體"/>
        </w:rPr>
        <w:t xml:space="preserve">? </w:t>
      </w:r>
    </w:p>
    <w:p w:rsidR="00786FE2" w:rsidRPr="00221508" w:rsidRDefault="00786FE2" w:rsidP="00323325">
      <w:pPr>
        <w:pStyle w:val="Default"/>
        <w:numPr>
          <w:ilvl w:val="0"/>
          <w:numId w:val="3"/>
        </w:numPr>
        <w:rPr>
          <w:rFonts w:hAnsi="新細明體"/>
        </w:rPr>
      </w:pPr>
      <w:r w:rsidRPr="009D1C98">
        <w:rPr>
          <w:rFonts w:hAnsi="新細明體" w:hint="eastAsia"/>
        </w:rPr>
        <w:t>東南亞國家聯</w:t>
      </w:r>
      <w:r>
        <w:rPr>
          <w:rFonts w:hAnsi="新細明體" w:hint="eastAsia"/>
        </w:rPr>
        <w:t>盟</w:t>
      </w:r>
      <w:r>
        <w:rPr>
          <w:rFonts w:hAnsi="新細明體"/>
        </w:rPr>
        <w:t>+</w:t>
      </w:r>
      <w:r w:rsidRPr="009D1C98">
        <w:rPr>
          <w:rFonts w:hAnsi="新細明體" w:hint="eastAsia"/>
        </w:rPr>
        <w:t>太平洋島國論壇</w:t>
      </w:r>
      <w:r w:rsidR="0067649C">
        <w:rPr>
          <w:rFonts w:hAnsi="新細明體"/>
        </w:rPr>
        <w:t>+</w:t>
      </w:r>
      <w:r w:rsidR="0067649C" w:rsidRPr="009D1C98">
        <w:rPr>
          <w:rFonts w:hAnsi="新細明體" w:hint="eastAsia"/>
        </w:rPr>
        <w:t>南美洲國家聯</w:t>
      </w:r>
      <w:r w:rsidR="0067649C">
        <w:rPr>
          <w:rFonts w:hAnsi="新細明體" w:hint="eastAsia"/>
        </w:rPr>
        <w:t>盟</w:t>
      </w:r>
    </w:p>
    <w:p w:rsidR="00786FE2" w:rsidRDefault="00786FE2" w:rsidP="00323325">
      <w:pPr>
        <w:pStyle w:val="Default"/>
        <w:numPr>
          <w:ilvl w:val="0"/>
          <w:numId w:val="3"/>
        </w:numPr>
        <w:rPr>
          <w:rFonts w:hAnsi="新細明體"/>
        </w:rPr>
      </w:pPr>
      <w:r w:rsidRPr="009D1C98">
        <w:rPr>
          <w:rFonts w:hAnsi="新細明體" w:hint="eastAsia"/>
        </w:rPr>
        <w:t>歐洲聯</w:t>
      </w:r>
      <w:r>
        <w:rPr>
          <w:rFonts w:hAnsi="新細明體" w:hint="eastAsia"/>
        </w:rPr>
        <w:t>盟</w:t>
      </w:r>
      <w:r>
        <w:rPr>
          <w:rFonts w:hAnsi="新細明體"/>
        </w:rPr>
        <w:t>+</w:t>
      </w:r>
      <w:r w:rsidRPr="009D1C98">
        <w:rPr>
          <w:rFonts w:hAnsi="新細明體" w:hint="eastAsia"/>
        </w:rPr>
        <w:t>北美自由貿易</w:t>
      </w:r>
      <w:r>
        <w:rPr>
          <w:rFonts w:hAnsi="新細明體" w:hint="eastAsia"/>
        </w:rPr>
        <w:t>區</w:t>
      </w:r>
      <w:r w:rsidR="0067649C">
        <w:rPr>
          <w:rFonts w:hAnsi="新細明體"/>
        </w:rPr>
        <w:t>+</w:t>
      </w:r>
      <w:r w:rsidR="0067649C" w:rsidRPr="009D1C98">
        <w:rPr>
          <w:rFonts w:hAnsi="新細明體" w:hint="eastAsia"/>
        </w:rPr>
        <w:t>非洲聯</w:t>
      </w:r>
      <w:r w:rsidR="0067649C">
        <w:rPr>
          <w:rFonts w:hAnsi="新細明體" w:hint="eastAsia"/>
        </w:rPr>
        <w:t>盟</w:t>
      </w:r>
    </w:p>
    <w:p w:rsidR="00786FE2" w:rsidRPr="002C0242" w:rsidRDefault="0067649C" w:rsidP="00323325">
      <w:pPr>
        <w:pStyle w:val="Default"/>
        <w:numPr>
          <w:ilvl w:val="0"/>
          <w:numId w:val="3"/>
        </w:numPr>
        <w:rPr>
          <w:rFonts w:hAnsi="新細明體"/>
        </w:rPr>
      </w:pPr>
      <w:r w:rsidRPr="009D1C98">
        <w:rPr>
          <w:rFonts w:hAnsi="新細明體" w:hint="eastAsia"/>
        </w:rPr>
        <w:t>北歐經濟協作組織</w:t>
      </w:r>
      <w:r>
        <w:rPr>
          <w:rFonts w:hAnsi="新細明體"/>
        </w:rPr>
        <w:t>+</w:t>
      </w:r>
      <w:r w:rsidR="0061187C">
        <w:rPr>
          <w:rFonts w:hAnsi="新細明體" w:hint="eastAsia"/>
        </w:rPr>
        <w:t>泛亞</w:t>
      </w:r>
      <w:r w:rsidR="0061187C" w:rsidRPr="009D1C98">
        <w:rPr>
          <w:rFonts w:hAnsi="新細明體" w:hint="eastAsia"/>
        </w:rPr>
        <w:t>國家聯</w:t>
      </w:r>
      <w:r w:rsidR="0061187C">
        <w:rPr>
          <w:rFonts w:hAnsi="新細明體" w:hint="eastAsia"/>
        </w:rPr>
        <w:t>盟</w:t>
      </w:r>
    </w:p>
    <w:p w:rsidR="00786FE2" w:rsidRPr="00221508" w:rsidRDefault="00786FE2" w:rsidP="00323325">
      <w:pPr>
        <w:pStyle w:val="Default"/>
        <w:numPr>
          <w:ilvl w:val="0"/>
          <w:numId w:val="3"/>
        </w:numPr>
        <w:rPr>
          <w:rFonts w:hAnsi="新細明體"/>
        </w:rPr>
      </w:pPr>
      <w:r w:rsidRPr="009D1C98">
        <w:rPr>
          <w:rFonts w:hAnsi="新細明體" w:hint="eastAsia"/>
        </w:rPr>
        <w:t>泛珠三角區域合</w:t>
      </w:r>
      <w:r>
        <w:rPr>
          <w:rFonts w:hAnsi="新細明體" w:hint="eastAsia"/>
        </w:rPr>
        <w:t>作</w:t>
      </w:r>
      <w:r>
        <w:rPr>
          <w:rFonts w:hAnsi="新細明體"/>
        </w:rPr>
        <w:t>+</w:t>
      </w:r>
      <w:r w:rsidRPr="009D1C98">
        <w:rPr>
          <w:rFonts w:hAnsi="新細明體" w:hint="eastAsia"/>
        </w:rPr>
        <w:t>上海合作組</w:t>
      </w:r>
      <w:r>
        <w:rPr>
          <w:rFonts w:hAnsi="新細明體" w:hint="eastAsia"/>
        </w:rPr>
        <w:t>織</w:t>
      </w:r>
      <w:r>
        <w:rPr>
          <w:rFonts w:hAnsi="新細明體"/>
        </w:rPr>
        <w:t>+</w:t>
      </w:r>
      <w:r w:rsidRPr="009D1C98">
        <w:rPr>
          <w:rFonts w:hAnsi="新細明體" w:hint="eastAsia"/>
        </w:rPr>
        <w:t>「一帶一路</w:t>
      </w:r>
      <w:r>
        <w:rPr>
          <w:rFonts w:hAnsi="新細明體" w:hint="eastAsia"/>
        </w:rPr>
        <w:t>」</w:t>
      </w:r>
      <w:r w:rsidR="00F11EEB">
        <w:rPr>
          <w:rFonts w:hAnsi="新細明體" w:hint="eastAsia"/>
        </w:rPr>
        <w:t>建設</w:t>
      </w:r>
    </w:p>
    <w:p w:rsidR="00786FE2" w:rsidRPr="002C0242" w:rsidRDefault="00786FE2" w:rsidP="00221508">
      <w:pPr>
        <w:pStyle w:val="Default"/>
        <w:rPr>
          <w:rFonts w:hAnsi="新細明體"/>
        </w:rPr>
      </w:pPr>
    </w:p>
    <w:p w:rsidR="009D1C98" w:rsidRDefault="00786FE2" w:rsidP="00323325">
      <w:pPr>
        <w:pStyle w:val="Default"/>
        <w:numPr>
          <w:ilvl w:val="0"/>
          <w:numId w:val="2"/>
        </w:numPr>
        <w:rPr>
          <w:rFonts w:hAnsi="新細明體"/>
        </w:rPr>
      </w:pPr>
      <w:r w:rsidRPr="009D1C98">
        <w:rPr>
          <w:rFonts w:hAnsi="新細明體" w:hint="eastAsia"/>
        </w:rPr>
        <w:t>「一帶一路」即是</w:t>
      </w:r>
      <w:r>
        <w:rPr>
          <w:rFonts w:hAnsi="新細明體" w:hint="eastAsia"/>
        </w:rPr>
        <w:t>指以下哪個</w:t>
      </w:r>
      <w:r w:rsidRPr="009D1C98">
        <w:rPr>
          <w:rFonts w:hAnsi="新細明體" w:hint="eastAsia"/>
        </w:rPr>
        <w:t>簡稱呢</w:t>
      </w:r>
      <w:r w:rsidRPr="009D1C98">
        <w:rPr>
          <w:rFonts w:hAnsi="新細明體"/>
        </w:rPr>
        <w:t xml:space="preserve">? </w:t>
      </w:r>
    </w:p>
    <w:p w:rsidR="00786FE2" w:rsidRPr="009D1C98" w:rsidRDefault="00786FE2" w:rsidP="00323325">
      <w:pPr>
        <w:pStyle w:val="Default"/>
        <w:numPr>
          <w:ilvl w:val="0"/>
          <w:numId w:val="4"/>
        </w:numPr>
        <w:rPr>
          <w:rFonts w:hAnsi="新細明體"/>
        </w:rPr>
      </w:pPr>
      <w:r w:rsidRPr="009D1C98">
        <w:rPr>
          <w:rFonts w:hAnsi="新細明體" w:hint="eastAsia"/>
        </w:rPr>
        <w:t>「絲綢之路經濟圈」和「</w:t>
      </w:r>
      <w:r w:rsidRPr="009D1C98">
        <w:rPr>
          <w:rFonts w:hAnsi="新細明體"/>
        </w:rPr>
        <w:t>21</w:t>
      </w:r>
      <w:r w:rsidRPr="009D1C98">
        <w:rPr>
          <w:rFonts w:hAnsi="新細明體" w:hint="eastAsia"/>
        </w:rPr>
        <w:t>世紀海上絲綢之圈」</w:t>
      </w:r>
    </w:p>
    <w:p w:rsidR="00786FE2" w:rsidRPr="009D1C98" w:rsidRDefault="00786FE2" w:rsidP="00323325">
      <w:pPr>
        <w:pStyle w:val="Default"/>
        <w:numPr>
          <w:ilvl w:val="0"/>
          <w:numId w:val="4"/>
        </w:numPr>
        <w:rPr>
          <w:rFonts w:hAnsi="新細明體"/>
        </w:rPr>
      </w:pPr>
      <w:r w:rsidRPr="009D1C98">
        <w:rPr>
          <w:rFonts w:hAnsi="新細明體" w:hint="eastAsia"/>
        </w:rPr>
        <w:t>「絲綢之路經濟帶」和「</w:t>
      </w:r>
      <w:r w:rsidRPr="009D1C98">
        <w:rPr>
          <w:rFonts w:hAnsi="新細明體"/>
        </w:rPr>
        <w:t>21</w:t>
      </w:r>
      <w:r w:rsidRPr="009D1C98">
        <w:rPr>
          <w:rFonts w:hAnsi="新細明體" w:hint="eastAsia"/>
        </w:rPr>
        <w:t>世紀海上絲綢之路」</w:t>
      </w:r>
    </w:p>
    <w:p w:rsidR="00786FE2" w:rsidRPr="009D1C98" w:rsidRDefault="00786FE2" w:rsidP="00323325">
      <w:pPr>
        <w:pStyle w:val="Default"/>
        <w:numPr>
          <w:ilvl w:val="0"/>
          <w:numId w:val="4"/>
        </w:numPr>
        <w:rPr>
          <w:rFonts w:hAnsi="新細明體"/>
        </w:rPr>
      </w:pPr>
      <w:r w:rsidRPr="009D1C98">
        <w:rPr>
          <w:rFonts w:hAnsi="新細明體" w:hint="eastAsia"/>
        </w:rPr>
        <w:t>「絲綢之路的經濟之路」和「</w:t>
      </w:r>
      <w:r w:rsidRPr="009D1C98">
        <w:rPr>
          <w:rFonts w:hAnsi="新細明體"/>
        </w:rPr>
        <w:t>21</w:t>
      </w:r>
      <w:r w:rsidRPr="009D1C98">
        <w:rPr>
          <w:rFonts w:hAnsi="新細明體" w:hint="eastAsia"/>
        </w:rPr>
        <w:t>世紀的海上絲綢帶」</w:t>
      </w:r>
    </w:p>
    <w:p w:rsidR="009D1C98" w:rsidRPr="009D1C98" w:rsidRDefault="009D1C98" w:rsidP="009D1C98">
      <w:pPr>
        <w:pStyle w:val="Default"/>
      </w:pPr>
    </w:p>
    <w:p w:rsidR="00786FE2" w:rsidRPr="005E59DC" w:rsidRDefault="00786FE2" w:rsidP="00323325">
      <w:pPr>
        <w:pStyle w:val="Default"/>
        <w:numPr>
          <w:ilvl w:val="0"/>
          <w:numId w:val="2"/>
        </w:numPr>
        <w:rPr>
          <w:rFonts w:hAnsi="新細明體"/>
        </w:rPr>
      </w:pPr>
      <w:r w:rsidRPr="005E59DC">
        <w:rPr>
          <w:rFonts w:hAnsi="新細明體" w:hint="eastAsia"/>
        </w:rPr>
        <w:t>你認為以下哪項描述是正確呢</w:t>
      </w:r>
      <w:r w:rsidRPr="005E59DC">
        <w:rPr>
          <w:rFonts w:hAnsi="新細明體"/>
        </w:rPr>
        <w:t>?</w:t>
      </w:r>
    </w:p>
    <w:p w:rsidR="00241242" w:rsidRPr="00971A62" w:rsidRDefault="00786FE2" w:rsidP="00323325">
      <w:pPr>
        <w:pStyle w:val="Default"/>
        <w:numPr>
          <w:ilvl w:val="0"/>
          <w:numId w:val="5"/>
        </w:numPr>
        <w:rPr>
          <w:rFonts w:hAnsi="新細明體"/>
        </w:rPr>
      </w:pPr>
      <w:r w:rsidRPr="00971A62">
        <w:rPr>
          <w:rFonts w:hAnsi="新細明體" w:hint="eastAsia"/>
        </w:rPr>
        <w:t>「一帶一路」不是一個實體和機制，而是合作發展的理念和倡議，是依靠中國與有關國家既有的雙多邊機制，借助既有的、行之有效的區域合作平台</w:t>
      </w:r>
      <w:r w:rsidRPr="0006531A">
        <w:rPr>
          <w:rFonts w:hAnsi="新細明體" w:hint="eastAsia"/>
        </w:rPr>
        <w:t>。</w:t>
      </w:r>
    </w:p>
    <w:p w:rsidR="00241242" w:rsidRDefault="00786FE2" w:rsidP="00323325">
      <w:pPr>
        <w:pStyle w:val="Default"/>
        <w:numPr>
          <w:ilvl w:val="0"/>
          <w:numId w:val="5"/>
        </w:numPr>
        <w:rPr>
          <w:rFonts w:hAnsi="新細明體"/>
        </w:rPr>
      </w:pPr>
      <w:r w:rsidRPr="00971A62">
        <w:rPr>
          <w:rFonts w:hAnsi="新細明體" w:hint="eastAsia"/>
        </w:rPr>
        <w:t>「一帶一路」是一個以中國為首的實體和機制，</w:t>
      </w:r>
      <w:r w:rsidR="00241242" w:rsidRPr="00971A62">
        <w:rPr>
          <w:rFonts w:hAnsi="新細明體" w:hint="eastAsia"/>
        </w:rPr>
        <w:t>期望透過與不同國家多邊合</w:t>
      </w:r>
      <w:r w:rsidR="00241242" w:rsidRPr="00971A62">
        <w:rPr>
          <w:rFonts w:hAnsi="新細明體" w:hint="eastAsia"/>
        </w:rPr>
        <w:lastRenderedPageBreak/>
        <w:t>作，可以在中亞和南亞地區擴張其影響力。</w:t>
      </w:r>
    </w:p>
    <w:p w:rsidR="00AE26E5" w:rsidRDefault="00F42629" w:rsidP="00323325">
      <w:pPr>
        <w:pStyle w:val="Default"/>
        <w:numPr>
          <w:ilvl w:val="0"/>
          <w:numId w:val="5"/>
        </w:numPr>
        <w:rPr>
          <w:rFonts w:hAnsi="新細明體"/>
        </w:rPr>
      </w:pPr>
      <w:r w:rsidRPr="00971A62">
        <w:rPr>
          <w:rFonts w:hAnsi="新細明體" w:hint="eastAsia"/>
        </w:rPr>
        <w:t>「一帶一路」</w:t>
      </w:r>
      <w:r w:rsidR="00B227A9">
        <w:rPr>
          <w:rFonts w:hAnsi="新細明體" w:hint="eastAsia"/>
        </w:rPr>
        <w:t>是一個概念構思</w:t>
      </w:r>
      <w:r w:rsidRPr="00971A62">
        <w:rPr>
          <w:rFonts w:hAnsi="新細明體" w:hint="eastAsia"/>
        </w:rPr>
        <w:t>，</w:t>
      </w:r>
      <w:r w:rsidR="00C9647D">
        <w:rPr>
          <w:rFonts w:hAnsi="新細明體" w:hint="eastAsia"/>
        </w:rPr>
        <w:t>其主要倡議連繫</w:t>
      </w:r>
      <w:r w:rsidR="0025402A">
        <w:rPr>
          <w:rFonts w:hAnsi="新細明體" w:hint="eastAsia"/>
        </w:rPr>
        <w:t>不同國家或地區就</w:t>
      </w:r>
      <w:r w:rsidR="00F76E5C">
        <w:rPr>
          <w:rFonts w:hAnsi="新細明體" w:hint="eastAsia"/>
        </w:rPr>
        <w:t>政策</w:t>
      </w:r>
      <w:r w:rsidR="00F76E5C" w:rsidRPr="00F03C9B">
        <w:rPr>
          <w:rFonts w:hAnsi="新細明體" w:hint="eastAsia"/>
        </w:rPr>
        <w:t>、</w:t>
      </w:r>
      <w:r w:rsidR="00F76E5C">
        <w:rPr>
          <w:rFonts w:hAnsi="新細明體" w:hint="eastAsia"/>
        </w:rPr>
        <w:t>經濟</w:t>
      </w:r>
      <w:r w:rsidR="00F76E5C" w:rsidRPr="00F03C9B">
        <w:rPr>
          <w:rFonts w:hAnsi="新細明體" w:hint="eastAsia"/>
        </w:rPr>
        <w:t>、</w:t>
      </w:r>
      <w:r w:rsidR="00EC3F13">
        <w:rPr>
          <w:rFonts w:hAnsi="新細明體" w:hint="eastAsia"/>
        </w:rPr>
        <w:t>法制</w:t>
      </w:r>
      <w:r w:rsidR="00EC3F13" w:rsidRPr="00F03C9B">
        <w:rPr>
          <w:rFonts w:hAnsi="新細明體" w:hint="eastAsia"/>
        </w:rPr>
        <w:t>、</w:t>
      </w:r>
      <w:r w:rsidR="001626BD">
        <w:rPr>
          <w:rFonts w:hAnsi="新細明體" w:hint="eastAsia"/>
        </w:rPr>
        <w:t>人才流動</w:t>
      </w:r>
      <w:r w:rsidR="001626BD" w:rsidRPr="00F03C9B">
        <w:rPr>
          <w:rFonts w:hAnsi="新細明體" w:hint="eastAsia"/>
        </w:rPr>
        <w:t>、</w:t>
      </w:r>
      <w:r w:rsidR="0046245D">
        <w:rPr>
          <w:rFonts w:hAnsi="新細明體" w:hint="eastAsia"/>
        </w:rPr>
        <w:t>產業發展</w:t>
      </w:r>
    </w:p>
    <w:p w:rsidR="00F42629" w:rsidRDefault="00F42629" w:rsidP="00F42629">
      <w:pPr>
        <w:pStyle w:val="Default"/>
        <w:ind w:left="360"/>
        <w:rPr>
          <w:rFonts w:hAnsi="新細明體"/>
        </w:rPr>
      </w:pPr>
    </w:p>
    <w:p w:rsidR="002C1F27" w:rsidRPr="001F5746" w:rsidRDefault="007F6148" w:rsidP="00323325">
      <w:pPr>
        <w:pStyle w:val="Default"/>
        <w:numPr>
          <w:ilvl w:val="0"/>
          <w:numId w:val="2"/>
        </w:numPr>
        <w:rPr>
          <w:rFonts w:hAnsi="新細明體"/>
        </w:rPr>
      </w:pPr>
      <w:r>
        <w:rPr>
          <w:rFonts w:hAnsi="新細明體" w:hint="eastAsia"/>
        </w:rPr>
        <w:t>中</w:t>
      </w:r>
      <w:r w:rsidR="00F03C9B" w:rsidRPr="001F5746">
        <w:rPr>
          <w:rFonts w:hAnsi="新細明體" w:hint="eastAsia"/>
        </w:rPr>
        <w:t>國提出</w:t>
      </w:r>
      <w:r w:rsidR="00F03C9B" w:rsidRPr="00971A62">
        <w:rPr>
          <w:rFonts w:hAnsi="新細明體" w:hint="eastAsia"/>
        </w:rPr>
        <w:t>「</w:t>
      </w:r>
      <w:r w:rsidR="00F03C9B" w:rsidRPr="001F5746">
        <w:rPr>
          <w:rFonts w:hAnsi="新細明體" w:hint="eastAsia"/>
        </w:rPr>
        <w:t>一帶一路</w:t>
      </w:r>
      <w:r w:rsidR="00F03C9B" w:rsidRPr="00971A62">
        <w:rPr>
          <w:rFonts w:hAnsi="新細明體" w:hint="eastAsia"/>
        </w:rPr>
        <w:t>」</w:t>
      </w:r>
      <w:r w:rsidR="00F03C9B" w:rsidRPr="001F5746">
        <w:rPr>
          <w:rFonts w:hAnsi="新細明體" w:hint="eastAsia"/>
        </w:rPr>
        <w:t>建設的合作重點以</w:t>
      </w:r>
      <w:r w:rsidR="0061695E" w:rsidRPr="00971A62">
        <w:rPr>
          <w:rFonts w:hAnsi="新細明體" w:hint="eastAsia"/>
        </w:rPr>
        <w:t>「</w:t>
      </w:r>
      <w:r w:rsidR="00F03C9B" w:rsidRPr="001F5746">
        <w:rPr>
          <w:rFonts w:hAnsi="新細明體" w:hint="eastAsia"/>
        </w:rPr>
        <w:t>五通</w:t>
      </w:r>
      <w:r w:rsidR="0061695E" w:rsidRPr="00971A62">
        <w:rPr>
          <w:rFonts w:hAnsi="新細明體" w:hint="eastAsia"/>
        </w:rPr>
        <w:t>」</w:t>
      </w:r>
      <w:r w:rsidR="00F03C9B" w:rsidRPr="001F5746">
        <w:rPr>
          <w:rFonts w:hAnsi="新細明體" w:hint="eastAsia"/>
        </w:rPr>
        <w:t xml:space="preserve">作為內容，其中所指的是甚麼呢? </w:t>
      </w:r>
    </w:p>
    <w:p w:rsidR="00F03C9B" w:rsidRPr="00F03C9B" w:rsidRDefault="00F03C9B" w:rsidP="00323325">
      <w:pPr>
        <w:pStyle w:val="Default"/>
        <w:numPr>
          <w:ilvl w:val="0"/>
          <w:numId w:val="6"/>
        </w:numPr>
        <w:rPr>
          <w:rFonts w:hAnsi="新細明體"/>
        </w:rPr>
      </w:pPr>
      <w:r w:rsidRPr="00F03C9B">
        <w:rPr>
          <w:rFonts w:hAnsi="新細明體" w:hint="eastAsia"/>
        </w:rPr>
        <w:t>即政策溝通、設施聯通、貿易暢通、資金融通、民心相通為主要內容。</w:t>
      </w:r>
    </w:p>
    <w:p w:rsidR="00F03C9B" w:rsidRPr="00F03C9B" w:rsidRDefault="00F03C9B" w:rsidP="00323325">
      <w:pPr>
        <w:pStyle w:val="Default"/>
        <w:numPr>
          <w:ilvl w:val="0"/>
          <w:numId w:val="6"/>
        </w:numPr>
        <w:rPr>
          <w:rFonts w:hAnsi="新細明體"/>
        </w:rPr>
      </w:pPr>
      <w:r>
        <w:rPr>
          <w:rFonts w:hAnsi="新細明體" w:hint="eastAsia"/>
        </w:rPr>
        <w:t>即政策溝通、商貿聯通、旅遊暢通、合作融通、人才</w:t>
      </w:r>
      <w:r w:rsidRPr="00F03C9B">
        <w:rPr>
          <w:rFonts w:hAnsi="新細明體" w:hint="eastAsia"/>
        </w:rPr>
        <w:t>相通為主要內容。</w:t>
      </w:r>
    </w:p>
    <w:p w:rsidR="00F03C9B" w:rsidRPr="00F03C9B" w:rsidRDefault="00BC050E" w:rsidP="00323325">
      <w:pPr>
        <w:pStyle w:val="Default"/>
        <w:numPr>
          <w:ilvl w:val="0"/>
          <w:numId w:val="6"/>
        </w:numPr>
        <w:rPr>
          <w:rFonts w:hAnsi="新細明體"/>
        </w:rPr>
      </w:pPr>
      <w:r>
        <w:rPr>
          <w:rFonts w:hAnsi="新細明體" w:hint="eastAsia"/>
        </w:rPr>
        <w:t>即政策溝通、</w:t>
      </w:r>
      <w:r w:rsidR="0046245D">
        <w:rPr>
          <w:rFonts w:hAnsi="新細明體" w:hint="eastAsia"/>
        </w:rPr>
        <w:t>產業</w:t>
      </w:r>
      <w:r>
        <w:rPr>
          <w:rFonts w:hAnsi="新細明體" w:hint="eastAsia"/>
        </w:rPr>
        <w:t>聯通、</w:t>
      </w:r>
      <w:r w:rsidR="00346681">
        <w:rPr>
          <w:rFonts w:hAnsi="新細明體" w:hint="eastAsia"/>
        </w:rPr>
        <w:t>經貿</w:t>
      </w:r>
      <w:r w:rsidR="00F03C9B" w:rsidRPr="00F03C9B">
        <w:rPr>
          <w:rFonts w:hAnsi="新細明體" w:hint="eastAsia"/>
        </w:rPr>
        <w:t>暢通、</w:t>
      </w:r>
      <w:r>
        <w:rPr>
          <w:rFonts w:hAnsi="新細明體" w:hint="eastAsia"/>
        </w:rPr>
        <w:t>關稅</w:t>
      </w:r>
      <w:r w:rsidR="00F03C9B" w:rsidRPr="00F03C9B">
        <w:rPr>
          <w:rFonts w:hAnsi="新細明體" w:hint="eastAsia"/>
        </w:rPr>
        <w:t>融通、</w:t>
      </w:r>
      <w:r w:rsidR="005D7E18">
        <w:rPr>
          <w:rFonts w:hAnsi="新細明體" w:hint="eastAsia"/>
        </w:rPr>
        <w:t>文化</w:t>
      </w:r>
      <w:r w:rsidR="00F03C9B" w:rsidRPr="00F03C9B">
        <w:rPr>
          <w:rFonts w:hAnsi="新細明體" w:hint="eastAsia"/>
        </w:rPr>
        <w:t>相通為主要內容。</w:t>
      </w:r>
    </w:p>
    <w:p w:rsidR="002C1F27" w:rsidRDefault="002C1F27" w:rsidP="00F03C9B">
      <w:pPr>
        <w:pStyle w:val="Default"/>
        <w:rPr>
          <w:rFonts w:hAnsi="新細明體"/>
        </w:rPr>
      </w:pPr>
    </w:p>
    <w:p w:rsidR="00E13724" w:rsidRPr="00DD17D7" w:rsidRDefault="00E13724" w:rsidP="00323325">
      <w:pPr>
        <w:pStyle w:val="Default"/>
        <w:numPr>
          <w:ilvl w:val="0"/>
          <w:numId w:val="2"/>
        </w:numPr>
        <w:rPr>
          <w:rFonts w:hAnsi="新細明體"/>
        </w:rPr>
      </w:pPr>
      <w:r w:rsidRPr="00DD17D7">
        <w:rPr>
          <w:rFonts w:hAnsi="新細明體" w:hint="eastAsia"/>
        </w:rPr>
        <w:t>以下哪項是</w:t>
      </w:r>
      <w:r w:rsidR="007F6148" w:rsidRPr="00DD17D7">
        <w:rPr>
          <w:rFonts w:hAnsi="新細明體" w:hint="eastAsia"/>
        </w:rPr>
        <w:t>中國提出一帶一路建設的原因呢?</w:t>
      </w:r>
    </w:p>
    <w:p w:rsidR="007F6148" w:rsidRDefault="007F6148" w:rsidP="00323325">
      <w:pPr>
        <w:pStyle w:val="Default"/>
        <w:numPr>
          <w:ilvl w:val="0"/>
          <w:numId w:val="7"/>
        </w:numPr>
        <w:rPr>
          <w:rFonts w:hAnsi="新細明體"/>
        </w:rPr>
      </w:pPr>
      <w:r>
        <w:rPr>
          <w:rFonts w:hAnsi="新細明體" w:hint="eastAsia"/>
        </w:rPr>
        <w:t>加強與沿線國家的相關基礎建設</w:t>
      </w:r>
      <w:r w:rsidR="00DD17D7" w:rsidRPr="00971A62">
        <w:rPr>
          <w:rFonts w:hAnsi="新細明體" w:hint="eastAsia"/>
        </w:rPr>
        <w:t>，</w:t>
      </w:r>
      <w:r w:rsidR="00DD17D7">
        <w:rPr>
          <w:rFonts w:hAnsi="新細明體" w:hint="eastAsia"/>
        </w:rPr>
        <w:t>創造商機</w:t>
      </w:r>
    </w:p>
    <w:p w:rsidR="009C32E0" w:rsidRDefault="00F2099A" w:rsidP="00323325">
      <w:pPr>
        <w:pStyle w:val="Default"/>
        <w:numPr>
          <w:ilvl w:val="0"/>
          <w:numId w:val="7"/>
        </w:numPr>
        <w:rPr>
          <w:rFonts w:hAnsi="新細明體"/>
        </w:rPr>
      </w:pPr>
      <w:r>
        <w:rPr>
          <w:rFonts w:hAnsi="新細明體" w:hint="eastAsia"/>
        </w:rPr>
        <w:t>推動經濟增長及</w:t>
      </w:r>
      <w:r w:rsidR="00DD17D7">
        <w:rPr>
          <w:rFonts w:hAnsi="新細明體" w:hint="eastAsia"/>
        </w:rPr>
        <w:t>解決</w:t>
      </w:r>
      <w:r w:rsidR="007F6148">
        <w:rPr>
          <w:rFonts w:hAnsi="新細明體" w:hint="eastAsia"/>
        </w:rPr>
        <w:t>內地過剩產能</w:t>
      </w:r>
    </w:p>
    <w:p w:rsidR="007F6148" w:rsidRPr="009C32E0" w:rsidRDefault="007F6148" w:rsidP="00323325">
      <w:pPr>
        <w:pStyle w:val="Default"/>
        <w:numPr>
          <w:ilvl w:val="0"/>
          <w:numId w:val="7"/>
        </w:numPr>
        <w:rPr>
          <w:rFonts w:hAnsi="新細明體"/>
        </w:rPr>
      </w:pPr>
      <w:r w:rsidRPr="009C32E0">
        <w:rPr>
          <w:rFonts w:hAnsi="新細明體" w:hint="eastAsia"/>
        </w:rPr>
        <w:t>帶動西部</w:t>
      </w:r>
      <w:r w:rsidR="009C32E0" w:rsidRPr="009C32E0">
        <w:rPr>
          <w:rFonts w:hAnsi="新細明體" w:hint="eastAsia"/>
        </w:rPr>
        <w:t>地區開發</w:t>
      </w:r>
    </w:p>
    <w:p w:rsidR="007F6148" w:rsidRPr="001C62DB" w:rsidRDefault="00AB07B0" w:rsidP="00323325">
      <w:pPr>
        <w:pStyle w:val="Default"/>
        <w:numPr>
          <w:ilvl w:val="0"/>
          <w:numId w:val="6"/>
        </w:numPr>
        <w:rPr>
          <w:rFonts w:hAnsi="新細明體"/>
        </w:rPr>
      </w:pPr>
      <w:r>
        <w:rPr>
          <w:rFonts w:hAnsi="新細明體" w:hint="eastAsia"/>
        </w:rPr>
        <w:t>以上全部皆是</w:t>
      </w:r>
    </w:p>
    <w:p w:rsidR="00E13724" w:rsidRPr="00971A62" w:rsidRDefault="00E13724" w:rsidP="00E13724">
      <w:pPr>
        <w:pStyle w:val="Default"/>
        <w:rPr>
          <w:rFonts w:hAnsi="新細明體"/>
        </w:rPr>
      </w:pPr>
    </w:p>
    <w:p w:rsidR="00786FE2" w:rsidRPr="00A7271F" w:rsidRDefault="00786FE2" w:rsidP="009B5E4F">
      <w:pPr>
        <w:pStyle w:val="Default"/>
        <w:rPr>
          <w:rFonts w:hAnsi="新細明體"/>
          <w:b/>
        </w:rPr>
      </w:pPr>
      <w:r w:rsidRPr="00A7271F">
        <w:rPr>
          <w:rFonts w:hAnsi="新細明體" w:hint="eastAsia"/>
          <w:b/>
        </w:rPr>
        <w:t>活動二：「一帶一路」沿線國家知多少</w:t>
      </w:r>
      <w:r w:rsidRPr="00A7271F">
        <w:rPr>
          <w:rFonts w:hAnsi="新細明體"/>
          <w:b/>
        </w:rPr>
        <w:t>?</w:t>
      </w:r>
    </w:p>
    <w:p w:rsidR="00786FE2" w:rsidRPr="00AC6928" w:rsidRDefault="00786FE2" w:rsidP="009B5E4F">
      <w:pPr>
        <w:pStyle w:val="Default"/>
        <w:rPr>
          <w:rFonts w:hAnsi="新細明體"/>
        </w:rPr>
      </w:pPr>
    </w:p>
    <w:p w:rsidR="00646C48" w:rsidRDefault="00786FE2" w:rsidP="00646C48">
      <w:pPr>
        <w:pStyle w:val="Default"/>
        <w:ind w:firstLine="480"/>
        <w:rPr>
          <w:rFonts w:hAnsi="新細明體"/>
        </w:rPr>
      </w:pPr>
      <w:r w:rsidRPr="0006531A">
        <w:rPr>
          <w:rFonts w:hAnsi="新細明體" w:hint="eastAsia"/>
        </w:rPr>
        <w:t>背景資料</w:t>
      </w:r>
      <w:r w:rsidRPr="004100F2">
        <w:rPr>
          <w:rFonts w:hAnsi="新細明體" w:hint="eastAsia"/>
        </w:rPr>
        <w:t>：</w:t>
      </w:r>
      <w:r w:rsidR="00646C48" w:rsidRPr="008372D4">
        <w:rPr>
          <w:rFonts w:hAnsi="新細明體" w:hint="eastAsia"/>
        </w:rPr>
        <w:t>「一帶一路」沿線區域人口約為</w:t>
      </w:r>
      <w:r w:rsidR="00646C48" w:rsidRPr="008372D4">
        <w:rPr>
          <w:rFonts w:hAnsi="新細明體"/>
        </w:rPr>
        <w:t>44</w:t>
      </w:r>
      <w:r w:rsidR="00646C48" w:rsidRPr="008372D4">
        <w:rPr>
          <w:rFonts w:hAnsi="新細明體" w:hint="eastAsia"/>
        </w:rPr>
        <w:t>億，包括</w:t>
      </w:r>
      <w:r w:rsidR="00646C48" w:rsidRPr="008372D4">
        <w:rPr>
          <w:rFonts w:hAnsi="新細明體"/>
        </w:rPr>
        <w:t>6</w:t>
      </w:r>
      <w:r w:rsidR="00646C48">
        <w:rPr>
          <w:rFonts w:hAnsi="新細明體"/>
        </w:rPr>
        <w:t>0</w:t>
      </w:r>
      <w:r w:rsidR="00646C48">
        <w:rPr>
          <w:rFonts w:hAnsi="新細明體" w:hint="eastAsia"/>
        </w:rPr>
        <w:t>多</w:t>
      </w:r>
      <w:r w:rsidR="00646C48" w:rsidRPr="008372D4">
        <w:rPr>
          <w:rFonts w:hAnsi="新細明體" w:hint="eastAsia"/>
        </w:rPr>
        <w:t>個國家</w:t>
      </w:r>
      <w:r w:rsidR="00646C48" w:rsidRPr="008372D4">
        <w:rPr>
          <w:rFonts w:hAnsi="新細明體"/>
        </w:rPr>
        <w:t>(</w:t>
      </w:r>
      <w:r w:rsidR="00646C48" w:rsidRPr="008372D4">
        <w:rPr>
          <w:rFonts w:hAnsi="新細明體" w:hint="eastAsia"/>
        </w:rPr>
        <w:t>包括中國</w:t>
      </w:r>
      <w:r w:rsidR="00646C48" w:rsidRPr="008372D4">
        <w:rPr>
          <w:rFonts w:hAnsi="新細明體"/>
        </w:rPr>
        <w:t>)</w:t>
      </w:r>
      <w:r w:rsidR="00646C48">
        <w:rPr>
          <w:rFonts w:hAnsi="新細明體" w:hint="eastAsia"/>
        </w:rPr>
        <w:t>及地區</w:t>
      </w:r>
      <w:r w:rsidR="00646C48" w:rsidRPr="008372D4">
        <w:rPr>
          <w:rFonts w:hAnsi="新細明體" w:hint="eastAsia"/>
        </w:rPr>
        <w:t>，佔全球總人口</w:t>
      </w:r>
      <w:r w:rsidR="00646C48" w:rsidRPr="008372D4">
        <w:rPr>
          <w:rFonts w:hAnsi="新細明體"/>
        </w:rPr>
        <w:t>63%</w:t>
      </w:r>
      <w:r w:rsidR="00646C48" w:rsidRPr="008372D4">
        <w:rPr>
          <w:rFonts w:hAnsi="新細明體" w:hint="eastAsia"/>
        </w:rPr>
        <w:t>之多，並涵蓋了政治、經濟、文化、外交、軍事、安全、民族、宗教等諸多領域的重大戰略決策。</w:t>
      </w:r>
    </w:p>
    <w:p w:rsidR="00786FE2" w:rsidRPr="005612FA" w:rsidRDefault="00646C48" w:rsidP="00646C48">
      <w:pPr>
        <w:pStyle w:val="Default"/>
        <w:ind w:firstLine="480"/>
        <w:rPr>
          <w:rFonts w:hAnsi="新細明體"/>
        </w:rPr>
      </w:pPr>
      <w:r>
        <w:rPr>
          <w:rFonts w:hAnsi="新細明體" w:hint="eastAsia"/>
        </w:rPr>
        <w:t>其中的</w:t>
      </w:r>
      <w:r w:rsidR="00786FE2" w:rsidRPr="005612FA">
        <w:rPr>
          <w:rFonts w:hAnsi="新細明體" w:hint="eastAsia"/>
        </w:rPr>
        <w:t>「絲綢之路經濟帶」和「</w:t>
      </w:r>
      <w:r w:rsidR="00786FE2" w:rsidRPr="005612FA">
        <w:rPr>
          <w:rFonts w:hAnsi="新細明體"/>
        </w:rPr>
        <w:t>21</w:t>
      </w:r>
      <w:r w:rsidR="00786FE2" w:rsidRPr="005612FA">
        <w:rPr>
          <w:rFonts w:hAnsi="新細明體" w:hint="eastAsia"/>
        </w:rPr>
        <w:t>世紀海上絲綢之路」是連接亞太和歐洲的最具潛力</w:t>
      </w:r>
      <w:r w:rsidR="00786FE2" w:rsidRPr="0006531A">
        <w:rPr>
          <w:rFonts w:hAnsi="新細明體" w:hint="eastAsia"/>
        </w:rPr>
        <w:t>、</w:t>
      </w:r>
      <w:r w:rsidR="00786FE2" w:rsidRPr="005612FA">
        <w:rPr>
          <w:rFonts w:hAnsi="新細明體" w:hint="eastAsia"/>
        </w:rPr>
        <w:t>最大的經濟帶</w:t>
      </w:r>
      <w:r w:rsidR="00786FE2" w:rsidRPr="0006531A">
        <w:rPr>
          <w:rFonts w:hAnsi="新細明體" w:hint="eastAsia"/>
        </w:rPr>
        <w:t>。</w:t>
      </w:r>
      <w:r w:rsidR="00786FE2" w:rsidRPr="005612FA">
        <w:rPr>
          <w:rFonts w:hAnsi="新細明體" w:hint="eastAsia"/>
        </w:rPr>
        <w:t>前者重點暢通中國經中亞、俄羅斯至歐洲波羅的海；中國經中亞、西亞至波斯、地中海；中國至東南亞、南亞、印度洋。至於後者重點方向是從中國沿海港過南海到印度洋，延伸至歐洲；從中國沿海港口過南海到南太平洋。</w:t>
      </w:r>
    </w:p>
    <w:p w:rsidR="00786FE2" w:rsidRDefault="00786FE2" w:rsidP="00646C48">
      <w:pPr>
        <w:pStyle w:val="Default"/>
        <w:rPr>
          <w:rFonts w:hAnsi="新細明體"/>
        </w:rPr>
      </w:pPr>
    </w:p>
    <w:p w:rsidR="00786FE2" w:rsidRDefault="00EB6DBC" w:rsidP="009B5E4F">
      <w:pPr>
        <w:pStyle w:val="Default"/>
        <w:rPr>
          <w:rFonts w:hAnsi="新細明體"/>
        </w:rPr>
      </w:pPr>
      <w:r>
        <w:rPr>
          <w:noProof/>
        </w:rPr>
        <w:pict>
          <v:shape id="image1.png" o:spid="_x0000_s1040" type="#_x0000_t75" style="position:absolute;margin-left:.2pt;margin-top:.6pt;width:280.9pt;height:186.95pt;z-index:4;visibility:visible;mso-wrap-style:square;mso-position-horizontal:absolute;mso-position-horizontal-relative:text;mso-position-vertical:absolute;mso-position-vertical-relative:text;mso-width-relative:page;mso-height-relative:page">
            <v:imagedata r:id="rId12" o:title=""/>
            <w10:wrap type="square"/>
          </v:shape>
        </w:pict>
      </w:r>
      <w:r w:rsidR="00131DE0">
        <w:rPr>
          <w:rFonts w:hAnsi="新細明體" w:hint="eastAsia"/>
        </w:rPr>
        <w:t>你</w:t>
      </w:r>
      <w:r w:rsidR="00786FE2" w:rsidRPr="00893105">
        <w:rPr>
          <w:rFonts w:hAnsi="新細明體" w:hint="eastAsia"/>
        </w:rPr>
        <w:t>知道</w:t>
      </w:r>
      <w:r w:rsidR="00131DE0" w:rsidRPr="008372D4">
        <w:rPr>
          <w:rFonts w:hAnsi="新細明體" w:hint="eastAsia"/>
        </w:rPr>
        <w:t>「一帶一路」沿線</w:t>
      </w:r>
      <w:r w:rsidR="00131DE0">
        <w:rPr>
          <w:rFonts w:hAnsi="新細明體" w:hint="eastAsia"/>
        </w:rPr>
        <w:t>國家在全球的地區分佈嗎</w:t>
      </w:r>
      <w:r w:rsidR="00786FE2" w:rsidRPr="00893105">
        <w:rPr>
          <w:rFonts w:hAnsi="新細明體"/>
        </w:rPr>
        <w:t>?</w:t>
      </w:r>
      <w:r w:rsidR="00786FE2">
        <w:rPr>
          <w:rFonts w:hAnsi="新細明體"/>
        </w:rPr>
        <w:t xml:space="preserve"> </w:t>
      </w:r>
      <w:r w:rsidR="00786FE2" w:rsidRPr="00893105">
        <w:rPr>
          <w:rFonts w:hAnsi="新細明體" w:hint="eastAsia"/>
        </w:rPr>
        <w:t>請填寫表格內的資料</w:t>
      </w:r>
      <w:r w:rsidR="00786FE2" w:rsidRPr="008372D4">
        <w:rPr>
          <w:rFonts w:hAnsi="新細明體" w:hint="eastAsia"/>
        </w:rPr>
        <w:t>。</w:t>
      </w:r>
    </w:p>
    <w:p w:rsidR="00786FE2" w:rsidRDefault="00786FE2" w:rsidP="009B5E4F">
      <w:pPr>
        <w:pStyle w:val="Default"/>
        <w:rPr>
          <w:rFonts w:hAnsi="新細明體"/>
        </w:rPr>
      </w:pPr>
      <w:r>
        <w:rPr>
          <w:rFonts w:hAnsi="新細明體" w:hint="eastAsia"/>
        </w:rPr>
        <w:t>可參考香港貿易發展局有關</w:t>
      </w:r>
      <w:r w:rsidRPr="008372D4">
        <w:rPr>
          <w:rFonts w:hAnsi="新細明體" w:hint="eastAsia"/>
        </w:rPr>
        <w:t>「一帶一路」</w:t>
      </w:r>
      <w:r>
        <w:rPr>
          <w:rFonts w:hAnsi="新細明體" w:hint="eastAsia"/>
        </w:rPr>
        <w:t>國家概況找尋相關資料</w:t>
      </w:r>
      <w:r w:rsidRPr="008372D4">
        <w:rPr>
          <w:rFonts w:hAnsi="新細明體" w:hint="eastAsia"/>
        </w:rPr>
        <w:t>。</w:t>
      </w:r>
      <w:r>
        <w:rPr>
          <w:rFonts w:hAnsi="新細明體"/>
        </w:rPr>
        <w:t>(</w:t>
      </w:r>
      <w:hyperlink r:id="rId13" w:history="1">
        <w:r w:rsidRPr="007C211B">
          <w:rPr>
            <w:rStyle w:val="aa"/>
            <w:rFonts w:hAnsi="新細明體"/>
          </w:rPr>
          <w:t>http://beltandroad.hktdc.com/tc/country-profiles/country-profiles.aspx</w:t>
        </w:r>
      </w:hyperlink>
      <w:r>
        <w:rPr>
          <w:rFonts w:hAnsi="新細明體"/>
        </w:rPr>
        <w:t xml:space="preserve">) </w:t>
      </w:r>
    </w:p>
    <w:p w:rsidR="00921F04" w:rsidRDefault="00921F04" w:rsidP="009B5E4F">
      <w:pPr>
        <w:pStyle w:val="Default"/>
        <w:rPr>
          <w:rFonts w:hAnsi="新細明體"/>
        </w:rPr>
      </w:pPr>
    </w:p>
    <w:p w:rsidR="00921F04" w:rsidRDefault="00921F04" w:rsidP="009B5E4F">
      <w:pPr>
        <w:pStyle w:val="Default"/>
        <w:rPr>
          <w:rFonts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1"/>
      </w:tblGrid>
      <w:tr w:rsidR="00786FE2" w:rsidRPr="007F7773" w:rsidTr="007B3E17"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地區分佈</w:t>
            </w: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/>
              </w:rPr>
              <w:t>(</w:t>
            </w:r>
            <w:r w:rsidRPr="007B3E17">
              <w:rPr>
                <w:rFonts w:hAnsi="新細明體" w:hint="eastAsia"/>
              </w:rPr>
              <w:t>如中亞及西亞、中東及非洲、東南亞、中歐及東歐、南亞</w:t>
            </w:r>
            <w:r w:rsidRPr="007B3E17">
              <w:rPr>
                <w:rFonts w:hAnsi="新細明體"/>
              </w:rPr>
              <w:t>)</w:t>
            </w:r>
          </w:p>
        </w:tc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「一帶一路」</w:t>
            </w:r>
            <w:r w:rsidR="00271AA6" w:rsidRPr="007B3E17">
              <w:rPr>
                <w:rFonts w:hAnsi="新細明體" w:hint="eastAsia"/>
              </w:rPr>
              <w:t>沿線</w:t>
            </w:r>
            <w:r w:rsidRPr="007B3E17">
              <w:rPr>
                <w:rFonts w:hAnsi="新細明體" w:hint="eastAsia"/>
              </w:rPr>
              <w:t>國家</w:t>
            </w: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中國（含香港、澳門兩個特別行政區）</w:t>
            </w:r>
          </w:p>
        </w:tc>
      </w:tr>
      <w:tr w:rsidR="00786FE2" w:rsidRPr="007F7773" w:rsidTr="007B3E17"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/>
              </w:rPr>
              <w:t>_____________</w:t>
            </w:r>
            <w:r w:rsidR="00271AA6" w:rsidRPr="007B3E17">
              <w:rPr>
                <w:rFonts w:hAnsi="新細明體" w:hint="eastAsia"/>
              </w:rPr>
              <w:t xml:space="preserve"> 現</w:t>
            </w:r>
            <w:r w:rsidRPr="007B3E17">
              <w:rPr>
                <w:rFonts w:hAnsi="新細明體" w:hint="eastAsia"/>
              </w:rPr>
              <w:t>佔</w:t>
            </w:r>
            <w:r w:rsidRPr="007B3E17">
              <w:rPr>
                <w:rFonts w:hAnsi="新細明體"/>
              </w:rPr>
              <w:t>12</w:t>
            </w:r>
            <w:r w:rsidRPr="007B3E17">
              <w:rPr>
                <w:rFonts w:hAnsi="新細明體" w:hint="eastAsia"/>
              </w:rPr>
              <w:t>個</w:t>
            </w:r>
          </w:p>
        </w:tc>
        <w:tc>
          <w:tcPr>
            <w:tcW w:w="4181" w:type="dxa"/>
            <w:shd w:val="clear" w:color="auto" w:fill="auto"/>
          </w:tcPr>
          <w:p w:rsidR="00786FE2" w:rsidRPr="007B3E17" w:rsidRDefault="00786FE2" w:rsidP="009B5E4F">
            <w:pPr>
              <w:pStyle w:val="Default"/>
              <w:rPr>
                <w:rFonts w:hAnsi="新細明體"/>
              </w:rPr>
            </w:pPr>
          </w:p>
          <w:p w:rsidR="00786FE2" w:rsidRDefault="00786FE2" w:rsidP="009B5E4F">
            <w:pPr>
              <w:pStyle w:val="Default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印尼、東帝汶、汶萊、柬埔寨、老撾、馬來西亞、新加坡、</w:t>
            </w:r>
            <w:r w:rsidRPr="007B3E17">
              <w:rPr>
                <w:rFonts w:hAnsi="新細明體" w:hint="eastAsia"/>
                <w:b/>
                <w:u w:val="single"/>
              </w:rPr>
              <w:t>越南</w:t>
            </w:r>
            <w:r w:rsidRPr="007B3E17">
              <w:rPr>
                <w:rFonts w:hAnsi="新細明體" w:hint="eastAsia"/>
              </w:rPr>
              <w:t>、泰國、菲律賓、緬甸。</w:t>
            </w:r>
          </w:p>
          <w:p w:rsidR="003D5B14" w:rsidRPr="007B3E17" w:rsidRDefault="003D5B14" w:rsidP="009B5E4F">
            <w:pPr>
              <w:pStyle w:val="Default"/>
              <w:rPr>
                <w:rFonts w:hAnsi="新細明體"/>
              </w:rPr>
            </w:pPr>
          </w:p>
        </w:tc>
      </w:tr>
      <w:tr w:rsidR="00786FE2" w:rsidRPr="007F7773" w:rsidTr="007B3E17"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/>
              </w:rPr>
              <w:t>_____________</w:t>
            </w:r>
            <w:r w:rsidR="00271AA6" w:rsidRPr="007B3E17">
              <w:rPr>
                <w:rFonts w:hAnsi="新細明體" w:hint="eastAsia"/>
              </w:rPr>
              <w:t xml:space="preserve"> 現</w:t>
            </w:r>
            <w:r w:rsidRPr="007B3E17">
              <w:rPr>
                <w:rFonts w:hAnsi="新細明體" w:hint="eastAsia"/>
              </w:rPr>
              <w:t>佔</w:t>
            </w:r>
            <w:r w:rsidRPr="007B3E17">
              <w:rPr>
                <w:rFonts w:hAnsi="新細明體"/>
              </w:rPr>
              <w:t>7</w:t>
            </w:r>
            <w:r w:rsidRPr="007B3E17">
              <w:rPr>
                <w:rFonts w:hAnsi="新細明體" w:hint="eastAsia"/>
              </w:rPr>
              <w:t>個</w:t>
            </w: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</w:tc>
        <w:tc>
          <w:tcPr>
            <w:tcW w:w="4181" w:type="dxa"/>
            <w:shd w:val="clear" w:color="auto" w:fill="auto"/>
          </w:tcPr>
          <w:p w:rsidR="00786FE2" w:rsidRPr="007B3E17" w:rsidRDefault="00786FE2" w:rsidP="009B5E4F">
            <w:pPr>
              <w:pStyle w:val="Default"/>
              <w:rPr>
                <w:rFonts w:hAnsi="新細明體"/>
              </w:rPr>
            </w:pPr>
          </w:p>
          <w:p w:rsidR="00786FE2" w:rsidRDefault="00786FE2" w:rsidP="009B5E4F">
            <w:pPr>
              <w:pStyle w:val="Default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孟加拉、巴基斯坦、不丹、</w:t>
            </w:r>
            <w:r w:rsidRPr="007B3E17">
              <w:rPr>
                <w:rFonts w:hAnsi="新細明體" w:hint="eastAsia"/>
                <w:b/>
                <w:u w:val="single"/>
              </w:rPr>
              <w:t>印度</w:t>
            </w:r>
            <w:r w:rsidRPr="007B3E17">
              <w:rPr>
                <w:rFonts w:hAnsi="新細明體" w:hint="eastAsia"/>
              </w:rPr>
              <w:t>、尼泊爾、馬爾代夫、斯里蘭卡。</w:t>
            </w:r>
          </w:p>
          <w:p w:rsidR="003D5B14" w:rsidRPr="007B3E17" w:rsidRDefault="003D5B14" w:rsidP="009B5E4F">
            <w:pPr>
              <w:pStyle w:val="Default"/>
              <w:rPr>
                <w:rFonts w:hAnsi="新細明體"/>
              </w:rPr>
            </w:pPr>
          </w:p>
        </w:tc>
      </w:tr>
      <w:tr w:rsidR="00786FE2" w:rsidRPr="007F7773" w:rsidTr="007B3E17"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/>
              </w:rPr>
              <w:t>_____________</w:t>
            </w:r>
            <w:r w:rsidR="00271AA6" w:rsidRPr="007B3E17">
              <w:rPr>
                <w:rFonts w:hAnsi="新細明體" w:hint="eastAsia"/>
              </w:rPr>
              <w:t xml:space="preserve"> 現</w:t>
            </w:r>
            <w:r w:rsidRPr="007B3E17">
              <w:rPr>
                <w:rFonts w:hAnsi="新細明體" w:hint="eastAsia"/>
              </w:rPr>
              <w:t>佔</w:t>
            </w:r>
            <w:r w:rsidRPr="007B3E17">
              <w:rPr>
                <w:rFonts w:hAnsi="新細明體"/>
              </w:rPr>
              <w:t>11</w:t>
            </w:r>
            <w:r w:rsidRPr="007B3E17">
              <w:rPr>
                <w:rFonts w:hAnsi="新細明體" w:hint="eastAsia"/>
              </w:rPr>
              <w:t>個</w:t>
            </w:r>
          </w:p>
        </w:tc>
        <w:tc>
          <w:tcPr>
            <w:tcW w:w="4181" w:type="dxa"/>
            <w:shd w:val="clear" w:color="auto" w:fill="auto"/>
          </w:tcPr>
          <w:p w:rsidR="00786FE2" w:rsidRPr="007B3E17" w:rsidRDefault="00786FE2" w:rsidP="009B5E4F">
            <w:pPr>
              <w:pStyle w:val="Default"/>
              <w:rPr>
                <w:rFonts w:hAnsi="新細明體"/>
              </w:rPr>
            </w:pPr>
          </w:p>
          <w:p w:rsidR="00786FE2" w:rsidRDefault="00786FE2" w:rsidP="009B5E4F">
            <w:pPr>
              <w:pStyle w:val="Default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阿富汗、亞美尼亞、阿塞拜疆、格魯吉亞、</w:t>
            </w:r>
            <w:r w:rsidRPr="007B3E17">
              <w:rPr>
                <w:rFonts w:hAnsi="新細明體" w:hint="eastAsia"/>
                <w:b/>
                <w:u w:val="single"/>
              </w:rPr>
              <w:t>伊朗</w:t>
            </w:r>
            <w:r w:rsidRPr="007B3E17">
              <w:rPr>
                <w:rFonts w:hAnsi="新細明體" w:hint="eastAsia"/>
              </w:rPr>
              <w:t>、</w:t>
            </w:r>
            <w:r w:rsidRPr="007B3E17">
              <w:rPr>
                <w:rFonts w:hAnsi="新細明體" w:hint="eastAsia"/>
                <w:b/>
                <w:u w:val="single"/>
              </w:rPr>
              <w:t>哈薩克</w:t>
            </w:r>
            <w:r w:rsidRPr="007B3E17">
              <w:rPr>
                <w:rFonts w:hAnsi="新細明體" w:hint="eastAsia"/>
              </w:rPr>
              <w:t>、吉爾吉斯、蒙古、塔吉克、土庫曼、烏茲別克。</w:t>
            </w:r>
          </w:p>
          <w:p w:rsidR="003D5B14" w:rsidRPr="007B3E17" w:rsidRDefault="003D5B14" w:rsidP="009B5E4F">
            <w:pPr>
              <w:pStyle w:val="Default"/>
              <w:rPr>
                <w:rFonts w:hAnsi="新細明體"/>
              </w:rPr>
            </w:pPr>
          </w:p>
        </w:tc>
      </w:tr>
      <w:tr w:rsidR="00786FE2" w:rsidRPr="007F7773" w:rsidTr="007B3E17"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/>
              </w:rPr>
              <w:t>_____________</w:t>
            </w:r>
            <w:r w:rsidR="00271AA6" w:rsidRPr="007B3E17">
              <w:rPr>
                <w:rFonts w:hAnsi="新細明體" w:hint="eastAsia"/>
              </w:rPr>
              <w:t xml:space="preserve"> 現</w:t>
            </w:r>
            <w:r w:rsidRPr="007B3E17">
              <w:rPr>
                <w:rFonts w:hAnsi="新細明體" w:hint="eastAsia"/>
              </w:rPr>
              <w:t>佔</w:t>
            </w:r>
            <w:r w:rsidRPr="007B3E17">
              <w:rPr>
                <w:rFonts w:hAnsi="新細明體"/>
              </w:rPr>
              <w:t>15</w:t>
            </w:r>
            <w:r w:rsidRPr="007B3E17">
              <w:rPr>
                <w:rFonts w:hAnsi="新細明體" w:hint="eastAsia"/>
              </w:rPr>
              <w:t>個</w:t>
            </w: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</w:tc>
        <w:tc>
          <w:tcPr>
            <w:tcW w:w="4181" w:type="dxa"/>
            <w:shd w:val="clear" w:color="auto" w:fill="auto"/>
          </w:tcPr>
          <w:p w:rsidR="00786FE2" w:rsidRPr="007B3E17" w:rsidRDefault="00786FE2" w:rsidP="009B5E4F">
            <w:pPr>
              <w:pStyle w:val="Default"/>
              <w:rPr>
                <w:rFonts w:hAnsi="新細明體"/>
              </w:rPr>
            </w:pPr>
          </w:p>
          <w:p w:rsidR="00786FE2" w:rsidRDefault="00786FE2" w:rsidP="009B5E4F">
            <w:pPr>
              <w:pStyle w:val="Default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巴林、伊拉克、阿拉伯聯合酋長國、以色列、約旦、科威特、黎巴嫩、阿曼、也門、巴勒斯坦、</w:t>
            </w:r>
            <w:r w:rsidRPr="007B3E17">
              <w:rPr>
                <w:rFonts w:hAnsi="新細明體" w:hint="eastAsia"/>
                <w:b/>
                <w:u w:val="single"/>
              </w:rPr>
              <w:t>卡塔爾</w:t>
            </w:r>
            <w:r w:rsidRPr="007B3E17">
              <w:rPr>
                <w:rFonts w:hAnsi="新細明體" w:hint="eastAsia"/>
              </w:rPr>
              <w:t>、敘利亞、沙特阿拉伯、</w:t>
            </w:r>
            <w:r w:rsidRPr="007B3E17">
              <w:rPr>
                <w:rFonts w:hAnsi="新細明體" w:hint="eastAsia"/>
                <w:b/>
                <w:u w:val="single"/>
              </w:rPr>
              <w:t>土耳其</w:t>
            </w:r>
            <w:r w:rsidRPr="007B3E17">
              <w:rPr>
                <w:rFonts w:hAnsi="新細明體" w:hint="eastAsia"/>
              </w:rPr>
              <w:t>、埃及。</w:t>
            </w:r>
          </w:p>
          <w:p w:rsidR="003D5B14" w:rsidRPr="007B3E17" w:rsidRDefault="003D5B14" w:rsidP="009B5E4F">
            <w:pPr>
              <w:pStyle w:val="Default"/>
              <w:rPr>
                <w:rFonts w:hAnsi="新細明體"/>
              </w:rPr>
            </w:pPr>
          </w:p>
        </w:tc>
      </w:tr>
      <w:tr w:rsidR="00786FE2" w:rsidRPr="007F7773" w:rsidTr="007B3E17">
        <w:tc>
          <w:tcPr>
            <w:tcW w:w="4181" w:type="dxa"/>
            <w:shd w:val="clear" w:color="auto" w:fill="auto"/>
          </w:tcPr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  <w:r w:rsidRPr="007B3E17">
              <w:rPr>
                <w:rFonts w:hAnsi="新細明體"/>
              </w:rPr>
              <w:t>_____________</w:t>
            </w:r>
            <w:r w:rsidR="00271AA6" w:rsidRPr="007B3E17">
              <w:rPr>
                <w:rFonts w:hAnsi="新細明體" w:hint="eastAsia"/>
              </w:rPr>
              <w:t xml:space="preserve"> 現</w:t>
            </w:r>
            <w:r w:rsidRPr="007B3E17">
              <w:rPr>
                <w:rFonts w:hAnsi="新細明體" w:hint="eastAsia"/>
              </w:rPr>
              <w:t>佔</w:t>
            </w:r>
            <w:r w:rsidRPr="007B3E17">
              <w:rPr>
                <w:rFonts w:hAnsi="新細明體"/>
              </w:rPr>
              <w:t>21</w:t>
            </w:r>
            <w:r w:rsidRPr="007B3E17">
              <w:rPr>
                <w:rFonts w:hAnsi="新細明體" w:hint="eastAsia"/>
              </w:rPr>
              <w:t>個</w:t>
            </w:r>
          </w:p>
          <w:p w:rsidR="00786FE2" w:rsidRPr="007B3E17" w:rsidRDefault="00786FE2" w:rsidP="007B3E17">
            <w:pPr>
              <w:pStyle w:val="Default"/>
              <w:jc w:val="center"/>
              <w:rPr>
                <w:rFonts w:hAnsi="新細明體"/>
              </w:rPr>
            </w:pPr>
          </w:p>
        </w:tc>
        <w:tc>
          <w:tcPr>
            <w:tcW w:w="4181" w:type="dxa"/>
            <w:shd w:val="clear" w:color="auto" w:fill="auto"/>
          </w:tcPr>
          <w:p w:rsidR="00786FE2" w:rsidRPr="007B3E17" w:rsidRDefault="00786FE2" w:rsidP="009B5E4F">
            <w:pPr>
              <w:pStyle w:val="Default"/>
              <w:rPr>
                <w:rFonts w:hAnsi="新細明體"/>
              </w:rPr>
            </w:pPr>
          </w:p>
          <w:p w:rsidR="00786FE2" w:rsidRDefault="00786FE2" w:rsidP="009B5E4F">
            <w:pPr>
              <w:pStyle w:val="Default"/>
              <w:rPr>
                <w:rFonts w:hAnsi="新細明體"/>
              </w:rPr>
            </w:pPr>
            <w:r w:rsidRPr="007B3E17">
              <w:rPr>
                <w:rFonts w:hAnsi="新細明體" w:hint="eastAsia"/>
              </w:rPr>
              <w:t>阿爾巴尼亞、白俄羅斯、波斯尼亞和黑塞哥維那、保加利亞、克羅地亞、捷克、愛沙尼亞、匈牙利、拉脫維亞、立陶宛、馬其頓、摩爾多瓦、黑山、波蘭、羅馬尼亞、</w:t>
            </w:r>
            <w:r w:rsidRPr="007B3E17">
              <w:rPr>
                <w:rFonts w:hAnsi="新細明體" w:hint="eastAsia"/>
                <w:b/>
                <w:u w:val="single"/>
              </w:rPr>
              <w:t>俄羅斯</w:t>
            </w:r>
            <w:r w:rsidRPr="007B3E17">
              <w:rPr>
                <w:rFonts w:hAnsi="新細明體" w:hint="eastAsia"/>
              </w:rPr>
              <w:t>、塞爾維亞、斯洛伐克、斯洛文尼亞、烏克蘭</w:t>
            </w:r>
            <w:r w:rsidR="00271AA6" w:rsidRPr="007B3E17">
              <w:rPr>
                <w:rFonts w:hAnsi="新細明體" w:hint="eastAsia"/>
              </w:rPr>
              <w:t>、</w:t>
            </w:r>
            <w:r w:rsidR="00271AA6" w:rsidRPr="007B3E17">
              <w:rPr>
                <w:rFonts w:hAnsi="新細明體" w:hint="eastAsia"/>
                <w:b/>
                <w:u w:val="single"/>
              </w:rPr>
              <w:t>希臘</w:t>
            </w:r>
            <w:r w:rsidRPr="007B3E17">
              <w:rPr>
                <w:rFonts w:hAnsi="新細明體" w:hint="eastAsia"/>
              </w:rPr>
              <w:t>。</w:t>
            </w:r>
          </w:p>
          <w:p w:rsidR="003D5B14" w:rsidRPr="007B3E17" w:rsidRDefault="003D5B14" w:rsidP="009B5E4F">
            <w:pPr>
              <w:pStyle w:val="Default"/>
              <w:rPr>
                <w:rFonts w:hAnsi="新細明體"/>
              </w:rPr>
            </w:pPr>
          </w:p>
        </w:tc>
      </w:tr>
    </w:tbl>
    <w:p w:rsidR="00786FE2" w:rsidRDefault="00786FE2" w:rsidP="009B5E4F">
      <w:pPr>
        <w:pStyle w:val="Default"/>
        <w:rPr>
          <w:rFonts w:hAnsi="新細明體"/>
        </w:rPr>
      </w:pPr>
    </w:p>
    <w:p w:rsidR="003D5B14" w:rsidRDefault="003D5B14" w:rsidP="009B5E4F">
      <w:pPr>
        <w:pStyle w:val="Default"/>
        <w:rPr>
          <w:rFonts w:hAnsi="新細明體"/>
        </w:rPr>
      </w:pPr>
    </w:p>
    <w:p w:rsidR="003D5B14" w:rsidRDefault="003D5B14" w:rsidP="009B5E4F">
      <w:pPr>
        <w:pStyle w:val="Default"/>
        <w:rPr>
          <w:rFonts w:hAnsi="新細明體"/>
        </w:rPr>
      </w:pPr>
    </w:p>
    <w:p w:rsidR="003D5B14" w:rsidRDefault="003D5B14" w:rsidP="009B5E4F">
      <w:pPr>
        <w:pStyle w:val="Default"/>
        <w:rPr>
          <w:rFonts w:hAnsi="新細明體"/>
        </w:rPr>
      </w:pPr>
    </w:p>
    <w:p w:rsidR="003D5B14" w:rsidRDefault="003D5B14" w:rsidP="009B5E4F">
      <w:pPr>
        <w:pStyle w:val="Default"/>
        <w:rPr>
          <w:rFonts w:hAnsi="新細明體"/>
        </w:rPr>
      </w:pPr>
    </w:p>
    <w:p w:rsidR="00C61448" w:rsidRDefault="00C61448" w:rsidP="009B5E4F">
      <w:pPr>
        <w:pStyle w:val="Default"/>
        <w:rPr>
          <w:rFonts w:hAnsi="新細明體"/>
        </w:rPr>
        <w:sectPr w:rsidR="00C61448" w:rsidSect="0029547B">
          <w:headerReference w:type="default" r:id="rId14"/>
          <w:footerReference w:type="default" r:id="rId15"/>
          <w:footnotePr>
            <w:numRestart w:val="eachSect"/>
          </w:footnotePr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786FE2" w:rsidRPr="008C1A21" w:rsidRDefault="00EB6DBC" w:rsidP="00124D0F">
      <w:pPr>
        <w:pStyle w:val="Default"/>
        <w:rPr>
          <w:rFonts w:hAnsi="新細明體"/>
        </w:rPr>
      </w:pPr>
      <w:r>
        <w:rPr>
          <w:b/>
          <w:noProof/>
        </w:rPr>
        <w:lastRenderedPageBreak/>
        <w:pict>
          <v:shape id="圖片 10" o:spid="_x0000_s1027" type="#_x0000_t75" alt="檢視詳細資料" style="position:absolute;margin-left:625.3pt;margin-top:13.4pt;width:78.25pt;height:73.5pt;z-index:1;visibility:visible">
            <v:imagedata r:id="rId16" o:title=""/>
            <w10:wrap type="square"/>
          </v:shape>
        </w:pict>
      </w:r>
      <w:r w:rsidR="00786FE2" w:rsidRPr="00A7271F">
        <w:rPr>
          <w:rFonts w:hint="eastAsia"/>
          <w:b/>
        </w:rPr>
        <w:t>活動</w:t>
      </w:r>
      <w:r w:rsidR="00F93B56" w:rsidRPr="00A7271F">
        <w:rPr>
          <w:rFonts w:hint="eastAsia"/>
          <w:b/>
        </w:rPr>
        <w:t>三</w:t>
      </w:r>
      <w:r w:rsidR="00786FE2" w:rsidRPr="00A7271F">
        <w:rPr>
          <w:rFonts w:hint="eastAsia"/>
          <w:b/>
        </w:rPr>
        <w:t>：從國際視野了解「一帶一路」的沿線國家</w:t>
      </w:r>
      <w:r w:rsidR="00E164CA" w:rsidRPr="00A7271F">
        <w:rPr>
          <w:rFonts w:hint="eastAsia"/>
          <w:b/>
        </w:rPr>
        <w:t>---哈薩克</w:t>
      </w:r>
    </w:p>
    <w:p w:rsidR="00884B72" w:rsidRDefault="00884B72" w:rsidP="00F058E3">
      <w:pPr>
        <w:pStyle w:val="Default"/>
        <w:ind w:firstLine="480"/>
      </w:pPr>
    </w:p>
    <w:p w:rsidR="00EF092B" w:rsidRDefault="00884B72" w:rsidP="00323325">
      <w:pPr>
        <w:pStyle w:val="Default"/>
        <w:numPr>
          <w:ilvl w:val="1"/>
          <w:numId w:val="7"/>
        </w:numPr>
      </w:pPr>
      <w:r>
        <w:rPr>
          <w:rFonts w:hint="eastAsia"/>
        </w:rPr>
        <w:t>根據教師指示分組</w:t>
      </w:r>
      <w:r w:rsidRPr="009660C4">
        <w:rPr>
          <w:rFonts w:hint="eastAsia"/>
        </w:rPr>
        <w:t>。</w:t>
      </w:r>
    </w:p>
    <w:p w:rsidR="00786FE2" w:rsidRPr="009660C4" w:rsidRDefault="005C349B" w:rsidP="00323325">
      <w:pPr>
        <w:pStyle w:val="Default"/>
        <w:numPr>
          <w:ilvl w:val="1"/>
          <w:numId w:val="7"/>
        </w:numPr>
      </w:pPr>
      <w:r w:rsidRPr="009660C4">
        <w:rPr>
          <w:rFonts w:hint="eastAsia"/>
        </w:rPr>
        <w:t>閱讀三</w:t>
      </w:r>
      <w:r w:rsidR="00786FE2" w:rsidRPr="009660C4">
        <w:rPr>
          <w:rFonts w:hint="eastAsia"/>
        </w:rPr>
        <w:t>則有關哈薩克的資料</w:t>
      </w:r>
      <w:r w:rsidR="006A4FE2">
        <w:rPr>
          <w:rFonts w:hint="eastAsia"/>
        </w:rPr>
        <w:t>(附件一</w:t>
      </w:r>
      <w:r w:rsidR="00E164CA">
        <w:rPr>
          <w:rFonts w:hint="eastAsia"/>
        </w:rPr>
        <w:t xml:space="preserve"> 閱讀材料</w:t>
      </w:r>
      <w:r w:rsidR="006A4FE2">
        <w:rPr>
          <w:rFonts w:hint="eastAsia"/>
        </w:rPr>
        <w:t>)</w:t>
      </w:r>
      <w:r w:rsidR="00786FE2" w:rsidRPr="009660C4">
        <w:rPr>
          <w:rFonts w:hint="eastAsia"/>
        </w:rPr>
        <w:t>，</w:t>
      </w:r>
      <w:r w:rsidR="00941870">
        <w:rPr>
          <w:rFonts w:hint="eastAsia"/>
        </w:rPr>
        <w:t>根據資料及就你所知</w:t>
      </w:r>
      <w:r w:rsidR="00941870" w:rsidRPr="009660C4">
        <w:rPr>
          <w:rFonts w:hint="eastAsia"/>
        </w:rPr>
        <w:t>，</w:t>
      </w:r>
      <w:r w:rsidRPr="009660C4">
        <w:rPr>
          <w:rFonts w:hint="eastAsia"/>
        </w:rPr>
        <w:t>試</w:t>
      </w:r>
      <w:r w:rsidR="00786FE2" w:rsidRPr="009660C4">
        <w:rPr>
          <w:rFonts w:hint="eastAsia"/>
        </w:rPr>
        <w:t>從</w:t>
      </w:r>
      <w:r w:rsidR="00786FE2" w:rsidRPr="00170280">
        <w:rPr>
          <w:rFonts w:hint="eastAsia"/>
          <w:b/>
          <w:u w:val="single"/>
        </w:rPr>
        <w:t>經濟發展</w:t>
      </w:r>
      <w:r w:rsidR="00786FE2" w:rsidRPr="009660C4">
        <w:rPr>
          <w:rFonts w:hint="eastAsia"/>
        </w:rPr>
        <w:t>、</w:t>
      </w:r>
      <w:r w:rsidR="00786FE2" w:rsidRPr="00170280">
        <w:rPr>
          <w:rFonts w:hint="eastAsia"/>
          <w:b/>
          <w:u w:val="single"/>
        </w:rPr>
        <w:t>社會民情</w:t>
      </w:r>
      <w:r w:rsidR="00786FE2" w:rsidRPr="009660C4">
        <w:rPr>
          <w:rFonts w:hint="eastAsia"/>
        </w:rPr>
        <w:t>、</w:t>
      </w:r>
      <w:r w:rsidR="00786FE2" w:rsidRPr="00170280">
        <w:rPr>
          <w:rFonts w:hint="eastAsia"/>
          <w:b/>
          <w:u w:val="single"/>
        </w:rPr>
        <w:t>文化風俗</w:t>
      </w:r>
      <w:r w:rsidR="008F16FA" w:rsidRPr="009660C4">
        <w:rPr>
          <w:rFonts w:hint="eastAsia"/>
        </w:rPr>
        <w:t>三方面綜合</w:t>
      </w:r>
      <w:r w:rsidR="003333CD">
        <w:rPr>
          <w:rFonts w:hint="eastAsia"/>
        </w:rPr>
        <w:t>分析</w:t>
      </w:r>
      <w:r w:rsidR="00786FE2" w:rsidRPr="009660C4">
        <w:rPr>
          <w:rFonts w:hint="eastAsia"/>
        </w:rPr>
        <w:t>這個國家的概況</w:t>
      </w:r>
      <w:r w:rsidR="00DA1A79" w:rsidRPr="009660C4">
        <w:rPr>
          <w:rFonts w:hint="eastAsia"/>
        </w:rPr>
        <w:t>，並完成下表</w:t>
      </w:r>
      <w:r w:rsidR="00786FE2" w:rsidRPr="009660C4">
        <w:rPr>
          <w:rFonts w:hint="eastAsia"/>
        </w:rPr>
        <w:t>。</w:t>
      </w:r>
    </w:p>
    <w:p w:rsidR="00786FE2" w:rsidRPr="006C1501" w:rsidRDefault="00786FE2" w:rsidP="009B5E4F">
      <w:pPr>
        <w:pStyle w:val="Default"/>
        <w:rPr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8913"/>
        <w:gridCol w:w="4678"/>
      </w:tblGrid>
      <w:tr w:rsidR="001A6D01" w:rsidRPr="008E438F" w:rsidTr="00B46224">
        <w:trPr>
          <w:trHeight w:val="361"/>
        </w:trPr>
        <w:tc>
          <w:tcPr>
            <w:tcW w:w="443" w:type="dxa"/>
          </w:tcPr>
          <w:p w:rsidR="001A6D01" w:rsidRPr="008E438F" w:rsidRDefault="001A6D01" w:rsidP="00C36FCA">
            <w:pPr>
              <w:jc w:val="center"/>
              <w:rPr>
                <w:b/>
              </w:rPr>
            </w:pPr>
          </w:p>
        </w:tc>
        <w:tc>
          <w:tcPr>
            <w:tcW w:w="8913" w:type="dxa"/>
          </w:tcPr>
          <w:p w:rsidR="00D41B55" w:rsidRDefault="00D41B55" w:rsidP="00D41B55">
            <w:pPr>
              <w:jc w:val="center"/>
              <w:rPr>
                <w:b/>
              </w:rPr>
            </w:pPr>
          </w:p>
          <w:p w:rsidR="001A6D01" w:rsidRPr="008E438F" w:rsidRDefault="001A4AC4" w:rsidP="00D41B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綜合歸納</w:t>
            </w:r>
            <w:r w:rsidR="00D41B55">
              <w:rPr>
                <w:rFonts w:hint="eastAsia"/>
                <w:b/>
              </w:rPr>
              <w:t>_________________</w:t>
            </w:r>
            <w:r w:rsidR="001A6D01">
              <w:rPr>
                <w:rFonts w:hint="eastAsia"/>
                <w:b/>
              </w:rPr>
              <w:t>概況</w:t>
            </w:r>
          </w:p>
        </w:tc>
        <w:tc>
          <w:tcPr>
            <w:tcW w:w="4678" w:type="dxa"/>
          </w:tcPr>
          <w:p w:rsidR="001A6D01" w:rsidRDefault="001A4AC4" w:rsidP="001A4AC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分析概況</w:t>
            </w:r>
          </w:p>
        </w:tc>
      </w:tr>
      <w:tr w:rsidR="006C1501" w:rsidRPr="008E438F" w:rsidTr="00B46224">
        <w:trPr>
          <w:trHeight w:val="2507"/>
        </w:trPr>
        <w:tc>
          <w:tcPr>
            <w:tcW w:w="443" w:type="dxa"/>
          </w:tcPr>
          <w:p w:rsidR="006C1501" w:rsidRPr="008E438F" w:rsidRDefault="006C1501" w:rsidP="00C36FCA">
            <w:pPr>
              <w:jc w:val="center"/>
              <w:rPr>
                <w:b/>
              </w:rPr>
            </w:pPr>
            <w:r w:rsidRPr="00617D01">
              <w:rPr>
                <w:rFonts w:hint="eastAsia"/>
                <w:b/>
              </w:rPr>
              <w:t>經濟發展</w:t>
            </w:r>
          </w:p>
        </w:tc>
        <w:tc>
          <w:tcPr>
            <w:tcW w:w="8913" w:type="dxa"/>
          </w:tcPr>
          <w:p w:rsidR="006C1501" w:rsidRPr="002E40D7" w:rsidRDefault="006C1501" w:rsidP="00C2379E">
            <w:pPr>
              <w:tabs>
                <w:tab w:val="left" w:pos="3969"/>
              </w:tabs>
              <w:rPr>
                <w:b/>
              </w:rPr>
            </w:pPr>
            <w:r w:rsidRPr="002E40D7">
              <w:rPr>
                <w:rFonts w:hint="eastAsia"/>
                <w:b/>
              </w:rPr>
              <w:t>可從當地的</w:t>
            </w:r>
            <w:r w:rsidRPr="002E40D7">
              <w:rPr>
                <w:rFonts w:ascii="Verdana" w:hAnsi="Verdana" w:cs="新細明體" w:hint="eastAsia"/>
                <w:b/>
                <w:color w:val="000000"/>
                <w:kern w:val="0"/>
                <w:sz w:val="23"/>
                <w:szCs w:val="23"/>
              </w:rPr>
              <w:t>生產總值</w:t>
            </w:r>
            <w:r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ascii="Verdana" w:hAnsi="Verdana" w:cs="新細明體"/>
                <w:b/>
                <w:color w:val="000000"/>
                <w:kern w:val="0"/>
                <w:sz w:val="23"/>
                <w:szCs w:val="23"/>
              </w:rPr>
              <w:t>GDP</w:t>
            </w:r>
            <w:r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hint="eastAsia"/>
                <w:b/>
              </w:rPr>
              <w:t>基建發展</w:t>
            </w:r>
            <w:r w:rsidRPr="002E40D7">
              <w:rPr>
                <w:rFonts w:hAnsi="新細明體" w:hint="eastAsia"/>
                <w:b/>
              </w:rPr>
              <w:t>、重點的經濟措施、</w:t>
            </w:r>
            <w:r w:rsidR="001E319F">
              <w:rPr>
                <w:rFonts w:hAnsi="新細明體" w:hint="eastAsia"/>
                <w:b/>
              </w:rPr>
              <w:t>關稅政策</w:t>
            </w:r>
            <w:r w:rsidR="001E319F"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hAnsi="新細明體" w:hint="eastAsia"/>
                <w:b/>
              </w:rPr>
              <w:t>對外的貿易連繫等綜合分析</w:t>
            </w:r>
            <w:r w:rsidR="00B46224">
              <w:rPr>
                <w:rFonts w:hAnsi="新細明體" w:hint="eastAsia"/>
                <w:b/>
              </w:rPr>
              <w:t xml:space="preserve"> (</w:t>
            </w:r>
            <w:r w:rsidR="00B46224" w:rsidRPr="00B155F1">
              <w:rPr>
                <w:rFonts w:hAnsi="新細明體" w:hint="eastAsia"/>
                <w:b/>
                <w:i/>
              </w:rPr>
              <w:t>用點列形式分為</w:t>
            </w:r>
            <w:r w:rsidR="00B46224" w:rsidRPr="00B155F1">
              <w:rPr>
                <w:rFonts w:hAnsi="新細明體" w:hint="eastAsia"/>
                <w:b/>
                <w:i/>
              </w:rPr>
              <w:t>3-5</w:t>
            </w:r>
            <w:r w:rsidR="00B46224" w:rsidRPr="00B155F1">
              <w:rPr>
                <w:rFonts w:hAnsi="新細明體" w:hint="eastAsia"/>
                <w:b/>
                <w:i/>
              </w:rPr>
              <w:t>點表述</w:t>
            </w:r>
            <w:r w:rsidR="00B46224">
              <w:rPr>
                <w:rFonts w:hAnsi="新細明體" w:hint="eastAsia"/>
                <w:b/>
              </w:rPr>
              <w:t>)</w:t>
            </w:r>
          </w:p>
          <w:p w:rsidR="006C1501" w:rsidRPr="00B46224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6C1501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6C1501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6C1501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6C1501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6C1501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6C1501" w:rsidRDefault="006C1501" w:rsidP="00C2379E">
            <w:pPr>
              <w:tabs>
                <w:tab w:val="left" w:pos="3969"/>
              </w:tabs>
              <w:rPr>
                <w:b/>
              </w:rPr>
            </w:pPr>
          </w:p>
          <w:p w:rsidR="00E651F6" w:rsidRPr="008E438F" w:rsidRDefault="00E651F6" w:rsidP="00C2379E">
            <w:pPr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4678" w:type="dxa"/>
          </w:tcPr>
          <w:p w:rsidR="00BA45A9" w:rsidRDefault="00BA45A9" w:rsidP="00BA45A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 w:rsidR="00B46224"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在經濟發展方面</w:t>
            </w:r>
            <w:r w:rsidR="00E651F6">
              <w:rPr>
                <w:rFonts w:hint="eastAsia"/>
                <w:b/>
              </w:rPr>
              <w:t>有甚麼優勢</w:t>
            </w:r>
            <w:r>
              <w:rPr>
                <w:rFonts w:hint="eastAsia"/>
                <w:b/>
              </w:rPr>
              <w:t>呢</w:t>
            </w:r>
            <w:r w:rsidR="00E651F6">
              <w:rPr>
                <w:rFonts w:hint="eastAsia"/>
                <w:b/>
              </w:rPr>
              <w:t>?</w:t>
            </w:r>
          </w:p>
          <w:p w:rsidR="003236EA" w:rsidRDefault="003236EA" w:rsidP="00BA45A9">
            <w:pPr>
              <w:rPr>
                <w:b/>
              </w:rPr>
            </w:pPr>
          </w:p>
          <w:p w:rsidR="003236EA" w:rsidRDefault="003236EA" w:rsidP="00BA45A9">
            <w:pPr>
              <w:rPr>
                <w:b/>
              </w:rPr>
            </w:pPr>
          </w:p>
          <w:p w:rsidR="003236EA" w:rsidRPr="003236EA" w:rsidRDefault="003236EA" w:rsidP="00BA45A9">
            <w:pPr>
              <w:rPr>
                <w:b/>
              </w:rPr>
            </w:pPr>
          </w:p>
          <w:p w:rsidR="00E36922" w:rsidRDefault="00BA45A9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="00E36922">
              <w:rPr>
                <w:rFonts w:hint="eastAsia"/>
                <w:b/>
              </w:rPr>
              <w:t>你認為這些優勢能否與香港互相促進或互補不足</w:t>
            </w:r>
            <w:r w:rsidR="00E36922">
              <w:rPr>
                <w:rFonts w:hint="eastAsia"/>
                <w:b/>
              </w:rPr>
              <w:t xml:space="preserve">? </w:t>
            </w:r>
          </w:p>
          <w:p w:rsidR="006C1501" w:rsidRDefault="006C1501" w:rsidP="001434A4">
            <w:pPr>
              <w:rPr>
                <w:b/>
              </w:rPr>
            </w:pPr>
          </w:p>
          <w:p w:rsidR="00E36922" w:rsidRDefault="00E36922" w:rsidP="001434A4">
            <w:pPr>
              <w:rPr>
                <w:b/>
              </w:rPr>
            </w:pPr>
          </w:p>
          <w:p w:rsidR="00E36922" w:rsidRDefault="00E36922" w:rsidP="001434A4">
            <w:pPr>
              <w:rPr>
                <w:b/>
              </w:rPr>
            </w:pPr>
          </w:p>
          <w:p w:rsidR="00E36922" w:rsidRDefault="00E36922" w:rsidP="001434A4">
            <w:pPr>
              <w:rPr>
                <w:b/>
              </w:rPr>
            </w:pPr>
          </w:p>
        </w:tc>
      </w:tr>
      <w:tr w:rsidR="00CA3097" w:rsidRPr="008E438F" w:rsidTr="00B46224">
        <w:trPr>
          <w:trHeight w:val="2526"/>
        </w:trPr>
        <w:tc>
          <w:tcPr>
            <w:tcW w:w="443" w:type="dxa"/>
          </w:tcPr>
          <w:p w:rsidR="00CA3097" w:rsidRPr="008E438F" w:rsidRDefault="00CA3097" w:rsidP="00C36FCA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 w:rsidRPr="00617D01">
              <w:rPr>
                <w:rFonts w:hint="eastAsia"/>
                <w:b/>
              </w:rPr>
              <w:lastRenderedPageBreak/>
              <w:t>社會民情</w:t>
            </w:r>
          </w:p>
        </w:tc>
        <w:tc>
          <w:tcPr>
            <w:tcW w:w="8913" w:type="dxa"/>
          </w:tcPr>
          <w:p w:rsidR="00CA3097" w:rsidRPr="00EC2141" w:rsidRDefault="00CA3097" w:rsidP="004C5793">
            <w:pPr>
              <w:tabs>
                <w:tab w:val="left" w:pos="3969"/>
              </w:tabs>
              <w:rPr>
                <w:b/>
              </w:rPr>
            </w:pPr>
            <w:r w:rsidRPr="00EC2141">
              <w:rPr>
                <w:rFonts w:hint="eastAsia"/>
                <w:b/>
              </w:rPr>
              <w:t>可從當地人的生活水平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生活習慣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宗教信仰</w:t>
            </w:r>
            <w:r w:rsidRPr="00EC2141">
              <w:rPr>
                <w:rFonts w:hAnsi="新細明體" w:hint="eastAsia"/>
                <w:b/>
              </w:rPr>
              <w:t>、</w:t>
            </w:r>
            <w:r w:rsidRPr="00EC2141">
              <w:rPr>
                <w:rFonts w:hint="eastAsia"/>
                <w:b/>
              </w:rPr>
              <w:t>民生保障制度</w:t>
            </w:r>
            <w:r w:rsidRPr="00EC2141">
              <w:rPr>
                <w:rFonts w:hAnsi="新細明體" w:hint="eastAsia"/>
                <w:b/>
              </w:rPr>
              <w:t xml:space="preserve">( </w:t>
            </w:r>
            <w:r w:rsidRPr="00EC2141">
              <w:rPr>
                <w:rFonts w:hAnsi="新細明體" w:hint="eastAsia"/>
                <w:b/>
              </w:rPr>
              <w:t>如教育、社會福利、</w:t>
            </w:r>
            <w:r w:rsidRPr="00EC2141">
              <w:rPr>
                <w:rFonts w:hint="eastAsia"/>
                <w:b/>
                <w:color w:val="000000"/>
              </w:rPr>
              <w:t>退休保障等</w:t>
            </w:r>
            <w:r w:rsidRPr="00EC2141">
              <w:rPr>
                <w:rFonts w:hint="eastAsia"/>
                <w:b/>
                <w:color w:val="000000"/>
              </w:rPr>
              <w:t>)</w:t>
            </w:r>
            <w:r w:rsidRPr="00EC2141">
              <w:rPr>
                <w:rFonts w:hAnsi="新細明體" w:hint="eastAsia"/>
                <w:b/>
              </w:rPr>
              <w:t>、政局、</w:t>
            </w:r>
            <w:r>
              <w:rPr>
                <w:rFonts w:hAnsi="新細明體" w:hint="eastAsia"/>
                <w:b/>
              </w:rPr>
              <w:t>社會</w:t>
            </w:r>
            <w:r w:rsidRPr="00EC2141">
              <w:rPr>
                <w:rFonts w:hAnsi="新細明體" w:hint="eastAsia"/>
                <w:b/>
              </w:rPr>
              <w:t>貧富狀況</w:t>
            </w:r>
            <w:r>
              <w:rPr>
                <w:rFonts w:hAnsi="新細明體" w:hint="eastAsia"/>
                <w:b/>
              </w:rPr>
              <w:t>等綜合分析</w:t>
            </w:r>
            <w:r w:rsidR="00676F5D">
              <w:rPr>
                <w:rFonts w:hAnsi="新細明體" w:hint="eastAsia"/>
                <w:b/>
              </w:rPr>
              <w:t>(</w:t>
            </w:r>
            <w:r w:rsidR="00676F5D" w:rsidRPr="00B155F1">
              <w:rPr>
                <w:rFonts w:hAnsi="新細明體" w:hint="eastAsia"/>
                <w:b/>
                <w:i/>
              </w:rPr>
              <w:t>用點列形式分為</w:t>
            </w:r>
            <w:r w:rsidR="00676F5D" w:rsidRPr="00B155F1">
              <w:rPr>
                <w:rFonts w:hAnsi="新細明體" w:hint="eastAsia"/>
                <w:b/>
                <w:i/>
              </w:rPr>
              <w:t>3-5</w:t>
            </w:r>
            <w:r w:rsidR="00676F5D" w:rsidRPr="00B155F1">
              <w:rPr>
                <w:rFonts w:hAnsi="新細明體" w:hint="eastAsia"/>
                <w:b/>
                <w:i/>
              </w:rPr>
              <w:t>點表述</w:t>
            </w:r>
            <w:r w:rsidR="00676F5D">
              <w:rPr>
                <w:rFonts w:hAnsi="新細明體" w:hint="eastAsia"/>
                <w:b/>
              </w:rPr>
              <w:t>)</w:t>
            </w:r>
          </w:p>
          <w:p w:rsidR="00CA3097" w:rsidRPr="00821CCD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EC2141" w:rsidRDefault="00CA3097" w:rsidP="00B13EF1">
            <w:pPr>
              <w:tabs>
                <w:tab w:val="left" w:pos="39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CA3097" w:rsidRDefault="00CA3097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</w:t>
            </w:r>
            <w:r w:rsidR="00DD134F" w:rsidRPr="00617D01">
              <w:rPr>
                <w:rFonts w:hint="eastAsia"/>
                <w:b/>
              </w:rPr>
              <w:t>社會民情</w:t>
            </w:r>
            <w:r>
              <w:rPr>
                <w:rFonts w:hint="eastAsia"/>
                <w:b/>
              </w:rPr>
              <w:t>方面有甚麼</w:t>
            </w:r>
            <w:r w:rsidR="00DE3A39">
              <w:rPr>
                <w:rFonts w:hint="eastAsia"/>
                <w:b/>
              </w:rPr>
              <w:t>特點</w:t>
            </w:r>
            <w:r>
              <w:rPr>
                <w:rFonts w:hint="eastAsia"/>
                <w:b/>
              </w:rPr>
              <w:t>呢</w:t>
            </w:r>
            <w:r>
              <w:rPr>
                <w:rFonts w:hint="eastAsia"/>
                <w:b/>
              </w:rPr>
              <w:t>?</w:t>
            </w:r>
          </w:p>
          <w:p w:rsidR="00CA3097" w:rsidRDefault="00CA3097" w:rsidP="001434A4">
            <w:pPr>
              <w:rPr>
                <w:b/>
              </w:rPr>
            </w:pPr>
          </w:p>
          <w:p w:rsidR="00CA3097" w:rsidRDefault="00CA3097" w:rsidP="001434A4">
            <w:pPr>
              <w:rPr>
                <w:b/>
              </w:rPr>
            </w:pPr>
          </w:p>
          <w:p w:rsidR="00CA3097" w:rsidRPr="003236EA" w:rsidRDefault="00CA3097" w:rsidP="001434A4">
            <w:pPr>
              <w:rPr>
                <w:b/>
              </w:rPr>
            </w:pPr>
          </w:p>
          <w:p w:rsidR="00CA3097" w:rsidRDefault="00CA3097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</w:t>
            </w:r>
            <w:r w:rsidR="00027921">
              <w:rPr>
                <w:rFonts w:hint="eastAsia"/>
                <w:b/>
              </w:rPr>
              <w:t>特點</w:t>
            </w:r>
            <w:r w:rsidR="008E47CC">
              <w:rPr>
                <w:rFonts w:hint="eastAsia"/>
                <w:b/>
              </w:rPr>
              <w:t>與香港</w:t>
            </w:r>
            <w:r w:rsidR="00031BC7">
              <w:rPr>
                <w:rFonts w:hint="eastAsia"/>
                <w:b/>
              </w:rPr>
              <w:t>有哪些</w:t>
            </w:r>
            <w:r w:rsidR="008E47CC">
              <w:rPr>
                <w:rFonts w:hint="eastAsia"/>
                <w:b/>
              </w:rPr>
              <w:t>相同或相異之處呢</w:t>
            </w:r>
            <w:r>
              <w:rPr>
                <w:rFonts w:hint="eastAsia"/>
                <w:b/>
              </w:rPr>
              <w:t xml:space="preserve">? </w:t>
            </w:r>
          </w:p>
          <w:p w:rsidR="00CA3097" w:rsidRDefault="00CA3097" w:rsidP="001434A4">
            <w:pPr>
              <w:rPr>
                <w:b/>
              </w:rPr>
            </w:pPr>
          </w:p>
          <w:p w:rsidR="00CA3097" w:rsidRDefault="00CA3097" w:rsidP="001434A4">
            <w:pPr>
              <w:rPr>
                <w:b/>
              </w:rPr>
            </w:pPr>
          </w:p>
          <w:p w:rsidR="00CA3097" w:rsidRDefault="00CA3097" w:rsidP="001434A4">
            <w:pPr>
              <w:rPr>
                <w:b/>
              </w:rPr>
            </w:pPr>
          </w:p>
          <w:p w:rsidR="00CA3097" w:rsidRDefault="00CA3097" w:rsidP="001434A4">
            <w:pPr>
              <w:rPr>
                <w:b/>
              </w:rPr>
            </w:pPr>
          </w:p>
        </w:tc>
      </w:tr>
      <w:tr w:rsidR="00CA3097" w:rsidRPr="008E438F" w:rsidTr="00B46224">
        <w:trPr>
          <w:trHeight w:val="2146"/>
        </w:trPr>
        <w:tc>
          <w:tcPr>
            <w:tcW w:w="443" w:type="dxa"/>
          </w:tcPr>
          <w:p w:rsidR="00CA3097" w:rsidRPr="008E438F" w:rsidRDefault="00CA3097" w:rsidP="00C36FCA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 w:rsidRPr="00617D01">
              <w:rPr>
                <w:rFonts w:hint="eastAsia"/>
                <w:b/>
              </w:rPr>
              <w:t>文化風俗</w:t>
            </w:r>
          </w:p>
        </w:tc>
        <w:tc>
          <w:tcPr>
            <w:tcW w:w="8913" w:type="dxa"/>
          </w:tcPr>
          <w:p w:rsidR="00CA3097" w:rsidRPr="00EC2141" w:rsidRDefault="00CA3097" w:rsidP="00E164CA">
            <w:pPr>
              <w:tabs>
                <w:tab w:val="left" w:pos="3969"/>
              </w:tabs>
              <w:rPr>
                <w:b/>
              </w:rPr>
            </w:pPr>
            <w:r>
              <w:rPr>
                <w:rFonts w:hint="eastAsia"/>
                <w:b/>
              </w:rPr>
              <w:t>可從</w:t>
            </w:r>
            <w:r w:rsidR="002D478C">
              <w:rPr>
                <w:rFonts w:hAnsi="新細明體" w:hint="eastAsia"/>
                <w:b/>
              </w:rPr>
              <w:t>歷史文化</w:t>
            </w:r>
            <w:r w:rsidR="002D478C">
              <w:rPr>
                <w:rFonts w:hAnsi="新細明體" w:hint="eastAsia"/>
                <w:b/>
              </w:rPr>
              <w:t xml:space="preserve">( </w:t>
            </w:r>
            <w:r w:rsidR="002D478C">
              <w:rPr>
                <w:rFonts w:hAnsi="新細明體" w:hint="eastAsia"/>
                <w:b/>
              </w:rPr>
              <w:t>如飲食</w:t>
            </w:r>
            <w:r w:rsidR="002D478C" w:rsidRPr="00EC2141">
              <w:rPr>
                <w:rFonts w:hAnsi="新細明體" w:hint="eastAsia"/>
                <w:b/>
              </w:rPr>
              <w:t>、</w:t>
            </w:r>
            <w:r w:rsidR="002D478C">
              <w:rPr>
                <w:rFonts w:hAnsi="新細明體" w:hint="eastAsia"/>
                <w:b/>
              </w:rPr>
              <w:t>居住</w:t>
            </w:r>
            <w:r w:rsidR="002D478C" w:rsidRPr="00EC2141">
              <w:rPr>
                <w:rFonts w:hAnsi="新細明體" w:hint="eastAsia"/>
                <w:b/>
              </w:rPr>
              <w:t>、</w:t>
            </w:r>
            <w:r w:rsidR="00B660F2">
              <w:rPr>
                <w:rFonts w:hAnsi="新細明體" w:hint="eastAsia"/>
                <w:b/>
              </w:rPr>
              <w:t>衣飾等</w:t>
            </w:r>
            <w:r w:rsidR="00B660F2">
              <w:rPr>
                <w:rFonts w:hAnsi="新細明體" w:hint="eastAsia"/>
                <w:b/>
              </w:rPr>
              <w:t xml:space="preserve">) </w:t>
            </w:r>
            <w:r w:rsidR="00B660F2" w:rsidRPr="00EC2141">
              <w:rPr>
                <w:rFonts w:hAnsi="新細明體" w:hint="eastAsia"/>
                <w:b/>
              </w:rPr>
              <w:t>、</w:t>
            </w:r>
            <w:r w:rsidR="00660F7A">
              <w:rPr>
                <w:rFonts w:hint="eastAsia"/>
                <w:b/>
              </w:rPr>
              <w:t>傳統的風土人</w:t>
            </w:r>
            <w:r>
              <w:rPr>
                <w:rFonts w:hint="eastAsia"/>
                <w:b/>
              </w:rPr>
              <w:t>情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藝術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習俗</w:t>
            </w:r>
            <w:r w:rsidR="00660F7A">
              <w:rPr>
                <w:rFonts w:hAnsi="新細明體" w:hint="eastAsia"/>
                <w:b/>
              </w:rPr>
              <w:t>禮節</w:t>
            </w:r>
            <w:r>
              <w:rPr>
                <w:rFonts w:hAnsi="新細明體" w:hint="eastAsia"/>
                <w:b/>
              </w:rPr>
              <w:t>等綜合分析</w:t>
            </w:r>
            <w:r w:rsidR="00676F5D">
              <w:rPr>
                <w:rFonts w:hAnsi="新細明體" w:hint="eastAsia"/>
                <w:b/>
              </w:rPr>
              <w:t>(</w:t>
            </w:r>
            <w:r w:rsidR="00676F5D" w:rsidRPr="00B155F1">
              <w:rPr>
                <w:rFonts w:hAnsi="新細明體" w:hint="eastAsia"/>
                <w:b/>
                <w:i/>
              </w:rPr>
              <w:t>用點列形式分為</w:t>
            </w:r>
            <w:r w:rsidR="00676F5D" w:rsidRPr="00B155F1">
              <w:rPr>
                <w:rFonts w:hAnsi="新細明體" w:hint="eastAsia"/>
                <w:b/>
                <w:i/>
              </w:rPr>
              <w:t>3-5</w:t>
            </w:r>
            <w:r w:rsidR="00676F5D" w:rsidRPr="00B155F1">
              <w:rPr>
                <w:rFonts w:hAnsi="新細明體" w:hint="eastAsia"/>
                <w:b/>
                <w:i/>
              </w:rPr>
              <w:t>點表述</w:t>
            </w:r>
            <w:r w:rsidR="00676F5D">
              <w:rPr>
                <w:rFonts w:hAnsi="新細明體" w:hint="eastAsia"/>
                <w:b/>
              </w:rPr>
              <w:t>)</w:t>
            </w:r>
          </w:p>
          <w:p w:rsidR="00CA3097" w:rsidRPr="00660F7A" w:rsidRDefault="00CA3097" w:rsidP="004C5793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Default="00CA3097" w:rsidP="00C2379E">
            <w:pPr>
              <w:tabs>
                <w:tab w:val="left" w:pos="3969"/>
              </w:tabs>
              <w:rPr>
                <w:b/>
              </w:rPr>
            </w:pPr>
          </w:p>
          <w:p w:rsidR="00CA3097" w:rsidRPr="008E438F" w:rsidRDefault="00CA3097" w:rsidP="00C2379E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A0B6E" w:rsidRDefault="008A0B6E" w:rsidP="008A0B6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</w:t>
            </w:r>
            <w:r w:rsidR="00A15499" w:rsidRPr="00617D01">
              <w:rPr>
                <w:rFonts w:hint="eastAsia"/>
                <w:b/>
              </w:rPr>
              <w:t>文化風俗</w:t>
            </w:r>
            <w:r>
              <w:rPr>
                <w:rFonts w:hint="eastAsia"/>
                <w:b/>
              </w:rPr>
              <w:t>方面有甚麼特點呢</w:t>
            </w:r>
            <w:r>
              <w:rPr>
                <w:rFonts w:hint="eastAsia"/>
                <w:b/>
              </w:rPr>
              <w:t>?</w:t>
            </w:r>
          </w:p>
          <w:p w:rsidR="008A0B6E" w:rsidRDefault="008A0B6E" w:rsidP="008A0B6E">
            <w:pPr>
              <w:rPr>
                <w:b/>
              </w:rPr>
            </w:pPr>
          </w:p>
          <w:p w:rsidR="008A0B6E" w:rsidRDefault="008A0B6E" w:rsidP="008A0B6E">
            <w:pPr>
              <w:rPr>
                <w:b/>
              </w:rPr>
            </w:pPr>
          </w:p>
          <w:p w:rsidR="008A0B6E" w:rsidRPr="003236EA" w:rsidRDefault="008A0B6E" w:rsidP="008A0B6E">
            <w:pPr>
              <w:rPr>
                <w:b/>
              </w:rPr>
            </w:pPr>
          </w:p>
          <w:p w:rsidR="008A0B6E" w:rsidRDefault="008A0B6E" w:rsidP="008A0B6E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你認為這些特點與香港有</w:t>
            </w:r>
            <w:r w:rsidR="00031BC7">
              <w:rPr>
                <w:rFonts w:hint="eastAsia"/>
                <w:b/>
              </w:rPr>
              <w:t>哪些</w:t>
            </w:r>
            <w:r>
              <w:rPr>
                <w:rFonts w:hint="eastAsia"/>
                <w:b/>
              </w:rPr>
              <w:t>相同或相異之處呢</w:t>
            </w:r>
            <w:r>
              <w:rPr>
                <w:rFonts w:hint="eastAsia"/>
                <w:b/>
              </w:rPr>
              <w:t xml:space="preserve">? </w:t>
            </w:r>
          </w:p>
          <w:p w:rsidR="008A0B6E" w:rsidRDefault="008A0B6E" w:rsidP="008A0B6E">
            <w:pPr>
              <w:rPr>
                <w:b/>
              </w:rPr>
            </w:pPr>
          </w:p>
          <w:p w:rsidR="00CA3097" w:rsidRDefault="00CA3097" w:rsidP="008A0B6E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  <w:p w:rsidR="004618FD" w:rsidRDefault="004618FD" w:rsidP="008A0B6E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  <w:p w:rsidR="004618FD" w:rsidRPr="008A0B6E" w:rsidRDefault="004618FD" w:rsidP="008A0B6E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786FE2" w:rsidRDefault="00786FE2" w:rsidP="009B5E4F">
      <w:pPr>
        <w:pStyle w:val="Default"/>
        <w:rPr>
          <w:rFonts w:hAnsi="新細明體"/>
        </w:rPr>
      </w:pPr>
    </w:p>
    <w:p w:rsidR="00551A0B" w:rsidRPr="00B51CBB" w:rsidRDefault="00551A0B" w:rsidP="009B5E4F">
      <w:pPr>
        <w:pStyle w:val="Default"/>
        <w:rPr>
          <w:rFonts w:hAnsi="新細明體"/>
        </w:rPr>
      </w:pPr>
    </w:p>
    <w:p w:rsidR="00551A0B" w:rsidRPr="00067299" w:rsidRDefault="00EB6DBC" w:rsidP="00551A0B">
      <w:pPr>
        <w:pStyle w:val="Default"/>
        <w:rPr>
          <w:b/>
          <w:lang w:eastAsia="zh-HK"/>
        </w:rPr>
      </w:pPr>
      <w:r>
        <w:rPr>
          <w:b/>
          <w:noProof/>
        </w:rPr>
        <w:lastRenderedPageBreak/>
        <w:pict>
          <v:shape id="資料庫圖表 30" o:spid="_x0000_s1039" type="#_x0000_t75" style="position:absolute;margin-left:610.9pt;margin-top:6.1pt;width:98.15pt;height:88.1pt;rotation:1009881fd;z-index:3;visibility:visible">
            <v:imagedata r:id="rId17" o:title=""/>
            <w10:wrap type="square"/>
          </v:shape>
        </w:pict>
      </w:r>
      <w:r w:rsidR="00E164CA" w:rsidRPr="00551A0B">
        <w:rPr>
          <w:rFonts w:hint="eastAsia"/>
          <w:b/>
        </w:rPr>
        <w:t>活動四</w:t>
      </w:r>
      <w:r w:rsidR="00F058E3" w:rsidRPr="00551A0B">
        <w:rPr>
          <w:rFonts w:hint="eastAsia"/>
          <w:b/>
        </w:rPr>
        <w:t>(一)</w:t>
      </w:r>
      <w:r w:rsidR="00E164CA" w:rsidRPr="00551A0B">
        <w:rPr>
          <w:rFonts w:hint="eastAsia"/>
          <w:b/>
        </w:rPr>
        <w:t>：從國際視野了解「一帶一路」的沿線國家---其他國家</w:t>
      </w:r>
      <w:r w:rsidR="00551A0B">
        <w:rPr>
          <w:rFonts w:hint="eastAsia"/>
          <w:b/>
        </w:rPr>
        <w:t xml:space="preserve"> </w:t>
      </w:r>
    </w:p>
    <w:p w:rsidR="00413587" w:rsidRDefault="00E164CA" w:rsidP="00323325">
      <w:pPr>
        <w:pStyle w:val="Default"/>
        <w:numPr>
          <w:ilvl w:val="1"/>
          <w:numId w:val="2"/>
        </w:numPr>
      </w:pPr>
      <w:r>
        <w:rPr>
          <w:rFonts w:hint="eastAsia"/>
        </w:rPr>
        <w:t>根據教師指示分組</w:t>
      </w:r>
      <w:r w:rsidRPr="009660C4">
        <w:rPr>
          <w:rFonts w:hint="eastAsia"/>
        </w:rPr>
        <w:t>。</w:t>
      </w:r>
    </w:p>
    <w:p w:rsidR="00F466A2" w:rsidRDefault="00E65887" w:rsidP="00323325">
      <w:pPr>
        <w:pStyle w:val="Default"/>
        <w:numPr>
          <w:ilvl w:val="1"/>
          <w:numId w:val="2"/>
        </w:numPr>
      </w:pPr>
      <w:r w:rsidRPr="009660C4">
        <w:rPr>
          <w:rFonts w:hint="eastAsia"/>
        </w:rPr>
        <w:t>閱讀三則有關</w:t>
      </w:r>
      <w:r w:rsidRPr="00551A0B">
        <w:rPr>
          <w:rFonts w:hint="eastAsia"/>
          <w:b/>
        </w:rPr>
        <w:t>「一帶一路」的沿線國家</w:t>
      </w:r>
      <w:r w:rsidRPr="009660C4">
        <w:rPr>
          <w:rFonts w:hint="eastAsia"/>
        </w:rPr>
        <w:t>的資料</w:t>
      </w:r>
      <w:r>
        <w:rPr>
          <w:rFonts w:hint="eastAsia"/>
        </w:rPr>
        <w:t>(附件一 閱讀材料)</w:t>
      </w:r>
      <w:r w:rsidRPr="009660C4">
        <w:rPr>
          <w:rFonts w:hint="eastAsia"/>
        </w:rPr>
        <w:t>，</w:t>
      </w:r>
      <w:r>
        <w:rPr>
          <w:rFonts w:hint="eastAsia"/>
        </w:rPr>
        <w:t>根據資料及就你所知</w:t>
      </w:r>
      <w:r w:rsidRPr="009660C4">
        <w:rPr>
          <w:rFonts w:hint="eastAsia"/>
        </w:rPr>
        <w:t>，試從</w:t>
      </w:r>
      <w:r w:rsidRPr="00170280">
        <w:rPr>
          <w:rFonts w:hint="eastAsia"/>
          <w:b/>
          <w:u w:val="single"/>
        </w:rPr>
        <w:t>經濟發展</w:t>
      </w:r>
      <w:r w:rsidRPr="009660C4">
        <w:rPr>
          <w:rFonts w:hint="eastAsia"/>
        </w:rPr>
        <w:t>、</w:t>
      </w:r>
      <w:r w:rsidRPr="00170280">
        <w:rPr>
          <w:rFonts w:hint="eastAsia"/>
          <w:b/>
          <w:u w:val="single"/>
        </w:rPr>
        <w:t>社會民情</w:t>
      </w:r>
      <w:r w:rsidRPr="009660C4">
        <w:rPr>
          <w:rFonts w:hint="eastAsia"/>
        </w:rPr>
        <w:t>、</w:t>
      </w:r>
      <w:r w:rsidRPr="00170280">
        <w:rPr>
          <w:rFonts w:hint="eastAsia"/>
          <w:b/>
          <w:u w:val="single"/>
        </w:rPr>
        <w:t>文化風俗</w:t>
      </w:r>
      <w:r w:rsidRPr="009660C4">
        <w:rPr>
          <w:rFonts w:hint="eastAsia"/>
        </w:rPr>
        <w:t>三方面綜合</w:t>
      </w:r>
      <w:r>
        <w:rPr>
          <w:rFonts w:hint="eastAsia"/>
        </w:rPr>
        <w:t>分析</w:t>
      </w:r>
      <w:r w:rsidRPr="009660C4">
        <w:rPr>
          <w:rFonts w:hint="eastAsia"/>
        </w:rPr>
        <w:t>這個國家的概況，並完成下表。</w:t>
      </w:r>
    </w:p>
    <w:p w:rsidR="00E164CA" w:rsidRDefault="00F058E3" w:rsidP="00323325">
      <w:pPr>
        <w:pStyle w:val="Default"/>
        <w:numPr>
          <w:ilvl w:val="1"/>
          <w:numId w:val="2"/>
        </w:numPr>
      </w:pPr>
      <w:r>
        <w:rPr>
          <w:rFonts w:hint="eastAsia"/>
        </w:rPr>
        <w:t>討論及</w:t>
      </w:r>
      <w:r w:rsidR="00E164CA">
        <w:rPr>
          <w:rFonts w:hint="eastAsia"/>
        </w:rPr>
        <w:t>匯報</w:t>
      </w:r>
      <w:r w:rsidR="00E164CA" w:rsidRPr="007F7773">
        <w:rPr>
          <w:rFonts w:hint="eastAsia"/>
        </w:rPr>
        <w:t>：</w:t>
      </w:r>
      <w:r w:rsidR="00E164CA">
        <w:rPr>
          <w:rFonts w:hint="eastAsia"/>
        </w:rPr>
        <w:t>每組</w:t>
      </w:r>
      <w:r w:rsidR="00E164CA" w:rsidRPr="005612FA">
        <w:rPr>
          <w:rFonts w:hint="eastAsia"/>
        </w:rPr>
        <w:t>沿線國家</w:t>
      </w:r>
      <w:r w:rsidR="00E164CA">
        <w:rPr>
          <w:rFonts w:hint="eastAsia"/>
        </w:rPr>
        <w:t>代表用5</w:t>
      </w:r>
      <w:r w:rsidR="00F466A2">
        <w:rPr>
          <w:rFonts w:hint="eastAsia"/>
        </w:rPr>
        <w:t>-8</w:t>
      </w:r>
      <w:r w:rsidR="00E164CA">
        <w:rPr>
          <w:rFonts w:hint="eastAsia"/>
        </w:rPr>
        <w:t>分鐘時間向全班同學匯報</w:t>
      </w:r>
      <w:r w:rsidR="00F466A2">
        <w:rPr>
          <w:rFonts w:hint="eastAsia"/>
        </w:rPr>
        <w:t>討論成果</w:t>
      </w:r>
      <w:r w:rsidR="00E164CA" w:rsidRPr="009660C4">
        <w:rPr>
          <w:rFonts w:hint="eastAsia"/>
        </w:rPr>
        <w:t>。</w:t>
      </w:r>
    </w:p>
    <w:p w:rsidR="00067299" w:rsidRDefault="000C62B2" w:rsidP="00067299">
      <w:pPr>
        <w:pStyle w:val="Default"/>
        <w:ind w:left="480"/>
      </w:pPr>
      <w:r w:rsidRPr="000C62B2">
        <w:rPr>
          <w:rFonts w:hint="eastAsia"/>
        </w:rPr>
        <w:t>(圈出我們</w:t>
      </w:r>
      <w:r w:rsidRPr="000C62B2">
        <w:rPr>
          <w:rFonts w:hint="eastAsia"/>
          <w:b/>
          <w:u w:val="single"/>
        </w:rPr>
        <w:t>選擇匯報的國家</w:t>
      </w:r>
      <w:r w:rsidRPr="000C62B2">
        <w:rPr>
          <w:rFonts w:hint="eastAsia"/>
        </w:rPr>
        <w:t xml:space="preserve">)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79"/>
        <w:gridCol w:w="2212"/>
        <w:gridCol w:w="1815"/>
        <w:gridCol w:w="1815"/>
        <w:gridCol w:w="1815"/>
        <w:gridCol w:w="1815"/>
      </w:tblGrid>
      <w:tr w:rsidR="00067299" w:rsidRPr="00323325" w:rsidTr="00536A9D">
        <w:tc>
          <w:tcPr>
            <w:tcW w:w="2163" w:type="dxa"/>
            <w:shd w:val="clear" w:color="auto" w:fill="auto"/>
          </w:tcPr>
          <w:p w:rsidR="00067299" w:rsidRPr="009878EE" w:rsidRDefault="00067299" w:rsidP="00536A9D">
            <w:pPr>
              <w:pStyle w:val="Default"/>
            </w:pPr>
            <w:r w:rsidRPr="00323325">
              <w:rPr>
                <w:rFonts w:hAnsi="新細明體" w:hint="eastAsia"/>
                <w:b/>
              </w:rPr>
              <w:t>越南</w:t>
            </w:r>
            <w:r w:rsidR="0080442F">
              <w:rPr>
                <w:rFonts w:hAnsi="新細明體"/>
                <w:b/>
              </w:rPr>
              <w:pict>
                <v:shape id="_x0000_i1025" type="#_x0000_t75" style="width:71.2pt;height:47.45pt">
                  <v:imagedata r:id="rId18" o:title="越南國旗"/>
                </v:shape>
              </w:pict>
            </w:r>
          </w:p>
        </w:tc>
        <w:tc>
          <w:tcPr>
            <w:tcW w:w="2179" w:type="dxa"/>
            <w:shd w:val="clear" w:color="auto" w:fill="auto"/>
          </w:tcPr>
          <w:p w:rsidR="00067299" w:rsidRPr="00323325" w:rsidRDefault="00067299" w:rsidP="00536A9D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印度</w:t>
            </w:r>
            <w:r w:rsidR="0080442F">
              <w:rPr>
                <w:rFonts w:hAnsi="新細明體"/>
                <w:b/>
              </w:rPr>
              <w:pict>
                <v:shape id="_x0000_i1026" type="#_x0000_t75" style="width:65.65pt;height:44.3pt">
                  <v:imagedata r:id="rId19" o:title="印度國旗"/>
                </v:shape>
              </w:pict>
            </w:r>
          </w:p>
        </w:tc>
        <w:tc>
          <w:tcPr>
            <w:tcW w:w="2212" w:type="dxa"/>
            <w:shd w:val="clear" w:color="auto" w:fill="auto"/>
          </w:tcPr>
          <w:p w:rsidR="00067299" w:rsidRPr="00323325" w:rsidRDefault="00067299" w:rsidP="00536A9D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伊朗</w:t>
            </w:r>
            <w:r w:rsidR="0080442F">
              <w:rPr>
                <w:rFonts w:hAnsi="新細明體"/>
                <w:b/>
              </w:rPr>
              <w:pict>
                <v:shape id="_x0000_i1027" type="#_x0000_t75" style="width:71.2pt;height:40.35pt">
                  <v:imagedata r:id="rId20" o:title="伊朗國旗"/>
                </v:shape>
              </w:pict>
            </w:r>
          </w:p>
        </w:tc>
        <w:tc>
          <w:tcPr>
            <w:tcW w:w="1815" w:type="dxa"/>
            <w:shd w:val="clear" w:color="auto" w:fill="auto"/>
          </w:tcPr>
          <w:p w:rsidR="00067299" w:rsidRPr="00323325" w:rsidRDefault="0080442F" w:rsidP="00536A9D">
            <w:pPr>
              <w:pStyle w:val="Default"/>
              <w:rPr>
                <w:rFonts w:hAnsi="新細明體"/>
                <w:b/>
                <w:u w:val="single"/>
              </w:rPr>
            </w:pPr>
            <w:r>
              <w:rPr>
                <w:rFonts w:hAnsi="新細明體"/>
                <w:b/>
              </w:rPr>
              <w:pict>
                <v:shape id="_x0000_i1028" type="#_x0000_t75" style="width:60.15pt;height:41.95pt">
                  <v:imagedata r:id="rId21" o:title="卡塔爾國旗"/>
                </v:shape>
              </w:pict>
            </w:r>
          </w:p>
          <w:p w:rsidR="00067299" w:rsidRPr="00323325" w:rsidRDefault="00067299" w:rsidP="00536A9D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卡塔爾</w:t>
            </w:r>
          </w:p>
        </w:tc>
        <w:tc>
          <w:tcPr>
            <w:tcW w:w="1815" w:type="dxa"/>
            <w:shd w:val="clear" w:color="auto" w:fill="auto"/>
          </w:tcPr>
          <w:p w:rsidR="00067299" w:rsidRPr="00323325" w:rsidRDefault="0080442F" w:rsidP="00536A9D">
            <w:pPr>
              <w:pStyle w:val="Default"/>
              <w:rPr>
                <w:rFonts w:hAnsi="新細明體"/>
                <w:b/>
                <w:u w:val="single"/>
              </w:rPr>
            </w:pPr>
            <w:r>
              <w:rPr>
                <w:rFonts w:hAnsi="新細明體"/>
                <w:b/>
              </w:rPr>
              <w:pict>
                <v:shape id="_x0000_i1029" type="#_x0000_t75" style="width:68.05pt;height:45.1pt">
                  <v:imagedata r:id="rId22" o:title="土耳其國旗"/>
                </v:shape>
              </w:pict>
            </w:r>
          </w:p>
          <w:p w:rsidR="00067299" w:rsidRPr="00323325" w:rsidRDefault="00067299" w:rsidP="00536A9D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土耳其</w:t>
            </w:r>
          </w:p>
        </w:tc>
        <w:tc>
          <w:tcPr>
            <w:tcW w:w="1815" w:type="dxa"/>
            <w:shd w:val="clear" w:color="auto" w:fill="auto"/>
          </w:tcPr>
          <w:p w:rsidR="00067299" w:rsidRPr="00323325" w:rsidRDefault="0080442F" w:rsidP="00536A9D">
            <w:pPr>
              <w:pStyle w:val="Default"/>
              <w:rPr>
                <w:rFonts w:hAnsi="新細明體"/>
                <w:b/>
              </w:rPr>
            </w:pPr>
            <w:r>
              <w:rPr>
                <w:rFonts w:hAnsi="新細明體"/>
                <w:b/>
              </w:rPr>
              <w:pict>
                <v:shape id="_x0000_i1030" type="#_x0000_t75" style="width:67.25pt;height:45.1pt">
                  <v:imagedata r:id="rId23" o:title="俄羅斯國旗"/>
                </v:shape>
              </w:pict>
            </w:r>
          </w:p>
          <w:p w:rsidR="00067299" w:rsidRPr="00323325" w:rsidRDefault="00067299" w:rsidP="00536A9D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俄羅斯</w:t>
            </w:r>
          </w:p>
        </w:tc>
        <w:tc>
          <w:tcPr>
            <w:tcW w:w="1815" w:type="dxa"/>
            <w:shd w:val="clear" w:color="auto" w:fill="auto"/>
          </w:tcPr>
          <w:p w:rsidR="00067299" w:rsidRPr="00323325" w:rsidRDefault="0080442F" w:rsidP="00536A9D">
            <w:pPr>
              <w:pStyle w:val="Default"/>
              <w:rPr>
                <w:rFonts w:hAnsi="新細明體"/>
                <w:b/>
              </w:rPr>
            </w:pPr>
            <w:r>
              <w:rPr>
                <w:rFonts w:hAnsi="新細明體"/>
                <w:b/>
              </w:rPr>
              <w:pict>
                <v:shape id="_x0000_i1031" type="#_x0000_t75" style="width:65.65pt;height:43.5pt">
                  <v:imagedata r:id="rId24" o:title="希臘國旗"/>
                </v:shape>
              </w:pict>
            </w:r>
          </w:p>
          <w:p w:rsidR="00067299" w:rsidRPr="00323325" w:rsidRDefault="00067299" w:rsidP="00536A9D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希臘</w:t>
            </w:r>
          </w:p>
        </w:tc>
      </w:tr>
    </w:tbl>
    <w:p w:rsidR="00067299" w:rsidRPr="00067299" w:rsidRDefault="00067299" w:rsidP="00F466A2">
      <w:pPr>
        <w:pStyle w:val="Default"/>
        <w:rPr>
          <w:lang w:eastAsia="zh-HK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8913"/>
        <w:gridCol w:w="4678"/>
      </w:tblGrid>
      <w:tr w:rsidR="00AA242A" w:rsidRPr="008E438F" w:rsidTr="001434A4">
        <w:trPr>
          <w:trHeight w:val="361"/>
        </w:trPr>
        <w:tc>
          <w:tcPr>
            <w:tcW w:w="443" w:type="dxa"/>
          </w:tcPr>
          <w:p w:rsidR="00AA242A" w:rsidRPr="008E438F" w:rsidRDefault="00AA242A" w:rsidP="001434A4">
            <w:pPr>
              <w:jc w:val="center"/>
              <w:rPr>
                <w:b/>
              </w:rPr>
            </w:pPr>
          </w:p>
        </w:tc>
        <w:tc>
          <w:tcPr>
            <w:tcW w:w="8913" w:type="dxa"/>
          </w:tcPr>
          <w:p w:rsidR="00AA242A" w:rsidRDefault="00AA242A" w:rsidP="001434A4">
            <w:pPr>
              <w:jc w:val="center"/>
              <w:rPr>
                <w:b/>
              </w:rPr>
            </w:pPr>
          </w:p>
          <w:p w:rsidR="00AA242A" w:rsidRPr="008E438F" w:rsidRDefault="00AA242A" w:rsidP="001434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綜合歸納</w:t>
            </w:r>
            <w:r>
              <w:rPr>
                <w:rFonts w:hint="eastAsia"/>
                <w:b/>
              </w:rPr>
              <w:t>_________________</w:t>
            </w:r>
            <w:r>
              <w:rPr>
                <w:rFonts w:hint="eastAsia"/>
                <w:b/>
              </w:rPr>
              <w:t>概況</w:t>
            </w:r>
          </w:p>
        </w:tc>
        <w:tc>
          <w:tcPr>
            <w:tcW w:w="4678" w:type="dxa"/>
          </w:tcPr>
          <w:p w:rsidR="00AA242A" w:rsidRDefault="00AA242A" w:rsidP="001434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分析概況</w:t>
            </w:r>
          </w:p>
        </w:tc>
      </w:tr>
      <w:tr w:rsidR="00AA242A" w:rsidRPr="008E438F" w:rsidTr="001434A4">
        <w:trPr>
          <w:trHeight w:val="2507"/>
        </w:trPr>
        <w:tc>
          <w:tcPr>
            <w:tcW w:w="443" w:type="dxa"/>
          </w:tcPr>
          <w:p w:rsidR="00AA242A" w:rsidRPr="008E438F" w:rsidRDefault="00AA242A" w:rsidP="001434A4">
            <w:pPr>
              <w:jc w:val="center"/>
              <w:rPr>
                <w:b/>
              </w:rPr>
            </w:pPr>
            <w:r w:rsidRPr="00617D01">
              <w:rPr>
                <w:rFonts w:hint="eastAsia"/>
                <w:b/>
              </w:rPr>
              <w:t>經濟發展</w:t>
            </w:r>
          </w:p>
        </w:tc>
        <w:tc>
          <w:tcPr>
            <w:tcW w:w="8913" w:type="dxa"/>
          </w:tcPr>
          <w:p w:rsidR="00AA242A" w:rsidRPr="002E40D7" w:rsidRDefault="00AA242A" w:rsidP="001434A4">
            <w:pPr>
              <w:tabs>
                <w:tab w:val="left" w:pos="3969"/>
              </w:tabs>
              <w:rPr>
                <w:b/>
              </w:rPr>
            </w:pPr>
            <w:r w:rsidRPr="002E40D7">
              <w:rPr>
                <w:rFonts w:hint="eastAsia"/>
                <w:b/>
              </w:rPr>
              <w:t>可從當地的</w:t>
            </w:r>
            <w:r w:rsidRPr="002E40D7">
              <w:rPr>
                <w:rFonts w:ascii="Verdana" w:hAnsi="Verdana" w:cs="新細明體" w:hint="eastAsia"/>
                <w:b/>
                <w:color w:val="000000"/>
                <w:kern w:val="0"/>
                <w:sz w:val="23"/>
                <w:szCs w:val="23"/>
              </w:rPr>
              <w:t>生產總值</w:t>
            </w:r>
            <w:r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ascii="Verdana" w:hAnsi="Verdana" w:cs="新細明體"/>
                <w:b/>
                <w:color w:val="000000"/>
                <w:kern w:val="0"/>
                <w:sz w:val="23"/>
                <w:szCs w:val="23"/>
              </w:rPr>
              <w:t>GDP</w:t>
            </w:r>
            <w:r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hint="eastAsia"/>
                <w:b/>
              </w:rPr>
              <w:t>基建發展</w:t>
            </w:r>
            <w:r w:rsidRPr="002E40D7">
              <w:rPr>
                <w:rFonts w:hAnsi="新細明體" w:hint="eastAsia"/>
                <w:b/>
              </w:rPr>
              <w:t>、重點的經濟措施、</w:t>
            </w:r>
            <w:r>
              <w:rPr>
                <w:rFonts w:hAnsi="新細明體" w:hint="eastAsia"/>
                <w:b/>
              </w:rPr>
              <w:t>關稅政策</w:t>
            </w:r>
            <w:r w:rsidRPr="002E40D7">
              <w:rPr>
                <w:rFonts w:hAnsi="新細明體" w:hint="eastAsia"/>
                <w:b/>
              </w:rPr>
              <w:t>、對外的貿易連繫等綜合分析</w:t>
            </w:r>
            <w:r>
              <w:rPr>
                <w:rFonts w:hAnsi="新細明體" w:hint="eastAsia"/>
                <w:b/>
              </w:rPr>
              <w:t xml:space="preserve"> (</w:t>
            </w:r>
            <w:r w:rsidRPr="00B155F1">
              <w:rPr>
                <w:rFonts w:hAnsi="新細明體" w:hint="eastAsia"/>
                <w:b/>
                <w:i/>
              </w:rPr>
              <w:t>用點列形式分為</w:t>
            </w:r>
            <w:r w:rsidRPr="00B155F1">
              <w:rPr>
                <w:rFonts w:hAnsi="新細明體" w:hint="eastAsia"/>
                <w:b/>
                <w:i/>
              </w:rPr>
              <w:t>3-5</w:t>
            </w:r>
            <w:r w:rsidRPr="00B155F1">
              <w:rPr>
                <w:rFonts w:hAnsi="新細明體" w:hint="eastAsia"/>
                <w:b/>
                <w:i/>
              </w:rPr>
              <w:t>點表述</w:t>
            </w:r>
            <w:r>
              <w:rPr>
                <w:rFonts w:hAnsi="新細明體" w:hint="eastAsia"/>
                <w:b/>
              </w:rPr>
              <w:t>)</w:t>
            </w:r>
          </w:p>
          <w:p w:rsidR="00AA242A" w:rsidRPr="00B46224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8E438F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4678" w:type="dxa"/>
          </w:tcPr>
          <w:p w:rsidR="00AA242A" w:rsidRDefault="00AA242A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在經濟發展方面有甚麼優勢呢</w:t>
            </w:r>
            <w:r>
              <w:rPr>
                <w:rFonts w:hint="eastAsia"/>
                <w:b/>
              </w:rPr>
              <w:t>?</w:t>
            </w: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Pr="003236E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你認為這些優勢能否與香港互相促進或互補不足</w:t>
            </w:r>
            <w:r>
              <w:rPr>
                <w:rFonts w:hint="eastAsia"/>
                <w:b/>
              </w:rPr>
              <w:t xml:space="preserve">? </w:t>
            </w: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</w:tc>
      </w:tr>
      <w:tr w:rsidR="00AA242A" w:rsidRPr="008E438F" w:rsidTr="001434A4">
        <w:trPr>
          <w:trHeight w:val="2526"/>
        </w:trPr>
        <w:tc>
          <w:tcPr>
            <w:tcW w:w="443" w:type="dxa"/>
          </w:tcPr>
          <w:p w:rsidR="00AA242A" w:rsidRPr="008E438F" w:rsidRDefault="00AA242A" w:rsidP="001434A4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 w:rsidRPr="00617D01">
              <w:rPr>
                <w:rFonts w:hint="eastAsia"/>
                <w:b/>
              </w:rPr>
              <w:lastRenderedPageBreak/>
              <w:t>社會民情</w:t>
            </w:r>
          </w:p>
        </w:tc>
        <w:tc>
          <w:tcPr>
            <w:tcW w:w="8913" w:type="dxa"/>
          </w:tcPr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  <w:r w:rsidRPr="00EC2141">
              <w:rPr>
                <w:rFonts w:hint="eastAsia"/>
                <w:b/>
              </w:rPr>
              <w:t>可從當地人的生活水平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生活習慣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宗教信仰</w:t>
            </w:r>
            <w:r w:rsidRPr="00EC2141">
              <w:rPr>
                <w:rFonts w:hAnsi="新細明體" w:hint="eastAsia"/>
                <w:b/>
              </w:rPr>
              <w:t>、</w:t>
            </w:r>
            <w:r w:rsidRPr="00EC2141">
              <w:rPr>
                <w:rFonts w:hint="eastAsia"/>
                <w:b/>
              </w:rPr>
              <w:t>民生保障制度</w:t>
            </w:r>
            <w:r w:rsidRPr="00EC2141">
              <w:rPr>
                <w:rFonts w:hAnsi="新細明體" w:hint="eastAsia"/>
                <w:b/>
              </w:rPr>
              <w:t xml:space="preserve">( </w:t>
            </w:r>
            <w:r w:rsidRPr="00EC2141">
              <w:rPr>
                <w:rFonts w:hAnsi="新細明體" w:hint="eastAsia"/>
                <w:b/>
              </w:rPr>
              <w:t>如教育、社會福利、</w:t>
            </w:r>
            <w:r w:rsidRPr="00EC2141">
              <w:rPr>
                <w:rFonts w:hint="eastAsia"/>
                <w:b/>
                <w:color w:val="000000"/>
              </w:rPr>
              <w:t>退休保障等</w:t>
            </w:r>
            <w:r w:rsidRPr="00EC2141">
              <w:rPr>
                <w:rFonts w:hint="eastAsia"/>
                <w:b/>
                <w:color w:val="000000"/>
              </w:rPr>
              <w:t>)</w:t>
            </w:r>
            <w:r w:rsidRPr="00EC2141">
              <w:rPr>
                <w:rFonts w:hAnsi="新細明體" w:hint="eastAsia"/>
                <w:b/>
              </w:rPr>
              <w:t>、政局、</w:t>
            </w:r>
            <w:r>
              <w:rPr>
                <w:rFonts w:hAnsi="新細明體" w:hint="eastAsia"/>
                <w:b/>
              </w:rPr>
              <w:t>社會</w:t>
            </w:r>
            <w:r w:rsidRPr="00EC2141">
              <w:rPr>
                <w:rFonts w:hAnsi="新細明體" w:hint="eastAsia"/>
                <w:b/>
              </w:rPr>
              <w:t>貧富狀況</w:t>
            </w:r>
            <w:r>
              <w:rPr>
                <w:rFonts w:hAnsi="新細明體" w:hint="eastAsia"/>
                <w:b/>
              </w:rPr>
              <w:t>等綜合分析</w:t>
            </w:r>
            <w:r>
              <w:rPr>
                <w:rFonts w:hAnsi="新細明體" w:hint="eastAsia"/>
                <w:b/>
              </w:rPr>
              <w:t>(</w:t>
            </w:r>
            <w:r w:rsidRPr="00B155F1">
              <w:rPr>
                <w:rFonts w:hAnsi="新細明體" w:hint="eastAsia"/>
                <w:b/>
                <w:i/>
              </w:rPr>
              <w:t>用點列形式分為</w:t>
            </w:r>
            <w:r w:rsidRPr="00B155F1">
              <w:rPr>
                <w:rFonts w:hAnsi="新細明體" w:hint="eastAsia"/>
                <w:b/>
                <w:i/>
              </w:rPr>
              <w:t>3-5</w:t>
            </w:r>
            <w:r w:rsidRPr="00B155F1">
              <w:rPr>
                <w:rFonts w:hAnsi="新細明體" w:hint="eastAsia"/>
                <w:b/>
                <w:i/>
              </w:rPr>
              <w:t>點表述</w:t>
            </w:r>
            <w:r>
              <w:rPr>
                <w:rFonts w:hAnsi="新細明體" w:hint="eastAsia"/>
                <w:b/>
              </w:rPr>
              <w:t>)</w:t>
            </w:r>
          </w:p>
          <w:p w:rsidR="00AA242A" w:rsidRPr="00821CCD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EC2141" w:rsidRDefault="00AA242A" w:rsidP="001434A4">
            <w:pPr>
              <w:tabs>
                <w:tab w:val="left" w:pos="39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AA242A" w:rsidRDefault="00AA242A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</w:t>
            </w:r>
            <w:r w:rsidRPr="00617D01">
              <w:rPr>
                <w:rFonts w:hint="eastAsia"/>
                <w:b/>
              </w:rPr>
              <w:t>社會民情</w:t>
            </w:r>
            <w:r>
              <w:rPr>
                <w:rFonts w:hint="eastAsia"/>
                <w:b/>
              </w:rPr>
              <w:t>方面有甚麼特點呢</w:t>
            </w:r>
            <w:r>
              <w:rPr>
                <w:rFonts w:hint="eastAsia"/>
                <w:b/>
              </w:rPr>
              <w:t>?</w:t>
            </w: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Pr="003236E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你認為這些特點與香港</w:t>
            </w:r>
            <w:r w:rsidR="00031BC7">
              <w:rPr>
                <w:rFonts w:hint="eastAsia"/>
                <w:b/>
              </w:rPr>
              <w:t>有哪些</w:t>
            </w:r>
            <w:r>
              <w:rPr>
                <w:rFonts w:hint="eastAsia"/>
                <w:b/>
              </w:rPr>
              <w:t>相同或相異之處呢</w:t>
            </w:r>
            <w:r>
              <w:rPr>
                <w:rFonts w:hint="eastAsia"/>
                <w:b/>
              </w:rPr>
              <w:t xml:space="preserve">? </w:t>
            </w: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</w:tc>
      </w:tr>
      <w:tr w:rsidR="00AA242A" w:rsidRPr="008E438F" w:rsidTr="001434A4">
        <w:trPr>
          <w:trHeight w:val="2146"/>
        </w:trPr>
        <w:tc>
          <w:tcPr>
            <w:tcW w:w="443" w:type="dxa"/>
          </w:tcPr>
          <w:p w:rsidR="00AA242A" w:rsidRPr="008E438F" w:rsidRDefault="00AA242A" w:rsidP="001434A4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 w:rsidRPr="00617D01">
              <w:rPr>
                <w:rFonts w:hint="eastAsia"/>
                <w:b/>
              </w:rPr>
              <w:t>文化風俗</w:t>
            </w:r>
          </w:p>
        </w:tc>
        <w:tc>
          <w:tcPr>
            <w:tcW w:w="8913" w:type="dxa"/>
          </w:tcPr>
          <w:p w:rsidR="00AA242A" w:rsidRPr="00EC2141" w:rsidRDefault="00AA242A" w:rsidP="001434A4">
            <w:pPr>
              <w:tabs>
                <w:tab w:val="left" w:pos="3969"/>
              </w:tabs>
              <w:rPr>
                <w:b/>
              </w:rPr>
            </w:pPr>
            <w:r>
              <w:rPr>
                <w:rFonts w:hint="eastAsia"/>
                <w:b/>
              </w:rPr>
              <w:t>可從</w:t>
            </w:r>
            <w:r>
              <w:rPr>
                <w:rFonts w:hAnsi="新細明體" w:hint="eastAsia"/>
                <w:b/>
              </w:rPr>
              <w:t>歷史文化</w:t>
            </w:r>
            <w:r>
              <w:rPr>
                <w:rFonts w:hAnsi="新細明體" w:hint="eastAsia"/>
                <w:b/>
              </w:rPr>
              <w:t xml:space="preserve">( </w:t>
            </w:r>
            <w:r>
              <w:rPr>
                <w:rFonts w:hAnsi="新細明體" w:hint="eastAsia"/>
                <w:b/>
              </w:rPr>
              <w:t>如飲食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居住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衣飾等</w:t>
            </w:r>
            <w:r>
              <w:rPr>
                <w:rFonts w:hAnsi="新細明體" w:hint="eastAsia"/>
                <w:b/>
              </w:rPr>
              <w:t xml:space="preserve">) 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int="eastAsia"/>
                <w:b/>
              </w:rPr>
              <w:t>傳統的風土人情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藝術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習俗禮節等綜合分析</w:t>
            </w:r>
            <w:r>
              <w:rPr>
                <w:rFonts w:hAnsi="新細明體" w:hint="eastAsia"/>
                <w:b/>
              </w:rPr>
              <w:t>(</w:t>
            </w:r>
            <w:r w:rsidRPr="00B155F1">
              <w:rPr>
                <w:rFonts w:hAnsi="新細明體" w:hint="eastAsia"/>
                <w:b/>
                <w:i/>
              </w:rPr>
              <w:t>用點列形式分為</w:t>
            </w:r>
            <w:r w:rsidRPr="00B155F1">
              <w:rPr>
                <w:rFonts w:hAnsi="新細明體" w:hint="eastAsia"/>
                <w:b/>
                <w:i/>
              </w:rPr>
              <w:t>3-5</w:t>
            </w:r>
            <w:r w:rsidRPr="00B155F1">
              <w:rPr>
                <w:rFonts w:hAnsi="新細明體" w:hint="eastAsia"/>
                <w:b/>
                <w:i/>
              </w:rPr>
              <w:t>點表述</w:t>
            </w:r>
            <w:r>
              <w:rPr>
                <w:rFonts w:hAnsi="新細明體" w:hint="eastAsia"/>
                <w:b/>
              </w:rPr>
              <w:t>)</w:t>
            </w:r>
          </w:p>
          <w:p w:rsidR="00AA242A" w:rsidRPr="00660F7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rPr>
                <w:b/>
              </w:rPr>
            </w:pPr>
          </w:p>
          <w:p w:rsidR="00AA242A" w:rsidRPr="008E438F" w:rsidRDefault="00AA242A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A242A" w:rsidRDefault="00AA242A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</w:t>
            </w:r>
            <w:r w:rsidRPr="00617D01">
              <w:rPr>
                <w:rFonts w:hint="eastAsia"/>
                <w:b/>
              </w:rPr>
              <w:t>文化風俗</w:t>
            </w:r>
            <w:r>
              <w:rPr>
                <w:rFonts w:hint="eastAsia"/>
                <w:b/>
              </w:rPr>
              <w:t>方面有甚麼特點呢</w:t>
            </w:r>
            <w:r>
              <w:rPr>
                <w:rFonts w:hint="eastAsia"/>
                <w:b/>
              </w:rPr>
              <w:t>?</w:t>
            </w: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</w:p>
          <w:p w:rsidR="00AA242A" w:rsidRPr="003236E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你認為這些特點與香港</w:t>
            </w:r>
            <w:r w:rsidR="00031BC7">
              <w:rPr>
                <w:rFonts w:hint="eastAsia"/>
                <w:b/>
              </w:rPr>
              <w:t>有哪些</w:t>
            </w:r>
            <w:r>
              <w:rPr>
                <w:rFonts w:hint="eastAsia"/>
                <w:b/>
              </w:rPr>
              <w:t>相同或相異之處呢</w:t>
            </w:r>
            <w:r>
              <w:rPr>
                <w:rFonts w:hint="eastAsia"/>
                <w:b/>
              </w:rPr>
              <w:t xml:space="preserve">? </w:t>
            </w:r>
          </w:p>
          <w:p w:rsidR="00AA242A" w:rsidRDefault="00AA242A" w:rsidP="001434A4">
            <w:pPr>
              <w:rPr>
                <w:b/>
              </w:rPr>
            </w:pPr>
          </w:p>
          <w:p w:rsidR="00AA242A" w:rsidRDefault="00AA242A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  <w:p w:rsidR="00AA242A" w:rsidRDefault="00AA242A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  <w:p w:rsidR="00AA242A" w:rsidRPr="008A0B6E" w:rsidRDefault="00AA242A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164CA" w:rsidRDefault="00E164CA" w:rsidP="00E164CA">
      <w:pPr>
        <w:pStyle w:val="Default"/>
      </w:pPr>
    </w:p>
    <w:p w:rsidR="00AA242A" w:rsidRDefault="00AA242A" w:rsidP="00E164CA">
      <w:pPr>
        <w:pStyle w:val="Default"/>
      </w:pPr>
    </w:p>
    <w:p w:rsidR="00AA242A" w:rsidRPr="00AA242A" w:rsidRDefault="00AA242A" w:rsidP="00E164CA">
      <w:pPr>
        <w:pStyle w:val="Default"/>
      </w:pPr>
    </w:p>
    <w:p w:rsidR="00DF3B61" w:rsidRPr="006F7B21" w:rsidRDefault="00F058E3" w:rsidP="00A33C18">
      <w:pPr>
        <w:pStyle w:val="Default"/>
        <w:rPr>
          <w:b/>
        </w:rPr>
      </w:pPr>
      <w:r w:rsidRPr="00685B48">
        <w:rPr>
          <w:rFonts w:hint="eastAsia"/>
          <w:b/>
        </w:rPr>
        <w:lastRenderedPageBreak/>
        <w:t>活動四(二)</w:t>
      </w:r>
      <w:r w:rsidR="00A33C18" w:rsidRPr="00685B48">
        <w:rPr>
          <w:rFonts w:hint="eastAsia"/>
          <w:b/>
        </w:rPr>
        <w:t>：從國際視野了解「一帶一路」的沿線國家---其他國家</w:t>
      </w:r>
    </w:p>
    <w:p w:rsidR="00A33C18" w:rsidRDefault="00A33C18" w:rsidP="00323325">
      <w:pPr>
        <w:pStyle w:val="Default"/>
        <w:numPr>
          <w:ilvl w:val="0"/>
          <w:numId w:val="8"/>
        </w:numPr>
      </w:pPr>
      <w:r>
        <w:rPr>
          <w:rFonts w:hint="eastAsia"/>
        </w:rPr>
        <w:t>根據</w:t>
      </w:r>
      <w:r w:rsidR="00F058E3">
        <w:rPr>
          <w:rFonts w:hint="eastAsia"/>
        </w:rPr>
        <w:t>同學匯報及</w:t>
      </w:r>
      <w:r>
        <w:rPr>
          <w:rFonts w:hint="eastAsia"/>
        </w:rPr>
        <w:t>資料</w:t>
      </w:r>
      <w:r w:rsidR="00F058E3">
        <w:rPr>
          <w:rFonts w:hint="eastAsia"/>
        </w:rPr>
        <w:t>所得</w:t>
      </w:r>
      <w:r w:rsidRPr="009660C4">
        <w:rPr>
          <w:rFonts w:hint="eastAsia"/>
        </w:rPr>
        <w:t>，試從經濟發展、社會民情、文化風俗三方面綜合歸納這個國家的概況</w:t>
      </w:r>
      <w:r>
        <w:rPr>
          <w:rFonts w:hint="eastAsia"/>
        </w:rPr>
        <w:t>，</w:t>
      </w:r>
      <w:r w:rsidRPr="009660C4">
        <w:rPr>
          <w:rFonts w:hint="eastAsia"/>
        </w:rPr>
        <w:t>完成下表。</w:t>
      </w:r>
    </w:p>
    <w:p w:rsidR="00A33C18" w:rsidRDefault="00F058E3" w:rsidP="00323325">
      <w:pPr>
        <w:pStyle w:val="Default"/>
        <w:numPr>
          <w:ilvl w:val="0"/>
          <w:numId w:val="8"/>
        </w:numPr>
      </w:pPr>
      <w:r>
        <w:rPr>
          <w:rFonts w:hint="eastAsia"/>
        </w:rPr>
        <w:t>摘錄</w:t>
      </w:r>
      <w:r w:rsidR="00A33C18" w:rsidRPr="007F7773">
        <w:rPr>
          <w:rFonts w:hint="eastAsia"/>
        </w:rPr>
        <w:t>：</w:t>
      </w:r>
      <w:r w:rsidR="00A33C18">
        <w:rPr>
          <w:rFonts w:hint="eastAsia"/>
        </w:rPr>
        <w:t>每組</w:t>
      </w:r>
      <w:r w:rsidR="00A33C18" w:rsidRPr="005612FA">
        <w:rPr>
          <w:rFonts w:hint="eastAsia"/>
        </w:rPr>
        <w:t>沿線國家</w:t>
      </w:r>
      <w:r w:rsidR="00A33C18">
        <w:rPr>
          <w:rFonts w:hint="eastAsia"/>
        </w:rPr>
        <w:t>代表</w:t>
      </w:r>
      <w:r>
        <w:rPr>
          <w:rFonts w:hint="eastAsia"/>
        </w:rPr>
        <w:t>的</w:t>
      </w:r>
      <w:r w:rsidR="00A33C18">
        <w:rPr>
          <w:rFonts w:hint="eastAsia"/>
        </w:rPr>
        <w:t>匯報</w:t>
      </w:r>
      <w:r>
        <w:rPr>
          <w:rFonts w:hint="eastAsia"/>
        </w:rPr>
        <w:t>結果</w:t>
      </w:r>
      <w:r w:rsidRPr="009660C4">
        <w:rPr>
          <w:rFonts w:hint="eastAsia"/>
        </w:rPr>
        <w:t>。</w:t>
      </w:r>
    </w:p>
    <w:p w:rsidR="006F7B21" w:rsidRDefault="006F7B21" w:rsidP="006F7B21">
      <w:pPr>
        <w:pStyle w:val="Default"/>
        <w:ind w:left="360"/>
      </w:pPr>
      <w:r>
        <w:rPr>
          <w:rFonts w:hint="eastAsia"/>
        </w:rPr>
        <w:t>(圈出</w:t>
      </w:r>
      <w:r w:rsidR="00DF3B61">
        <w:rPr>
          <w:rFonts w:hint="eastAsia"/>
        </w:rPr>
        <w:t>我們</w:t>
      </w:r>
      <w:r w:rsidR="00DF3B61" w:rsidRPr="00067299">
        <w:rPr>
          <w:rFonts w:hint="eastAsia"/>
          <w:b/>
          <w:u w:val="single"/>
        </w:rPr>
        <w:t>選擇</w:t>
      </w:r>
      <w:r w:rsidR="00067299" w:rsidRPr="00067299">
        <w:rPr>
          <w:rFonts w:hint="eastAsia"/>
          <w:b/>
          <w:u w:val="single"/>
        </w:rPr>
        <w:t>摘錄的國家</w:t>
      </w:r>
      <w:r>
        <w:rPr>
          <w:rFonts w:hint="eastAsia"/>
        </w:rPr>
        <w:t>)</w:t>
      </w:r>
      <w:r w:rsidR="007004C8">
        <w:rPr>
          <w:rFonts w:hint="eastAsia"/>
        </w:rPr>
        <w:t xml:space="preserve">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79"/>
        <w:gridCol w:w="2212"/>
        <w:gridCol w:w="1815"/>
        <w:gridCol w:w="1815"/>
        <w:gridCol w:w="1815"/>
        <w:gridCol w:w="1815"/>
      </w:tblGrid>
      <w:tr w:rsidR="00323325" w:rsidRPr="00323325" w:rsidTr="00323325">
        <w:tc>
          <w:tcPr>
            <w:tcW w:w="2163" w:type="dxa"/>
            <w:shd w:val="clear" w:color="auto" w:fill="auto"/>
          </w:tcPr>
          <w:p w:rsidR="00A91D08" w:rsidRPr="009878EE" w:rsidRDefault="00A91D08" w:rsidP="006F7B21">
            <w:pPr>
              <w:pStyle w:val="Default"/>
            </w:pPr>
            <w:r w:rsidRPr="00323325">
              <w:rPr>
                <w:rFonts w:hAnsi="新細明體" w:hint="eastAsia"/>
                <w:b/>
              </w:rPr>
              <w:t>越南</w:t>
            </w:r>
            <w:r w:rsidR="0080442F">
              <w:rPr>
                <w:rFonts w:hAnsi="新細明體"/>
                <w:b/>
              </w:rPr>
              <w:pict>
                <v:shape id="_x0000_i1032" type="#_x0000_t75" style="width:71.2pt;height:47.45pt">
                  <v:imagedata r:id="rId18" o:title="越南國旗"/>
                </v:shape>
              </w:pict>
            </w:r>
          </w:p>
        </w:tc>
        <w:tc>
          <w:tcPr>
            <w:tcW w:w="2179" w:type="dxa"/>
            <w:shd w:val="clear" w:color="auto" w:fill="auto"/>
          </w:tcPr>
          <w:p w:rsidR="00A91D08" w:rsidRPr="00323325" w:rsidRDefault="00A91D08" w:rsidP="006F7B21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印度</w:t>
            </w:r>
            <w:r w:rsidR="0080442F">
              <w:rPr>
                <w:rFonts w:hAnsi="新細明體"/>
                <w:b/>
              </w:rPr>
              <w:pict>
                <v:shape id="_x0000_i1033" type="#_x0000_t75" style="width:65.65pt;height:44.3pt">
                  <v:imagedata r:id="rId19" o:title="印度國旗"/>
                </v:shape>
              </w:pict>
            </w:r>
          </w:p>
        </w:tc>
        <w:tc>
          <w:tcPr>
            <w:tcW w:w="2212" w:type="dxa"/>
            <w:shd w:val="clear" w:color="auto" w:fill="auto"/>
          </w:tcPr>
          <w:p w:rsidR="00A91D08" w:rsidRPr="00323325" w:rsidRDefault="00A91D08" w:rsidP="006F7B21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伊朗</w:t>
            </w:r>
            <w:r w:rsidR="0080442F">
              <w:rPr>
                <w:rFonts w:hAnsi="新細明體"/>
                <w:b/>
              </w:rPr>
              <w:pict>
                <v:shape id="_x0000_i1034" type="#_x0000_t75" style="width:71.2pt;height:40.35pt">
                  <v:imagedata r:id="rId20" o:title="伊朗國旗"/>
                </v:shape>
              </w:pict>
            </w:r>
          </w:p>
        </w:tc>
        <w:tc>
          <w:tcPr>
            <w:tcW w:w="1815" w:type="dxa"/>
            <w:shd w:val="clear" w:color="auto" w:fill="auto"/>
          </w:tcPr>
          <w:p w:rsidR="00A91D08" w:rsidRPr="00323325" w:rsidRDefault="0080442F" w:rsidP="006F7B21">
            <w:pPr>
              <w:pStyle w:val="Default"/>
              <w:rPr>
                <w:rFonts w:hAnsi="新細明體"/>
                <w:b/>
                <w:u w:val="single"/>
              </w:rPr>
            </w:pPr>
            <w:r>
              <w:rPr>
                <w:rFonts w:hAnsi="新細明體"/>
                <w:b/>
              </w:rPr>
              <w:pict>
                <v:shape id="_x0000_i1035" type="#_x0000_t75" style="width:60.15pt;height:41.95pt">
                  <v:imagedata r:id="rId21" o:title="卡塔爾國旗"/>
                </v:shape>
              </w:pict>
            </w:r>
          </w:p>
          <w:p w:rsidR="00A91D08" w:rsidRPr="00323325" w:rsidRDefault="00473AE1" w:rsidP="00473AE1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卡塔爾</w:t>
            </w:r>
          </w:p>
        </w:tc>
        <w:tc>
          <w:tcPr>
            <w:tcW w:w="1815" w:type="dxa"/>
            <w:shd w:val="clear" w:color="auto" w:fill="auto"/>
          </w:tcPr>
          <w:p w:rsidR="00A91D08" w:rsidRPr="00323325" w:rsidRDefault="0080442F" w:rsidP="006F7B21">
            <w:pPr>
              <w:pStyle w:val="Default"/>
              <w:rPr>
                <w:rFonts w:hAnsi="新細明體"/>
                <w:b/>
                <w:u w:val="single"/>
              </w:rPr>
            </w:pPr>
            <w:r>
              <w:rPr>
                <w:rFonts w:hAnsi="新細明體"/>
                <w:b/>
              </w:rPr>
              <w:pict>
                <v:shape id="_x0000_i1036" type="#_x0000_t75" style="width:68.05pt;height:45.1pt">
                  <v:imagedata r:id="rId22" o:title="土耳其國旗"/>
                </v:shape>
              </w:pict>
            </w:r>
          </w:p>
          <w:p w:rsidR="00A91D08" w:rsidRPr="00323325" w:rsidRDefault="00E37653" w:rsidP="00E37653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土耳其</w:t>
            </w:r>
          </w:p>
        </w:tc>
        <w:tc>
          <w:tcPr>
            <w:tcW w:w="1815" w:type="dxa"/>
            <w:shd w:val="clear" w:color="auto" w:fill="auto"/>
          </w:tcPr>
          <w:p w:rsidR="00A91D08" w:rsidRPr="00323325" w:rsidRDefault="0080442F" w:rsidP="006F7B21">
            <w:pPr>
              <w:pStyle w:val="Default"/>
              <w:rPr>
                <w:rFonts w:hAnsi="新細明體"/>
                <w:b/>
              </w:rPr>
            </w:pPr>
            <w:r>
              <w:rPr>
                <w:rFonts w:hAnsi="新細明體"/>
                <w:b/>
              </w:rPr>
              <w:pict>
                <v:shape id="_x0000_i1037" type="#_x0000_t75" style="width:67.25pt;height:45.1pt">
                  <v:imagedata r:id="rId23" o:title="俄羅斯國旗"/>
                </v:shape>
              </w:pict>
            </w:r>
          </w:p>
          <w:p w:rsidR="00A91D08" w:rsidRPr="00323325" w:rsidRDefault="00036B01" w:rsidP="006F7B21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俄羅斯</w:t>
            </w:r>
          </w:p>
        </w:tc>
        <w:tc>
          <w:tcPr>
            <w:tcW w:w="1815" w:type="dxa"/>
            <w:shd w:val="clear" w:color="auto" w:fill="auto"/>
          </w:tcPr>
          <w:p w:rsidR="00AE3A6C" w:rsidRPr="00323325" w:rsidRDefault="0080442F" w:rsidP="006F7B21">
            <w:pPr>
              <w:pStyle w:val="Default"/>
              <w:rPr>
                <w:rFonts w:hAnsi="新細明體"/>
                <w:b/>
              </w:rPr>
            </w:pPr>
            <w:r>
              <w:rPr>
                <w:rFonts w:hAnsi="新細明體"/>
                <w:b/>
              </w:rPr>
              <w:pict>
                <v:shape id="_x0000_i1038" type="#_x0000_t75" style="width:65.65pt;height:43.5pt">
                  <v:imagedata r:id="rId24" o:title="希臘國旗"/>
                </v:shape>
              </w:pict>
            </w:r>
          </w:p>
          <w:p w:rsidR="00AE3A6C" w:rsidRPr="00323325" w:rsidRDefault="00AE3A6C" w:rsidP="006F7B21">
            <w:pPr>
              <w:pStyle w:val="Default"/>
              <w:rPr>
                <w:rFonts w:hAnsi="新細明體"/>
                <w:b/>
              </w:rPr>
            </w:pPr>
            <w:r w:rsidRPr="00323325">
              <w:rPr>
                <w:rFonts w:hAnsi="新細明體" w:hint="eastAsia"/>
                <w:b/>
              </w:rPr>
              <w:t>希臘</w:t>
            </w:r>
          </w:p>
        </w:tc>
      </w:tr>
    </w:tbl>
    <w:p w:rsidR="00DF3B61" w:rsidRPr="009660C4" w:rsidRDefault="00DF3B61" w:rsidP="006F7B21">
      <w:pPr>
        <w:pStyle w:val="Default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8913"/>
        <w:gridCol w:w="4678"/>
      </w:tblGrid>
      <w:tr w:rsidR="005B1D3B" w:rsidRPr="008E438F" w:rsidTr="001434A4">
        <w:trPr>
          <w:trHeight w:val="361"/>
        </w:trPr>
        <w:tc>
          <w:tcPr>
            <w:tcW w:w="443" w:type="dxa"/>
          </w:tcPr>
          <w:p w:rsidR="005B1D3B" w:rsidRPr="008E438F" w:rsidRDefault="005B1D3B" w:rsidP="001434A4">
            <w:pPr>
              <w:jc w:val="center"/>
              <w:rPr>
                <w:b/>
              </w:rPr>
            </w:pPr>
          </w:p>
        </w:tc>
        <w:tc>
          <w:tcPr>
            <w:tcW w:w="8913" w:type="dxa"/>
          </w:tcPr>
          <w:p w:rsidR="005B1D3B" w:rsidRDefault="005B1D3B" w:rsidP="001434A4">
            <w:pPr>
              <w:jc w:val="center"/>
              <w:rPr>
                <w:b/>
              </w:rPr>
            </w:pPr>
          </w:p>
          <w:p w:rsidR="005B1D3B" w:rsidRPr="008E438F" w:rsidRDefault="005B1D3B" w:rsidP="001434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綜合歸納</w:t>
            </w:r>
            <w:r>
              <w:rPr>
                <w:rFonts w:hint="eastAsia"/>
                <w:b/>
              </w:rPr>
              <w:t>_________________</w:t>
            </w:r>
            <w:r>
              <w:rPr>
                <w:rFonts w:hint="eastAsia"/>
                <w:b/>
              </w:rPr>
              <w:t>概況</w:t>
            </w:r>
          </w:p>
        </w:tc>
        <w:tc>
          <w:tcPr>
            <w:tcW w:w="4678" w:type="dxa"/>
          </w:tcPr>
          <w:p w:rsidR="005B1D3B" w:rsidRDefault="005B1D3B" w:rsidP="001434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分析概況</w:t>
            </w:r>
          </w:p>
        </w:tc>
      </w:tr>
      <w:tr w:rsidR="005B1D3B" w:rsidRPr="008E438F" w:rsidTr="001434A4">
        <w:trPr>
          <w:trHeight w:val="2507"/>
        </w:trPr>
        <w:tc>
          <w:tcPr>
            <w:tcW w:w="443" w:type="dxa"/>
          </w:tcPr>
          <w:p w:rsidR="005B1D3B" w:rsidRPr="008E438F" w:rsidRDefault="005B1D3B" w:rsidP="001434A4">
            <w:pPr>
              <w:jc w:val="center"/>
              <w:rPr>
                <w:b/>
              </w:rPr>
            </w:pPr>
            <w:r w:rsidRPr="00617D01">
              <w:rPr>
                <w:rFonts w:hint="eastAsia"/>
                <w:b/>
              </w:rPr>
              <w:t>經濟發展</w:t>
            </w:r>
          </w:p>
        </w:tc>
        <w:tc>
          <w:tcPr>
            <w:tcW w:w="8913" w:type="dxa"/>
          </w:tcPr>
          <w:p w:rsidR="005B1D3B" w:rsidRPr="002E40D7" w:rsidRDefault="005B1D3B" w:rsidP="001434A4">
            <w:pPr>
              <w:tabs>
                <w:tab w:val="left" w:pos="3969"/>
              </w:tabs>
              <w:rPr>
                <w:b/>
              </w:rPr>
            </w:pPr>
            <w:r w:rsidRPr="002E40D7">
              <w:rPr>
                <w:rFonts w:hint="eastAsia"/>
                <w:b/>
              </w:rPr>
              <w:t>可從當地的</w:t>
            </w:r>
            <w:r w:rsidRPr="002E40D7">
              <w:rPr>
                <w:rFonts w:ascii="Verdana" w:hAnsi="Verdana" w:cs="新細明體" w:hint="eastAsia"/>
                <w:b/>
                <w:color w:val="000000"/>
                <w:kern w:val="0"/>
                <w:sz w:val="23"/>
                <w:szCs w:val="23"/>
              </w:rPr>
              <w:t>生產總值</w:t>
            </w:r>
            <w:r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ascii="Verdana" w:hAnsi="Verdana" w:cs="新細明體"/>
                <w:b/>
                <w:color w:val="000000"/>
                <w:kern w:val="0"/>
                <w:sz w:val="23"/>
                <w:szCs w:val="23"/>
              </w:rPr>
              <w:t>GDP</w:t>
            </w:r>
            <w:r w:rsidRPr="002E40D7">
              <w:rPr>
                <w:rFonts w:hAnsi="新細明體" w:hint="eastAsia"/>
                <w:b/>
              </w:rPr>
              <w:t>、</w:t>
            </w:r>
            <w:r w:rsidRPr="002E40D7">
              <w:rPr>
                <w:rFonts w:hint="eastAsia"/>
                <w:b/>
              </w:rPr>
              <w:t>基建發展</w:t>
            </w:r>
            <w:r w:rsidRPr="002E40D7">
              <w:rPr>
                <w:rFonts w:hAnsi="新細明體" w:hint="eastAsia"/>
                <w:b/>
              </w:rPr>
              <w:t>、重點的經濟措施、</w:t>
            </w:r>
            <w:r>
              <w:rPr>
                <w:rFonts w:hAnsi="新細明體" w:hint="eastAsia"/>
                <w:b/>
              </w:rPr>
              <w:t>關稅政策</w:t>
            </w:r>
            <w:r w:rsidRPr="002E40D7">
              <w:rPr>
                <w:rFonts w:hAnsi="新細明體" w:hint="eastAsia"/>
                <w:b/>
              </w:rPr>
              <w:t>、對外的貿易連繫等綜合分析</w:t>
            </w:r>
            <w:r>
              <w:rPr>
                <w:rFonts w:hAnsi="新細明體" w:hint="eastAsia"/>
                <w:b/>
              </w:rPr>
              <w:t xml:space="preserve"> (</w:t>
            </w:r>
            <w:r w:rsidRPr="00B155F1">
              <w:rPr>
                <w:rFonts w:hAnsi="新細明體" w:hint="eastAsia"/>
                <w:b/>
                <w:i/>
              </w:rPr>
              <w:t>用點列形式分為</w:t>
            </w:r>
            <w:r w:rsidRPr="00B155F1">
              <w:rPr>
                <w:rFonts w:hAnsi="新細明體" w:hint="eastAsia"/>
                <w:b/>
                <w:i/>
              </w:rPr>
              <w:t>3-5</w:t>
            </w:r>
            <w:r w:rsidRPr="00B155F1">
              <w:rPr>
                <w:rFonts w:hAnsi="新細明體" w:hint="eastAsia"/>
                <w:b/>
                <w:i/>
              </w:rPr>
              <w:t>點表述</w:t>
            </w:r>
            <w:r>
              <w:rPr>
                <w:rFonts w:hAnsi="新細明體" w:hint="eastAsia"/>
                <w:b/>
              </w:rPr>
              <w:t>)</w:t>
            </w:r>
          </w:p>
          <w:p w:rsidR="005B1D3B" w:rsidRPr="00B46224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8E438F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</w:tc>
        <w:tc>
          <w:tcPr>
            <w:tcW w:w="4678" w:type="dxa"/>
          </w:tcPr>
          <w:p w:rsidR="005B1D3B" w:rsidRDefault="005B1D3B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在經濟發展方面有甚麼優勢呢</w:t>
            </w:r>
            <w:r>
              <w:rPr>
                <w:rFonts w:hint="eastAsia"/>
                <w:b/>
              </w:rPr>
              <w:t>?</w:t>
            </w: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Pr="003236EA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你認為這些優勢能否與香港互相促進或互補不足</w:t>
            </w:r>
            <w:r>
              <w:rPr>
                <w:rFonts w:hint="eastAsia"/>
                <w:b/>
              </w:rPr>
              <w:t xml:space="preserve">? </w:t>
            </w: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</w:tc>
      </w:tr>
      <w:tr w:rsidR="005B1D3B" w:rsidRPr="008E438F" w:rsidTr="001434A4">
        <w:trPr>
          <w:trHeight w:val="2526"/>
        </w:trPr>
        <w:tc>
          <w:tcPr>
            <w:tcW w:w="443" w:type="dxa"/>
          </w:tcPr>
          <w:p w:rsidR="005B1D3B" w:rsidRPr="008E438F" w:rsidRDefault="005B1D3B" w:rsidP="001434A4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 w:rsidRPr="00617D01">
              <w:rPr>
                <w:rFonts w:hint="eastAsia"/>
                <w:b/>
              </w:rPr>
              <w:lastRenderedPageBreak/>
              <w:t>社會民情</w:t>
            </w:r>
          </w:p>
        </w:tc>
        <w:tc>
          <w:tcPr>
            <w:tcW w:w="8913" w:type="dxa"/>
          </w:tcPr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  <w:r w:rsidRPr="00EC2141">
              <w:rPr>
                <w:rFonts w:hint="eastAsia"/>
                <w:b/>
              </w:rPr>
              <w:t>可從當地人的生活水平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生活習慣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宗教信仰</w:t>
            </w:r>
            <w:r w:rsidRPr="00EC2141">
              <w:rPr>
                <w:rFonts w:hAnsi="新細明體" w:hint="eastAsia"/>
                <w:b/>
              </w:rPr>
              <w:t>、</w:t>
            </w:r>
            <w:r w:rsidRPr="00EC2141">
              <w:rPr>
                <w:rFonts w:hint="eastAsia"/>
                <w:b/>
              </w:rPr>
              <w:t>民生保障制度</w:t>
            </w:r>
            <w:r w:rsidRPr="00EC2141">
              <w:rPr>
                <w:rFonts w:hAnsi="新細明體" w:hint="eastAsia"/>
                <w:b/>
              </w:rPr>
              <w:t xml:space="preserve">( </w:t>
            </w:r>
            <w:r w:rsidRPr="00EC2141">
              <w:rPr>
                <w:rFonts w:hAnsi="新細明體" w:hint="eastAsia"/>
                <w:b/>
              </w:rPr>
              <w:t>如教育、社會福利、</w:t>
            </w:r>
            <w:r w:rsidRPr="00EC2141">
              <w:rPr>
                <w:rFonts w:hint="eastAsia"/>
                <w:b/>
                <w:color w:val="000000"/>
              </w:rPr>
              <w:t>退休保障等</w:t>
            </w:r>
            <w:r w:rsidRPr="00EC2141">
              <w:rPr>
                <w:rFonts w:hint="eastAsia"/>
                <w:b/>
                <w:color w:val="000000"/>
              </w:rPr>
              <w:t>)</w:t>
            </w:r>
            <w:r w:rsidRPr="00EC2141">
              <w:rPr>
                <w:rFonts w:hAnsi="新細明體" w:hint="eastAsia"/>
                <w:b/>
              </w:rPr>
              <w:t>、政局、</w:t>
            </w:r>
            <w:r>
              <w:rPr>
                <w:rFonts w:hAnsi="新細明體" w:hint="eastAsia"/>
                <w:b/>
              </w:rPr>
              <w:t>社會</w:t>
            </w:r>
            <w:r w:rsidRPr="00EC2141">
              <w:rPr>
                <w:rFonts w:hAnsi="新細明體" w:hint="eastAsia"/>
                <w:b/>
              </w:rPr>
              <w:t>貧富狀況</w:t>
            </w:r>
            <w:r>
              <w:rPr>
                <w:rFonts w:hAnsi="新細明體" w:hint="eastAsia"/>
                <w:b/>
              </w:rPr>
              <w:t>等綜合分析</w:t>
            </w:r>
            <w:r>
              <w:rPr>
                <w:rFonts w:hAnsi="新細明體" w:hint="eastAsia"/>
                <w:b/>
              </w:rPr>
              <w:t>(</w:t>
            </w:r>
            <w:r w:rsidRPr="00B155F1">
              <w:rPr>
                <w:rFonts w:hAnsi="新細明體" w:hint="eastAsia"/>
                <w:b/>
                <w:i/>
              </w:rPr>
              <w:t>用點列形式分為</w:t>
            </w:r>
            <w:r w:rsidRPr="00B155F1">
              <w:rPr>
                <w:rFonts w:hAnsi="新細明體" w:hint="eastAsia"/>
                <w:b/>
                <w:i/>
              </w:rPr>
              <w:t>3-5</w:t>
            </w:r>
            <w:r w:rsidRPr="00B155F1">
              <w:rPr>
                <w:rFonts w:hAnsi="新細明體" w:hint="eastAsia"/>
                <w:b/>
                <w:i/>
              </w:rPr>
              <w:t>點表述</w:t>
            </w:r>
            <w:r>
              <w:rPr>
                <w:rFonts w:hAnsi="新細明體" w:hint="eastAsia"/>
                <w:b/>
              </w:rPr>
              <w:t>)</w:t>
            </w:r>
          </w:p>
          <w:p w:rsidR="005B1D3B" w:rsidRPr="00821CCD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EC2141" w:rsidRDefault="005B1D3B" w:rsidP="001434A4">
            <w:pPr>
              <w:tabs>
                <w:tab w:val="left" w:pos="3969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:rsidR="005B1D3B" w:rsidRDefault="005B1D3B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</w:t>
            </w:r>
            <w:r w:rsidRPr="00617D01">
              <w:rPr>
                <w:rFonts w:hint="eastAsia"/>
                <w:b/>
              </w:rPr>
              <w:t>社會民情</w:t>
            </w:r>
            <w:r>
              <w:rPr>
                <w:rFonts w:hint="eastAsia"/>
                <w:b/>
              </w:rPr>
              <w:t>方面有甚麼特點呢</w:t>
            </w:r>
            <w:r>
              <w:rPr>
                <w:rFonts w:hint="eastAsia"/>
                <w:b/>
              </w:rPr>
              <w:t>?</w:t>
            </w: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Pr="003236EA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你認為這些特點與香港</w:t>
            </w:r>
            <w:r w:rsidR="00031BC7">
              <w:rPr>
                <w:rFonts w:hint="eastAsia"/>
                <w:b/>
              </w:rPr>
              <w:t>有哪些</w:t>
            </w:r>
            <w:r>
              <w:rPr>
                <w:rFonts w:hint="eastAsia"/>
                <w:b/>
              </w:rPr>
              <w:t>相同或相異之處呢</w:t>
            </w:r>
            <w:r>
              <w:rPr>
                <w:rFonts w:hint="eastAsia"/>
                <w:b/>
              </w:rPr>
              <w:t xml:space="preserve">? </w:t>
            </w: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</w:tc>
      </w:tr>
      <w:tr w:rsidR="005B1D3B" w:rsidRPr="008E438F" w:rsidTr="001434A4">
        <w:trPr>
          <w:trHeight w:val="2146"/>
        </w:trPr>
        <w:tc>
          <w:tcPr>
            <w:tcW w:w="443" w:type="dxa"/>
          </w:tcPr>
          <w:p w:rsidR="005B1D3B" w:rsidRPr="008E438F" w:rsidRDefault="005B1D3B" w:rsidP="001434A4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  <w:r w:rsidRPr="00617D01">
              <w:rPr>
                <w:rFonts w:hint="eastAsia"/>
                <w:b/>
              </w:rPr>
              <w:t>文化風俗</w:t>
            </w:r>
          </w:p>
        </w:tc>
        <w:tc>
          <w:tcPr>
            <w:tcW w:w="8913" w:type="dxa"/>
          </w:tcPr>
          <w:p w:rsidR="005B1D3B" w:rsidRPr="00EC2141" w:rsidRDefault="005B1D3B" w:rsidP="001434A4">
            <w:pPr>
              <w:tabs>
                <w:tab w:val="left" w:pos="3969"/>
              </w:tabs>
              <w:rPr>
                <w:b/>
              </w:rPr>
            </w:pPr>
            <w:r>
              <w:rPr>
                <w:rFonts w:hint="eastAsia"/>
                <w:b/>
              </w:rPr>
              <w:t>可從</w:t>
            </w:r>
            <w:r>
              <w:rPr>
                <w:rFonts w:hAnsi="新細明體" w:hint="eastAsia"/>
                <w:b/>
              </w:rPr>
              <w:t>歷史文化</w:t>
            </w:r>
            <w:r>
              <w:rPr>
                <w:rFonts w:hAnsi="新細明體" w:hint="eastAsia"/>
                <w:b/>
              </w:rPr>
              <w:t xml:space="preserve">( </w:t>
            </w:r>
            <w:r>
              <w:rPr>
                <w:rFonts w:hAnsi="新細明體" w:hint="eastAsia"/>
                <w:b/>
              </w:rPr>
              <w:t>如飲食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居住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衣飾等</w:t>
            </w:r>
            <w:r>
              <w:rPr>
                <w:rFonts w:hAnsi="新細明體" w:hint="eastAsia"/>
                <w:b/>
              </w:rPr>
              <w:t xml:space="preserve">) 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int="eastAsia"/>
                <w:b/>
              </w:rPr>
              <w:t>傳統的風土人情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藝術</w:t>
            </w:r>
            <w:r w:rsidRPr="00EC2141">
              <w:rPr>
                <w:rFonts w:hAnsi="新細明體" w:hint="eastAsia"/>
                <w:b/>
              </w:rPr>
              <w:t>、</w:t>
            </w:r>
            <w:r>
              <w:rPr>
                <w:rFonts w:hAnsi="新細明體" w:hint="eastAsia"/>
                <w:b/>
              </w:rPr>
              <w:t>習俗禮節等綜合分析</w:t>
            </w:r>
            <w:r>
              <w:rPr>
                <w:rFonts w:hAnsi="新細明體" w:hint="eastAsia"/>
                <w:b/>
              </w:rPr>
              <w:t>(</w:t>
            </w:r>
            <w:r w:rsidRPr="00B155F1">
              <w:rPr>
                <w:rFonts w:hAnsi="新細明體" w:hint="eastAsia"/>
                <w:b/>
                <w:i/>
              </w:rPr>
              <w:t>用點列形式分為</w:t>
            </w:r>
            <w:r w:rsidRPr="00B155F1">
              <w:rPr>
                <w:rFonts w:hAnsi="新細明體" w:hint="eastAsia"/>
                <w:b/>
                <w:i/>
              </w:rPr>
              <w:t>3-5</w:t>
            </w:r>
            <w:r w:rsidRPr="00B155F1">
              <w:rPr>
                <w:rFonts w:hAnsi="新細明體" w:hint="eastAsia"/>
                <w:b/>
                <w:i/>
              </w:rPr>
              <w:t>點表述</w:t>
            </w:r>
            <w:r>
              <w:rPr>
                <w:rFonts w:hAnsi="新細明體" w:hint="eastAsia"/>
                <w:b/>
              </w:rPr>
              <w:t>)</w:t>
            </w:r>
          </w:p>
          <w:p w:rsidR="005B1D3B" w:rsidRPr="00660F7A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rPr>
                <w:b/>
              </w:rPr>
            </w:pPr>
          </w:p>
          <w:p w:rsidR="005B1D3B" w:rsidRPr="008E438F" w:rsidRDefault="005B1D3B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5B1D3B" w:rsidRDefault="005B1D3B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你認為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這個國家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在</w:t>
            </w:r>
            <w:r w:rsidRPr="00617D01">
              <w:rPr>
                <w:rFonts w:hint="eastAsia"/>
                <w:b/>
              </w:rPr>
              <w:t>文化風俗</w:t>
            </w:r>
            <w:r>
              <w:rPr>
                <w:rFonts w:hint="eastAsia"/>
                <w:b/>
              </w:rPr>
              <w:t>方面有甚麼特點呢</w:t>
            </w:r>
            <w:r>
              <w:rPr>
                <w:rFonts w:hint="eastAsia"/>
                <w:b/>
              </w:rPr>
              <w:t>?</w:t>
            </w: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</w:p>
          <w:p w:rsidR="005B1D3B" w:rsidRPr="003236EA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你認為這些特點與香港</w:t>
            </w:r>
            <w:r w:rsidR="00031BC7">
              <w:rPr>
                <w:rFonts w:hint="eastAsia"/>
                <w:b/>
              </w:rPr>
              <w:t>有哪些</w:t>
            </w:r>
            <w:r>
              <w:rPr>
                <w:rFonts w:hint="eastAsia"/>
                <w:b/>
              </w:rPr>
              <w:t>相同或相異之處呢</w:t>
            </w:r>
            <w:r>
              <w:rPr>
                <w:rFonts w:hint="eastAsia"/>
                <w:b/>
              </w:rPr>
              <w:t xml:space="preserve">? </w:t>
            </w:r>
          </w:p>
          <w:p w:rsidR="005B1D3B" w:rsidRDefault="005B1D3B" w:rsidP="001434A4">
            <w:pPr>
              <w:rPr>
                <w:b/>
              </w:rPr>
            </w:pPr>
          </w:p>
          <w:p w:rsidR="005B1D3B" w:rsidRDefault="005B1D3B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  <w:p w:rsidR="005B1D3B" w:rsidRDefault="005B1D3B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  <w:p w:rsidR="005B1D3B" w:rsidRPr="008A0B6E" w:rsidRDefault="005B1D3B" w:rsidP="001434A4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B779B9" w:rsidRPr="005B1D3B" w:rsidRDefault="00B779B9" w:rsidP="009B5E4F">
      <w:pPr>
        <w:pStyle w:val="Default"/>
        <w:rPr>
          <w:rFonts w:hAnsi="新細明體"/>
        </w:rPr>
      </w:pPr>
    </w:p>
    <w:p w:rsidR="00786FE2" w:rsidRDefault="00786FE2" w:rsidP="007F7773">
      <w:pPr>
        <w:pStyle w:val="Default"/>
        <w:rPr>
          <w:rFonts w:hAnsi="新細明體"/>
        </w:rPr>
      </w:pPr>
    </w:p>
    <w:p w:rsidR="00430615" w:rsidRDefault="00430615" w:rsidP="007F7773">
      <w:pPr>
        <w:pStyle w:val="Default"/>
        <w:rPr>
          <w:rFonts w:hAnsi="新細明體"/>
        </w:rPr>
      </w:pPr>
    </w:p>
    <w:p w:rsidR="00E4352D" w:rsidRDefault="00E4352D" w:rsidP="009B5E4F">
      <w:pPr>
        <w:jc w:val="center"/>
        <w:rPr>
          <w:b/>
          <w:sz w:val="26"/>
          <w:szCs w:val="26"/>
          <w:u w:val="single"/>
        </w:rPr>
        <w:sectPr w:rsidR="00E4352D" w:rsidSect="00C61448">
          <w:footnotePr>
            <w:numRestart w:val="eachSect"/>
          </w:footnotePr>
          <w:pgSz w:w="16838" w:h="11906" w:orient="landscape"/>
          <w:pgMar w:top="1440" w:right="1440" w:bottom="1440" w:left="1440" w:header="851" w:footer="567" w:gutter="0"/>
          <w:cols w:space="425"/>
          <w:docGrid w:type="linesAndChars" w:linePitch="360"/>
        </w:sectPr>
      </w:pPr>
    </w:p>
    <w:p w:rsidR="00786FE2" w:rsidRPr="00324BC9" w:rsidRDefault="00786FE2" w:rsidP="009B5E4F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與《通識教育科課程資源冊系列》相關的基本</w:t>
      </w:r>
      <w:r w:rsidRPr="00324BC9">
        <w:rPr>
          <w:rFonts w:hint="eastAsia"/>
          <w:bdr w:val="single" w:sz="4" w:space="0" w:color="auto"/>
        </w:rPr>
        <w:t>概念</w:t>
      </w:r>
    </w:p>
    <w:p w:rsidR="00786FE2" w:rsidRDefault="00786FE2" w:rsidP="009B5E4F">
      <w:r>
        <w:t>1.</w:t>
      </w:r>
      <w:r>
        <w:tab/>
      </w:r>
      <w:r w:rsidR="00D05105" w:rsidRPr="0008611C">
        <w:rPr>
          <w:rFonts w:ascii="Times New Roman" w:hAnsi="Times New Roman"/>
          <w:b/>
          <w:szCs w:val="24"/>
        </w:rPr>
        <w:t>全球管治</w:t>
      </w:r>
    </w:p>
    <w:p w:rsidR="00786FE2" w:rsidRDefault="00786FE2" w:rsidP="009B5E4F">
      <w:r>
        <w:t>2.</w:t>
      </w:r>
      <w:r>
        <w:tab/>
      </w:r>
      <w:r w:rsidR="00D05105" w:rsidRPr="0008611C">
        <w:rPr>
          <w:rFonts w:ascii="Times New Roman" w:hAnsi="Times New Roman"/>
          <w:b/>
          <w:szCs w:val="24"/>
        </w:rPr>
        <w:t>多邊組織</w:t>
      </w:r>
    </w:p>
    <w:p w:rsidR="00786FE2" w:rsidRDefault="00786FE2" w:rsidP="009B5E4F">
      <w:r>
        <w:t>3</w:t>
      </w:r>
      <w:r>
        <w:tab/>
      </w:r>
      <w:r w:rsidR="00D05105">
        <w:rPr>
          <w:rFonts w:ascii="Times New Roman" w:hAnsi="Times New Roman"/>
          <w:b/>
          <w:szCs w:val="24"/>
        </w:rPr>
        <w:t>文化</w:t>
      </w:r>
      <w:r w:rsidR="00D05105" w:rsidRPr="0008611C">
        <w:rPr>
          <w:rFonts w:ascii="Times New Roman" w:hAnsi="Times New Roman"/>
          <w:b/>
          <w:szCs w:val="24"/>
        </w:rPr>
        <w:t>多元化</w:t>
      </w:r>
    </w:p>
    <w:p w:rsidR="00786FE2" w:rsidRDefault="00786FE2" w:rsidP="009B5E4F">
      <w:r>
        <w:t>4.</w:t>
      </w:r>
      <w:r>
        <w:tab/>
      </w:r>
      <w:r w:rsidR="00DB2926" w:rsidRPr="00DB2926">
        <w:rPr>
          <w:rFonts w:ascii="Times New Roman" w:hAnsi="Times New Roman"/>
          <w:b/>
          <w:bCs/>
          <w:kern w:val="0"/>
          <w:szCs w:val="24"/>
        </w:rPr>
        <w:t>全方位外交</w:t>
      </w:r>
    </w:p>
    <w:p w:rsidR="00786FE2" w:rsidRDefault="00786FE2" w:rsidP="009B5E4F">
      <w:r>
        <w:t>5.</w:t>
      </w:r>
      <w:r>
        <w:tab/>
      </w:r>
      <w:r w:rsidR="00DB2926" w:rsidRPr="00DB2926">
        <w:rPr>
          <w:rFonts w:ascii="Times New Roman" w:hAnsi="Times New Roman"/>
          <w:b/>
          <w:szCs w:val="24"/>
        </w:rPr>
        <w:t>綜合國力</w:t>
      </w:r>
    </w:p>
    <w:p w:rsidR="00031BC7" w:rsidRPr="004524C7" w:rsidRDefault="00031BC7" w:rsidP="009B5E4F">
      <w:pPr>
        <w:rPr>
          <w:b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71"/>
      </w:tblGrid>
      <w:tr w:rsidR="00786FE2" w:rsidRPr="008E438F" w:rsidTr="001B153F">
        <w:tc>
          <w:tcPr>
            <w:tcW w:w="1843" w:type="dxa"/>
          </w:tcPr>
          <w:p w:rsidR="00786FE2" w:rsidRPr="008E438F" w:rsidRDefault="00786FE2" w:rsidP="00536907">
            <w:pPr>
              <w:jc w:val="center"/>
              <w:rPr>
                <w:b/>
              </w:rPr>
            </w:pPr>
            <w:r w:rsidRPr="008E438F">
              <w:rPr>
                <w:rFonts w:hint="eastAsia"/>
                <w:b/>
              </w:rPr>
              <w:t>基本概念</w:t>
            </w:r>
          </w:p>
        </w:tc>
        <w:tc>
          <w:tcPr>
            <w:tcW w:w="6571" w:type="dxa"/>
          </w:tcPr>
          <w:p w:rsidR="00786FE2" w:rsidRPr="008E438F" w:rsidRDefault="00786FE2" w:rsidP="00536907">
            <w:pPr>
              <w:jc w:val="center"/>
              <w:rPr>
                <w:b/>
              </w:rPr>
            </w:pPr>
            <w:r w:rsidRPr="008E438F">
              <w:rPr>
                <w:rFonts w:hint="eastAsia"/>
                <w:b/>
              </w:rPr>
              <w:t>內容解說</w:t>
            </w:r>
          </w:p>
        </w:tc>
      </w:tr>
      <w:tr w:rsidR="00786FE2" w:rsidRPr="008E438F" w:rsidTr="001B153F">
        <w:tc>
          <w:tcPr>
            <w:tcW w:w="1843" w:type="dxa"/>
          </w:tcPr>
          <w:p w:rsidR="00786FE2" w:rsidRPr="008E438F" w:rsidRDefault="00D05105" w:rsidP="00536907">
            <w:pPr>
              <w:jc w:val="center"/>
              <w:rPr>
                <w:b/>
              </w:rPr>
            </w:pPr>
            <w:r w:rsidRPr="00A57699">
              <w:rPr>
                <w:rFonts w:ascii="Verdana" w:hAnsi="Verdana"/>
                <w:b/>
                <w:bCs/>
                <w:kern w:val="0"/>
                <w:szCs w:val="24"/>
                <w:u w:val="thick"/>
              </w:rPr>
              <w:t>全球管治</w:t>
            </w:r>
            <w:r w:rsidRPr="00D41F8A">
              <w:rPr>
                <w:rFonts w:ascii="Verdana" w:hAnsi="Verdana" w:hint="eastAsia"/>
                <w:b/>
                <w:bCs/>
                <w:kern w:val="0"/>
                <w:szCs w:val="24"/>
                <w:u w:val="thick"/>
              </w:rPr>
              <w:t>（</w:t>
            </w:r>
            <w:r w:rsidRPr="00D41F8A">
              <w:rPr>
                <w:rFonts w:ascii="Times New Roman" w:eastAsia="Arial Unicode MS" w:hAnsi="Times New Roman"/>
                <w:b/>
                <w:kern w:val="0"/>
                <w:szCs w:val="24"/>
                <w:u w:val="thick"/>
              </w:rPr>
              <w:t>Global Governance</w:t>
            </w:r>
            <w:r w:rsidRPr="00D41F8A">
              <w:rPr>
                <w:rFonts w:ascii="Verdana" w:hAnsi="Verdana" w:hint="eastAsia"/>
                <w:b/>
                <w:bCs/>
                <w:kern w:val="0"/>
                <w:szCs w:val="24"/>
                <w:u w:val="thick"/>
              </w:rPr>
              <w:t>）</w:t>
            </w:r>
          </w:p>
        </w:tc>
        <w:tc>
          <w:tcPr>
            <w:tcW w:w="6571" w:type="dxa"/>
          </w:tcPr>
          <w:p w:rsidR="00D05105" w:rsidRPr="00153B84" w:rsidRDefault="00D05105" w:rsidP="00D05105">
            <w:pPr>
              <w:widowControl/>
              <w:spacing w:before="100" w:beforeAutospacing="1" w:after="100" w:afterAutospacing="1"/>
              <w:ind w:firstLineChars="150" w:firstLine="36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065DA5">
              <w:rPr>
                <w:rFonts w:ascii="Times New Roman" w:hAnsi="Times New Roman" w:hint="eastAsia"/>
                <w:kern w:val="0"/>
                <w:szCs w:val="24"/>
              </w:rPr>
              <w:t>「全球管治」</w:t>
            </w:r>
            <w:r>
              <w:rPr>
                <w:rFonts w:ascii="Times New Roman" w:hAnsi="Times New Roman"/>
                <w:kern w:val="0"/>
                <w:szCs w:val="24"/>
              </w:rPr>
              <w:t>是指藉著不同層次的政治互動過程，以</w:t>
            </w:r>
            <w:r>
              <w:rPr>
                <w:rFonts w:ascii="Times New Roman" w:hAnsi="Times New Roman" w:hint="eastAsia"/>
                <w:kern w:val="0"/>
                <w:szCs w:val="24"/>
              </w:rPr>
              <w:t>處理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國際衝突、</w:t>
            </w:r>
            <w:r>
              <w:rPr>
                <w:rFonts w:ascii="Times New Roman" w:hAnsi="Times New Roman"/>
                <w:kern w:val="0"/>
                <w:szCs w:val="24"/>
              </w:rPr>
              <w:t>氣候變化</w:t>
            </w:r>
            <w:r w:rsidRPr="00B55879">
              <w:rPr>
                <w:rFonts w:ascii="Times New Roman" w:hAnsi="Times New Roman" w:hint="eastAsia"/>
                <w:kern w:val="0"/>
                <w:szCs w:val="24"/>
              </w:rPr>
              <w:t>、</w:t>
            </w:r>
            <w:r>
              <w:rPr>
                <w:rFonts w:ascii="Times New Roman" w:hAnsi="Times New Roman"/>
                <w:kern w:val="0"/>
                <w:szCs w:val="24"/>
              </w:rPr>
              <w:t>疫症傳播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等全球問題</w:t>
            </w:r>
            <w:r>
              <w:rPr>
                <w:rFonts w:ascii="Times New Roman" w:hAnsi="Times New Roman"/>
                <w:kern w:val="0"/>
                <w:szCs w:val="24"/>
              </w:rPr>
              <w:t>，從而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維持世界秩序。</w:t>
            </w:r>
          </w:p>
          <w:p w:rsidR="00D05105" w:rsidRPr="00153B84" w:rsidRDefault="00D05105" w:rsidP="00D05105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　　傳統上各國政府是主要的合法政治權力，不過在全球化的過程中，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國家在國際事務的重要</w:t>
            </w:r>
            <w:r>
              <w:rPr>
                <w:rFonts w:ascii="Times New Roman" w:hAnsi="Times New Roman"/>
                <w:kern w:val="0"/>
                <w:szCs w:val="24"/>
              </w:rPr>
              <w:t>性相應下降，從而引伸出利用全球管治這個概念來監管國際事務。全球管治是政府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和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非政府</w:t>
            </w:r>
            <w:r>
              <w:rPr>
                <w:rFonts w:ascii="Times New Roman" w:hAnsi="Times New Roman"/>
                <w:kern w:val="0"/>
                <w:szCs w:val="24"/>
              </w:rPr>
              <w:t>組織</w:t>
            </w:r>
            <w:r w:rsidR="003F764E">
              <w:rPr>
                <w:rFonts w:ascii="Times New Roman" w:hAnsi="Times New Roman"/>
                <w:kern w:val="0"/>
                <w:szCs w:val="24"/>
              </w:rPr>
              <w:t>、國家和社會之間的合作協調方式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。在全球管治的發展過程當中，</w:t>
            </w:r>
            <w:r w:rsidR="003F764E">
              <w:rPr>
                <w:rFonts w:ascii="Times New Roman" w:hAnsi="Times New Roman" w:hint="eastAsia"/>
                <w:kern w:val="0"/>
                <w:szCs w:val="24"/>
              </w:rPr>
              <w:t>其中包括了這些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主要參與者：</w:t>
            </w:r>
            <w:r w:rsidR="003F764E">
              <w:rPr>
                <w:rFonts w:ascii="Times New Roman" w:hAnsi="Times New Roman" w:hint="eastAsia"/>
                <w:kern w:val="0"/>
                <w:szCs w:val="24"/>
              </w:rPr>
              <w:t>如</w:t>
            </w:r>
            <w:r>
              <w:rPr>
                <w:rFonts w:ascii="Times New Roman" w:hAnsi="Times New Roman"/>
                <w:kern w:val="0"/>
                <w:szCs w:val="24"/>
              </w:rPr>
              <w:t>國際政府</w:t>
            </w:r>
            <w:r w:rsidR="000A4ADA">
              <w:rPr>
                <w:rFonts w:ascii="Times New Roman" w:hAnsi="Times New Roman"/>
                <w:kern w:val="0"/>
                <w:szCs w:val="24"/>
              </w:rPr>
              <w:t>組織</w:t>
            </w:r>
            <w:r w:rsidR="000A4ADA">
              <w:rPr>
                <w:rFonts w:ascii="Times New Roman" w:hAnsi="Times New Roman" w:hint="eastAsia"/>
                <w:kern w:val="0"/>
                <w:szCs w:val="24"/>
              </w:rPr>
              <w:t>和</w:t>
            </w:r>
            <w:r>
              <w:rPr>
                <w:rFonts w:ascii="Times New Roman" w:hAnsi="Times New Roman"/>
                <w:kern w:val="0"/>
                <w:szCs w:val="24"/>
              </w:rPr>
              <w:t>非政府組織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。</w:t>
            </w:r>
          </w:p>
          <w:p w:rsidR="00D05105" w:rsidRDefault="00D05105" w:rsidP="00D05105">
            <w:pPr>
              <w:widowControl/>
              <w:spacing w:before="100" w:beforeAutospacing="1" w:after="100" w:afterAutospacing="1"/>
              <w:ind w:firstLineChars="200" w:firstLine="48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153B84">
              <w:rPr>
                <w:rFonts w:ascii="Times New Roman" w:hAnsi="Times New Roman"/>
                <w:kern w:val="0"/>
                <w:szCs w:val="24"/>
              </w:rPr>
              <w:t>國際政府組織</w:t>
            </w:r>
            <w:r>
              <w:rPr>
                <w:rFonts w:ascii="Times New Roman" w:hAnsi="Times New Roman"/>
                <w:kern w:val="0"/>
                <w:szCs w:val="24"/>
              </w:rPr>
              <w:t>在全球化年代的重要性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日益提高</w:t>
            </w:r>
            <w:r>
              <w:rPr>
                <w:rFonts w:ascii="Times New Roman" w:hAnsi="Times New Roman"/>
                <w:kern w:val="0"/>
                <w:szCs w:val="24"/>
              </w:rPr>
              <w:t>，他們所處理的全球管治議題包括國際貿易、交通、公共</w:t>
            </w:r>
            <w:r>
              <w:rPr>
                <w:rFonts w:ascii="Times New Roman" w:hAnsi="Times New Roman" w:hint="eastAsia"/>
                <w:kern w:val="0"/>
                <w:szCs w:val="24"/>
              </w:rPr>
              <w:t>衛</w:t>
            </w:r>
            <w:r>
              <w:rPr>
                <w:rFonts w:ascii="Times New Roman" w:hAnsi="Times New Roman"/>
                <w:kern w:val="0"/>
                <w:szCs w:val="24"/>
              </w:rPr>
              <w:t>生、環境，並往往主導國際公共政策的方向。例如世界衛生組織為全球訂定公共</w:t>
            </w:r>
            <w:r>
              <w:rPr>
                <w:rFonts w:ascii="Times New Roman" w:hAnsi="Times New Roman" w:hint="eastAsia"/>
                <w:kern w:val="0"/>
                <w:szCs w:val="24"/>
              </w:rPr>
              <w:t>衛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生標準，並敦促各國遵從；與此同時，它更是全球傳染病的主要監察者。其他較重要的國際政府組織，則為地區性的組織，例如歐盟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、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東</w:t>
            </w:r>
            <w:r>
              <w:rPr>
                <w:rFonts w:ascii="Times New Roman" w:hAnsi="Times New Roman"/>
                <w:kern w:val="0"/>
                <w:szCs w:val="24"/>
              </w:rPr>
              <w:t>南亞國家聯盟</w:t>
            </w:r>
            <w:r>
              <w:rPr>
                <w:rFonts w:ascii="Times New Roman" w:hAnsi="Times New Roman" w:hint="eastAsia"/>
                <w:kern w:val="0"/>
                <w:szCs w:val="24"/>
              </w:rPr>
              <w:t>，</w:t>
            </w:r>
            <w:r>
              <w:rPr>
                <w:rFonts w:ascii="Times New Roman" w:hAnsi="Times New Roman"/>
                <w:kern w:val="0"/>
                <w:szCs w:val="24"/>
              </w:rPr>
              <w:t>它們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會透過成員國</w:t>
            </w:r>
            <w:r>
              <w:rPr>
                <w:rFonts w:ascii="Times New Roman" w:hAnsi="Times New Roman"/>
                <w:kern w:val="0"/>
                <w:szCs w:val="24"/>
              </w:rPr>
              <w:t>在政治及經濟方面的</w:t>
            </w:r>
            <w:r>
              <w:rPr>
                <w:rFonts w:ascii="Times New Roman" w:hAnsi="Times New Roman" w:hint="eastAsia"/>
                <w:kern w:val="0"/>
                <w:szCs w:val="24"/>
              </w:rPr>
              <w:t>互相</w:t>
            </w:r>
            <w:r>
              <w:rPr>
                <w:rFonts w:ascii="Times New Roman" w:hAnsi="Times New Roman"/>
                <w:kern w:val="0"/>
                <w:szCs w:val="24"/>
              </w:rPr>
              <w:t>合作，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增加整個區域在全球事務上的發言權。</w:t>
            </w:r>
            <w:r w:rsidRPr="006A220C">
              <w:rPr>
                <w:rFonts w:ascii="Times New Roman" w:hAnsi="Times New Roman" w:hint="eastAsia"/>
                <w:kern w:val="0"/>
                <w:szCs w:val="24"/>
              </w:rPr>
              <w:t>（參閱「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多邊組織</w:t>
            </w:r>
            <w:r w:rsidRPr="006A220C">
              <w:rPr>
                <w:rFonts w:ascii="Times New Roman" w:hAnsi="Times New Roman" w:hint="eastAsia"/>
                <w:kern w:val="0"/>
                <w:szCs w:val="24"/>
              </w:rPr>
              <w:t>」的概念解說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。</w:t>
            </w:r>
            <w:r w:rsidRPr="006A220C">
              <w:rPr>
                <w:rFonts w:ascii="Times New Roman" w:hAnsi="Times New Roman" w:hint="eastAsia"/>
                <w:kern w:val="0"/>
                <w:szCs w:val="24"/>
              </w:rPr>
              <w:t>）</w:t>
            </w:r>
          </w:p>
          <w:p w:rsidR="00786FE2" w:rsidRPr="008E438F" w:rsidRDefault="00D05105" w:rsidP="00B03FBE">
            <w:pPr>
              <w:widowControl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　　非政府組織主要是指非牟利志願團體，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這類團體多數活躍於人權、環保、公共衛生等領域</w:t>
            </w:r>
            <w:r>
              <w:rPr>
                <w:rFonts w:ascii="Times New Roman" w:hAnsi="Times New Roman"/>
                <w:kern w:val="0"/>
                <w:szCs w:val="24"/>
              </w:rPr>
              <w:t>。這些議題多是跨國界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和</w:t>
            </w:r>
            <w:r>
              <w:rPr>
                <w:rFonts w:ascii="Times New Roman" w:hAnsi="Times New Roman"/>
                <w:kern w:val="0"/>
                <w:szCs w:val="24"/>
              </w:rPr>
              <w:t>跨種族的，因此為各國政府所重視，並且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成為公共政策的主要推動力量。</w:t>
            </w:r>
            <w:r>
              <w:rPr>
                <w:rFonts w:ascii="Times New Roman" w:hAnsi="Times New Roman"/>
                <w:kern w:val="0"/>
                <w:szCs w:val="24"/>
              </w:rPr>
              <w:t>除了連繫各國的民間組織外，有些非政府組織本身就是跨國組織，例如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樂施會、綠色和平、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地球之友、世界自然基金會、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紅十字會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、無國界醫生</w:t>
            </w:r>
            <w:r w:rsidRPr="00153B84">
              <w:rPr>
                <w:rFonts w:ascii="Times New Roman" w:hAnsi="Times New Roman"/>
                <w:kern w:val="0"/>
                <w:szCs w:val="24"/>
              </w:rPr>
              <w:t>。</w:t>
            </w:r>
          </w:p>
        </w:tc>
      </w:tr>
      <w:tr w:rsidR="00786FE2" w:rsidRPr="008E438F" w:rsidTr="001B153F">
        <w:tc>
          <w:tcPr>
            <w:tcW w:w="1843" w:type="dxa"/>
          </w:tcPr>
          <w:p w:rsidR="001B153F" w:rsidRPr="008100EC" w:rsidRDefault="001B153F" w:rsidP="001B153F">
            <w:pPr>
              <w:widowControl/>
              <w:spacing w:before="100" w:beforeAutospacing="1" w:after="100" w:afterAutospacing="1"/>
              <w:jc w:val="center"/>
              <w:rPr>
                <w:rFonts w:ascii="Verdana" w:hAnsi="Verdana"/>
                <w:kern w:val="0"/>
                <w:szCs w:val="24"/>
                <w:u w:val="thick"/>
              </w:rPr>
            </w:pPr>
            <w:r w:rsidRPr="008100EC">
              <w:rPr>
                <w:rFonts w:ascii="Verdana" w:hAnsi="Verdana"/>
                <w:b/>
                <w:bCs/>
                <w:kern w:val="0"/>
                <w:szCs w:val="24"/>
                <w:u w:val="thick"/>
              </w:rPr>
              <w:t>多邊組織</w:t>
            </w:r>
            <w:r w:rsidRPr="00D41F8A">
              <w:rPr>
                <w:rFonts w:ascii="Verdana" w:hAnsi="Verdana" w:hint="eastAsia"/>
                <w:b/>
                <w:bCs/>
                <w:kern w:val="0"/>
                <w:szCs w:val="24"/>
                <w:u w:val="thick"/>
              </w:rPr>
              <w:t>（</w:t>
            </w:r>
            <w:r w:rsidRPr="00D41F8A">
              <w:rPr>
                <w:rFonts w:ascii="Times New Roman" w:eastAsia="Arial Unicode MS" w:hAnsi="Times New Roman"/>
                <w:b/>
                <w:kern w:val="0"/>
                <w:szCs w:val="24"/>
                <w:u w:val="thick"/>
              </w:rPr>
              <w:t>Multilateral Organisations</w:t>
            </w:r>
            <w:r w:rsidRPr="00D41F8A">
              <w:rPr>
                <w:rFonts w:ascii="Verdana" w:hAnsi="Verdana" w:hint="eastAsia"/>
                <w:b/>
                <w:bCs/>
                <w:kern w:val="0"/>
                <w:szCs w:val="24"/>
                <w:u w:val="thick"/>
              </w:rPr>
              <w:t>）</w:t>
            </w:r>
          </w:p>
          <w:p w:rsidR="00786FE2" w:rsidRPr="008E438F" w:rsidRDefault="00786FE2" w:rsidP="00536907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</w:p>
        </w:tc>
        <w:tc>
          <w:tcPr>
            <w:tcW w:w="6571" w:type="dxa"/>
          </w:tcPr>
          <w:p w:rsidR="00285CD8" w:rsidRDefault="00285CD8" w:rsidP="00285CD8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Verdana" w:hAnsi="Verdana" w:hint="eastAsia"/>
                <w:kern w:val="0"/>
                <w:szCs w:val="24"/>
              </w:rPr>
              <w:t xml:space="preserve">    </w:t>
            </w:r>
            <w:r>
              <w:rPr>
                <w:rFonts w:ascii="Verdana" w:hAnsi="Verdana" w:hint="eastAsia"/>
                <w:kern w:val="0"/>
                <w:szCs w:val="24"/>
              </w:rPr>
              <w:t>「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多邊組織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」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是指由多個國家共同參與的組織。隨著全球化的發展，愈來愈多的活動都</w:t>
            </w:r>
            <w:r>
              <w:rPr>
                <w:rFonts w:ascii="Times New Roman" w:hAnsi="Times New Roman"/>
                <w:kern w:val="0"/>
                <w:szCs w:val="24"/>
              </w:rPr>
              <w:t>不再局限於單一國家的境內，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於是</w:t>
            </w:r>
            <w:r>
              <w:rPr>
                <w:rFonts w:ascii="Times New Roman" w:hAnsi="Times New Roman"/>
                <w:kern w:val="0"/>
                <w:szCs w:val="24"/>
              </w:rPr>
              <w:t>成立多邊組織以協調國際合作，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便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成</w:t>
            </w:r>
            <w:r>
              <w:rPr>
                <w:rFonts w:ascii="Times New Roman" w:hAnsi="Times New Roman" w:hint="eastAsia"/>
                <w:kern w:val="0"/>
                <w:szCs w:val="24"/>
              </w:rPr>
              <w:t>了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重要的發展趨勢。</w:t>
            </w:r>
            <w:r w:rsidRPr="008D5828">
              <w:rPr>
                <w:rFonts w:ascii="Times New Roman" w:hAnsi="Times New Roman" w:hint="eastAsia"/>
                <w:kern w:val="0"/>
                <w:szCs w:val="24"/>
              </w:rPr>
              <w:t></w:t>
            </w:r>
            <w:r w:rsidRPr="008D5828">
              <w:rPr>
                <w:rFonts w:ascii="Times New Roman" w:hAnsi="Times New Roman" w:hint="eastAsia"/>
                <w:kern w:val="0"/>
                <w:szCs w:val="24"/>
              </w:rPr>
              <w:tab/>
            </w:r>
          </w:p>
          <w:p w:rsidR="00285CD8" w:rsidRPr="008100EC" w:rsidRDefault="00285CD8" w:rsidP="00285CD8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lastRenderedPageBreak/>
              <w:t xml:space="preserve">     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多邊組織一般是國際政府組織，它的特點是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具有正式的法定地位、活動範圍跨國界、</w:t>
            </w:r>
            <w:r w:rsidRPr="008D5828">
              <w:rPr>
                <w:rFonts w:ascii="Times New Roman" w:hAnsi="Times New Roman" w:hint="eastAsia"/>
                <w:kern w:val="0"/>
                <w:szCs w:val="24"/>
              </w:rPr>
              <w:t>參與的成員都是主權國家</w:t>
            </w:r>
            <w:r>
              <w:rPr>
                <w:rFonts w:ascii="Times New Roman" w:hAnsi="Times New Roman" w:hint="eastAsia"/>
                <w:kern w:val="0"/>
                <w:szCs w:val="24"/>
              </w:rPr>
              <w:t>等</w:t>
            </w:r>
            <w:r w:rsidRPr="008D5828">
              <w:rPr>
                <w:rFonts w:ascii="Times New Roman" w:hAnsi="Times New Roman" w:hint="eastAsia"/>
                <w:kern w:val="0"/>
                <w:szCs w:val="24"/>
              </w:rPr>
              <w:t>，而聯合國就是現時最重要的國際政府組織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。此外，</w:t>
            </w:r>
            <w:r w:rsidRPr="008D5828">
              <w:rPr>
                <w:rFonts w:ascii="Times New Roman" w:hAnsi="Times New Roman" w:hint="eastAsia"/>
                <w:kern w:val="0"/>
                <w:szCs w:val="24"/>
              </w:rPr>
              <w:t>頗多國際政府組織都是隸屬於聯合國系統，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並</w:t>
            </w:r>
            <w:r w:rsidRPr="008D5828">
              <w:rPr>
                <w:rFonts w:ascii="Times New Roman" w:hAnsi="Times New Roman" w:hint="eastAsia"/>
                <w:kern w:val="0"/>
                <w:szCs w:val="24"/>
              </w:rPr>
              <w:t>具有明確要處理的國際事務範圍</w:t>
            </w:r>
            <w:r>
              <w:rPr>
                <w:rFonts w:ascii="Times New Roman" w:hAnsi="Times New Roman"/>
                <w:kern w:val="0"/>
                <w:szCs w:val="24"/>
              </w:rPr>
              <w:t>，例如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世界貿易組織</w:t>
            </w:r>
            <w:r>
              <w:rPr>
                <w:rFonts w:ascii="Times New Roman" w:hAnsi="Times New Roman"/>
                <w:kern w:val="0"/>
                <w:szCs w:val="24"/>
              </w:rPr>
              <w:t>、國際貨幣基金組織</w:t>
            </w:r>
            <w:r w:rsidR="009D3CB2">
              <w:rPr>
                <w:rFonts w:ascii="Times New Roman" w:hAnsi="Times New Roman" w:hint="eastAsia"/>
                <w:kern w:val="0"/>
                <w:szCs w:val="24"/>
              </w:rPr>
              <w:t>等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。除了這些具有專門範圍的環球性組織外，自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1980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年代起，區域性的多邊組織數目也明顯增加。</w:t>
            </w:r>
            <w:r>
              <w:rPr>
                <w:rFonts w:ascii="Times New Roman" w:hAnsi="Times New Roman"/>
                <w:kern w:val="0"/>
                <w:szCs w:val="24"/>
              </w:rPr>
              <w:t>例如西非國家經濟共同體（</w:t>
            </w:r>
            <w:r w:rsidRPr="00925885">
              <w:rPr>
                <w:rFonts w:ascii="Times New Roman" w:hAnsi="Times New Roman"/>
                <w:kern w:val="0"/>
                <w:szCs w:val="24"/>
              </w:rPr>
              <w:t>Economic Community of West African States</w:t>
            </w:r>
            <w:r>
              <w:rPr>
                <w:rFonts w:ascii="Times New Roman" w:hAnsi="Times New Roman"/>
                <w:kern w:val="0"/>
                <w:szCs w:val="24"/>
              </w:rPr>
              <w:t>）、亞太經合組織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。這些區域性多邊組織，一般都是較寛鬆的國際聯盟，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旨在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促進成員國之間的合作。</w:t>
            </w:r>
          </w:p>
          <w:p w:rsidR="00285CD8" w:rsidRDefault="00285CD8" w:rsidP="00285CD8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8100EC">
              <w:rPr>
                <w:rFonts w:ascii="Times New Roman" w:hAnsi="Times New Roman"/>
                <w:kern w:val="0"/>
                <w:szCs w:val="24"/>
              </w:rPr>
              <w:t xml:space="preserve">　　多邊</w:t>
            </w:r>
            <w:r>
              <w:rPr>
                <w:rFonts w:ascii="Times New Roman" w:hAnsi="Times New Roman"/>
                <w:kern w:val="0"/>
                <w:szCs w:val="24"/>
              </w:rPr>
              <w:t>組織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的重要性增加，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正</w:t>
            </w:r>
            <w:r>
              <w:rPr>
                <w:rFonts w:ascii="Times New Roman" w:hAnsi="Times New Roman"/>
                <w:kern w:val="0"/>
                <w:szCs w:val="24"/>
              </w:rPr>
              <w:t>與全球化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密切相</w:t>
            </w:r>
            <w:r>
              <w:rPr>
                <w:rFonts w:ascii="Times New Roman" w:hAnsi="Times New Roman"/>
                <w:kern w:val="0"/>
                <w:szCs w:val="24"/>
              </w:rPr>
              <w:t>關，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因為傳染病、金融危機</w:t>
            </w:r>
            <w:r>
              <w:rPr>
                <w:rFonts w:ascii="Times New Roman" w:hAnsi="Times New Roman"/>
                <w:kern w:val="0"/>
                <w:szCs w:val="24"/>
              </w:rPr>
              <w:t>、氣候轉變、毒品</w:t>
            </w:r>
            <w:r>
              <w:rPr>
                <w:rFonts w:ascii="Times New Roman" w:hAnsi="Times New Roman" w:hint="eastAsia"/>
                <w:kern w:val="0"/>
                <w:szCs w:val="24"/>
              </w:rPr>
              <w:t>等</w:t>
            </w:r>
            <w:r>
              <w:rPr>
                <w:rFonts w:ascii="Times New Roman" w:hAnsi="Times New Roman"/>
                <w:kern w:val="0"/>
                <w:szCs w:val="24"/>
              </w:rPr>
              <w:t>問題並非個別國家</w:t>
            </w:r>
            <w:r>
              <w:rPr>
                <w:rFonts w:ascii="Times New Roman" w:hAnsi="Times New Roman" w:hint="eastAsia"/>
                <w:kern w:val="0"/>
                <w:szCs w:val="24"/>
              </w:rPr>
              <w:t>可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獨自解決，而它的影響也涉及世界各國的</w:t>
            </w:r>
            <w:r>
              <w:rPr>
                <w:rFonts w:ascii="Times New Roman" w:hAnsi="Times New Roman" w:hint="eastAsia"/>
                <w:kern w:val="0"/>
                <w:szCs w:val="24"/>
              </w:rPr>
              <w:t>政治、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經濟與民生。</w:t>
            </w:r>
            <w:r>
              <w:rPr>
                <w:rFonts w:ascii="Times New Roman" w:hAnsi="Times New Roman"/>
                <w:kern w:val="0"/>
                <w:szCs w:val="24"/>
              </w:rPr>
              <w:t>此外，某些涉及</w:t>
            </w:r>
            <w:r w:rsidRPr="006D04F0">
              <w:rPr>
                <w:rFonts w:ascii="Times New Roman" w:hAnsi="Times New Roman" w:hint="eastAsia"/>
                <w:kern w:val="0"/>
                <w:szCs w:val="24"/>
              </w:rPr>
              <w:t>國際規範、人類發展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、</w:t>
            </w:r>
            <w:r w:rsidRPr="006D04F0">
              <w:rPr>
                <w:rFonts w:ascii="Times New Roman" w:hAnsi="Times New Roman" w:hint="eastAsia"/>
                <w:kern w:val="0"/>
                <w:szCs w:val="24"/>
              </w:rPr>
              <w:t>人權等</w:t>
            </w:r>
            <w:r>
              <w:rPr>
                <w:rFonts w:ascii="Times New Roman" w:hAnsi="Times New Roman" w:hint="eastAsia"/>
                <w:kern w:val="0"/>
                <w:szCs w:val="24"/>
              </w:rPr>
              <w:t>方面的</w:t>
            </w:r>
            <w:r w:rsidRPr="006D04F0">
              <w:rPr>
                <w:rFonts w:ascii="Times New Roman" w:hAnsi="Times New Roman" w:hint="eastAsia"/>
                <w:kern w:val="0"/>
                <w:szCs w:val="24"/>
              </w:rPr>
              <w:t>議題</w:t>
            </w:r>
            <w:r>
              <w:rPr>
                <w:rFonts w:ascii="Times New Roman" w:hAnsi="Times New Roman" w:hint="eastAsia"/>
                <w:kern w:val="0"/>
                <w:szCs w:val="24"/>
              </w:rPr>
              <w:t>，以至戰禍及天災帶來的影響，就更需要</w:t>
            </w:r>
            <w:r>
              <w:rPr>
                <w:rFonts w:ascii="Times New Roman" w:hAnsi="Times New Roman"/>
                <w:kern w:val="0"/>
                <w:szCs w:val="24"/>
              </w:rPr>
              <w:t>透過多邊組織的努力加以處理</w:t>
            </w:r>
            <w:r w:rsidRPr="008100EC">
              <w:rPr>
                <w:rFonts w:ascii="Times New Roman" w:hAnsi="Times New Roman"/>
                <w:kern w:val="0"/>
                <w:szCs w:val="24"/>
              </w:rPr>
              <w:t>。</w:t>
            </w:r>
            <w:r>
              <w:rPr>
                <w:rFonts w:ascii="Times New Roman" w:hAnsi="Times New Roman" w:hint="eastAsia"/>
                <w:kern w:val="0"/>
                <w:szCs w:val="24"/>
              </w:rPr>
              <w:t>例如聯合國世界糧食計劃署（</w:t>
            </w:r>
            <w:r w:rsidRPr="00D52032">
              <w:rPr>
                <w:rFonts w:ascii="Times New Roman" w:hAnsi="Times New Roman"/>
                <w:kern w:val="0"/>
                <w:szCs w:val="24"/>
              </w:rPr>
              <w:t>World Food Programme</w:t>
            </w:r>
            <w:r>
              <w:rPr>
                <w:rFonts w:ascii="Times New Roman" w:hAnsi="Times New Roman" w:hint="eastAsia"/>
                <w:kern w:val="0"/>
                <w:szCs w:val="24"/>
              </w:rPr>
              <w:t>）專責為受戰禍和天災的地方提供糧食協助，就</w:t>
            </w:r>
            <w:r w:rsidRPr="008216FE">
              <w:rPr>
                <w:rFonts w:ascii="Times New Roman" w:hAnsi="Times New Roman" w:hint="eastAsia"/>
                <w:kern w:val="0"/>
                <w:szCs w:val="24"/>
              </w:rPr>
              <w:t>被廣泛稱許為聯合國轄下其中一個表現甚佳的組織</w:t>
            </w:r>
            <w:r>
              <w:rPr>
                <w:rFonts w:ascii="Times New Roman" w:hAnsi="Times New Roman" w:hint="eastAsia"/>
                <w:kern w:val="0"/>
                <w:szCs w:val="24"/>
              </w:rPr>
              <w:t>。</w:t>
            </w:r>
          </w:p>
          <w:p w:rsidR="00786FE2" w:rsidRPr="008E438F" w:rsidRDefault="008754B6" w:rsidP="008754B6">
            <w:pPr>
              <w:tabs>
                <w:tab w:val="left" w:pos="396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 xml:space="preserve">   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多邊組織漸漸主導國際事務，也引起頗多爭議，特別是有關國家主權獨立是否受到威脅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的議題。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這項議題對政治實力和經濟發展較弱的國家尤其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感到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尖銳，因為多邊組織的決定，往往變相成為強國加諸弱國身上的規範。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此外，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多邊組織的出現，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也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不代表傳統上的國際外交原則失效，畢竟國際事務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還是離不開國力上的比拼和抗衡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，例如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美國就常被批評倚仗強大國力而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在國際事務上獨斷獨行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；而且</w:t>
            </w:r>
            <w:r w:rsidR="00285CD8" w:rsidRPr="006D42AE">
              <w:rPr>
                <w:rFonts w:ascii="Times New Roman" w:hAnsi="Times New Roman" w:hint="eastAsia"/>
                <w:kern w:val="0"/>
                <w:szCs w:val="24"/>
              </w:rPr>
              <w:t>多邊組織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若未能得到強國支持，</w:t>
            </w:r>
            <w:r w:rsidR="00285CD8" w:rsidRPr="006D42AE">
              <w:rPr>
                <w:rFonts w:ascii="Times New Roman" w:hAnsi="Times New Roman" w:hint="eastAsia"/>
                <w:kern w:val="0"/>
                <w:szCs w:val="24"/>
              </w:rPr>
              <w:t>往往未能充份制約成員國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的行為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。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由此可見，即使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多邊組織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在全球化時代的重要性日漸增加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，</w:t>
            </w:r>
            <w:r w:rsidR="00285CD8">
              <w:rPr>
                <w:rFonts w:ascii="Times New Roman" w:hAnsi="Times New Roman"/>
                <w:kern w:val="0"/>
                <w:szCs w:val="24"/>
              </w:rPr>
              <w:t>也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不應單純地以為協商合作已成為</w:t>
            </w:r>
            <w:r w:rsidR="00285CD8">
              <w:rPr>
                <w:rFonts w:ascii="Times New Roman" w:hAnsi="Times New Roman" w:hint="eastAsia"/>
                <w:kern w:val="0"/>
                <w:szCs w:val="24"/>
              </w:rPr>
              <w:t>處理</w:t>
            </w:r>
            <w:r w:rsidR="00285CD8" w:rsidRPr="008100EC">
              <w:rPr>
                <w:rFonts w:ascii="Times New Roman" w:hAnsi="Times New Roman"/>
                <w:kern w:val="0"/>
                <w:szCs w:val="24"/>
              </w:rPr>
              <w:t>國際事務的主導原則。</w:t>
            </w:r>
          </w:p>
        </w:tc>
      </w:tr>
      <w:tr w:rsidR="00786FE2" w:rsidRPr="008E438F" w:rsidTr="001B153F">
        <w:tc>
          <w:tcPr>
            <w:tcW w:w="1843" w:type="dxa"/>
          </w:tcPr>
          <w:p w:rsidR="00B43766" w:rsidRPr="001A63D1" w:rsidRDefault="00B43766" w:rsidP="00B43766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kern w:val="0"/>
                <w:szCs w:val="24"/>
                <w:u w:val="thick"/>
              </w:rPr>
            </w:pPr>
            <w:r w:rsidRPr="001A63D1">
              <w:rPr>
                <w:rFonts w:ascii="Times New Roman" w:hAnsi="Times New Roman" w:hint="eastAsia"/>
                <w:b/>
                <w:bCs/>
                <w:kern w:val="0"/>
                <w:szCs w:val="24"/>
                <w:u w:val="thick"/>
              </w:rPr>
              <w:lastRenderedPageBreak/>
              <w:t>文化多元化（</w:t>
            </w:r>
            <w:r w:rsidRPr="001A63D1">
              <w:rPr>
                <w:rFonts w:ascii="Times New Roman" w:hAnsi="Times New Roman"/>
                <w:b/>
                <w:bCs/>
                <w:kern w:val="0"/>
                <w:szCs w:val="24"/>
                <w:u w:val="thick"/>
              </w:rPr>
              <w:t xml:space="preserve">Cultural </w:t>
            </w:r>
            <w:r w:rsidRPr="001A63D1">
              <w:rPr>
                <w:rFonts w:ascii="Times New Roman" w:hAnsi="Times New Roman" w:hint="eastAsia"/>
                <w:b/>
                <w:bCs/>
                <w:kern w:val="0"/>
                <w:szCs w:val="24"/>
                <w:u w:val="thick"/>
              </w:rPr>
              <w:t>D</w:t>
            </w:r>
            <w:r w:rsidRPr="001A63D1">
              <w:rPr>
                <w:rFonts w:ascii="Times New Roman" w:hAnsi="Times New Roman"/>
                <w:b/>
                <w:bCs/>
                <w:kern w:val="0"/>
                <w:szCs w:val="24"/>
                <w:u w:val="thick"/>
              </w:rPr>
              <w:t>iversity</w:t>
            </w:r>
            <w:r w:rsidRPr="001A63D1">
              <w:rPr>
                <w:rFonts w:ascii="Times New Roman" w:hAnsi="Times New Roman" w:hint="eastAsia"/>
                <w:b/>
                <w:bCs/>
                <w:kern w:val="0"/>
                <w:szCs w:val="24"/>
                <w:u w:val="thick"/>
              </w:rPr>
              <w:t>）</w:t>
            </w:r>
          </w:p>
          <w:p w:rsidR="00786FE2" w:rsidRPr="008E438F" w:rsidRDefault="00786FE2" w:rsidP="00536907">
            <w:pPr>
              <w:widowControl/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</w:p>
          <w:p w:rsidR="00786FE2" w:rsidRPr="008E438F" w:rsidRDefault="00786FE2" w:rsidP="00536907">
            <w:pPr>
              <w:jc w:val="center"/>
              <w:rPr>
                <w:rFonts w:ascii="Times New Roman" w:hAnsi="Times New Roman"/>
                <w:b/>
                <w:bCs/>
                <w:u w:val="thick"/>
              </w:rPr>
            </w:pPr>
          </w:p>
        </w:tc>
        <w:tc>
          <w:tcPr>
            <w:tcW w:w="6571" w:type="dxa"/>
          </w:tcPr>
          <w:p w:rsidR="00B43766" w:rsidRPr="001A63D1" w:rsidRDefault="00B61067" w:rsidP="00B43766">
            <w:pPr>
              <w:widowControl/>
              <w:spacing w:before="100" w:beforeAutospacing="1" w:after="100" w:afterAutospacing="1"/>
              <w:ind w:firstLine="460"/>
              <w:jc w:val="both"/>
              <w:rPr>
                <w:rFonts w:ascii="Times New Roman" w:hAnsi="Times New Roman"/>
                <w:b/>
                <w:bCs/>
                <w:kern w:val="0"/>
                <w:sz w:val="48"/>
                <w:szCs w:val="24"/>
              </w:rPr>
            </w:pPr>
            <w:r w:rsidRPr="001A63D1">
              <w:rPr>
                <w:rFonts w:ascii="Times New Roman" w:hAnsi="Times New Roman" w:hint="eastAsia"/>
                <w:kern w:val="0"/>
                <w:szCs w:val="24"/>
              </w:rPr>
              <w:t>在全球化影響下，一個社會的文化多元性，同樣也有提高的可能。</w:t>
            </w:r>
            <w:r>
              <w:rPr>
                <w:rFonts w:ascii="Times New Roman" w:hAnsi="Times New Roman" w:hint="eastAsia"/>
                <w:kern w:val="0"/>
                <w:szCs w:val="24"/>
              </w:rPr>
              <w:t>而</w:t>
            </w:r>
            <w:r w:rsidR="00EC6D07">
              <w:rPr>
                <w:rFonts w:ascii="Times New Roman" w:hAnsi="Times New Roman" w:hint="eastAsia"/>
                <w:kern w:val="0"/>
                <w:szCs w:val="24"/>
              </w:rPr>
              <w:t>文化全球化會</w:t>
            </w:r>
            <w:r w:rsidR="00B43766" w:rsidRPr="001A63D1">
              <w:rPr>
                <w:rFonts w:ascii="Times New Roman" w:hAnsi="Times New Roman" w:hint="eastAsia"/>
                <w:kern w:val="0"/>
                <w:szCs w:val="24"/>
              </w:rPr>
              <w:t>為不同地區帶來文化多元化現象，例如現在所有全球化城市都可以說是美食之都，世界各地菜式大致都能在香港、倫敦、紐約等大都市找到。音樂和其他普及文化的選擇就更多，以電視劇為例，雖然世界各地都有製作電視連續劇，但美國、日本、南韓、內地、香港的電視劇，其實各有特式。全球化將不同風格電視劇帶到我們面前，為我們提供更多觀賞選擇。</w:t>
            </w:r>
          </w:p>
          <w:p w:rsidR="00786FE2" w:rsidRPr="0098604E" w:rsidRDefault="00B43766" w:rsidP="0098604E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1A63D1">
              <w:rPr>
                <w:rFonts w:ascii="Times New Roman" w:hAnsi="Times New Roman" w:hint="eastAsia"/>
                <w:kern w:val="0"/>
                <w:szCs w:val="24"/>
              </w:rPr>
              <w:lastRenderedPageBreak/>
              <w:t xml:space="preserve">　　</w:t>
            </w:r>
            <w:r w:rsidR="00585D6D">
              <w:rPr>
                <w:rFonts w:ascii="Times New Roman" w:hAnsi="Times New Roman" w:hint="eastAsia"/>
                <w:kern w:val="0"/>
                <w:szCs w:val="24"/>
              </w:rPr>
              <w:t>有論</w:t>
            </w:r>
            <w:r w:rsidRPr="001A63D1">
              <w:rPr>
                <w:rFonts w:ascii="Times New Roman" w:hAnsi="Times New Roman" w:hint="eastAsia"/>
                <w:kern w:val="0"/>
                <w:szCs w:val="24"/>
              </w:rPr>
              <w:t>述</w:t>
            </w:r>
            <w:r w:rsidR="00585D6D">
              <w:rPr>
                <w:rFonts w:ascii="Times New Roman" w:hAnsi="Times New Roman" w:hint="eastAsia"/>
                <w:kern w:val="0"/>
                <w:szCs w:val="24"/>
              </w:rPr>
              <w:t>認為</w:t>
            </w:r>
            <w:r w:rsidRPr="001A63D1">
              <w:rPr>
                <w:rFonts w:ascii="Times New Roman" w:hAnsi="Times New Roman" w:hint="eastAsia"/>
                <w:kern w:val="0"/>
                <w:szCs w:val="24"/>
              </w:rPr>
              <w:t>西方跨國企業在文化全球化當中具主導地位，並認為文化全球化是朝着文化產品商品化及市場化的方向發展；然而文化單一化的趨勢，其實對不同社會的影響程度不一，不同地方在吸收和引入外來文化時，雖然有可能破壞原來的本土文化，但也可能創造更多樣化、更豐富的新本土文化。例如香港是中外文化交融的地方，在飲食方面就出現了港式西餐，以至揉合中、日、泰式風味的融合菜（</w:t>
            </w:r>
            <w:r w:rsidRPr="001A63D1">
              <w:rPr>
                <w:rFonts w:ascii="Times New Roman" w:hAnsi="Times New Roman"/>
                <w:kern w:val="0"/>
                <w:szCs w:val="24"/>
              </w:rPr>
              <w:t>fusion cuisine</w:t>
            </w:r>
            <w:r w:rsidRPr="001A63D1">
              <w:rPr>
                <w:rFonts w:ascii="Times New Roman" w:hAnsi="Times New Roman" w:hint="eastAsia"/>
                <w:kern w:val="0"/>
                <w:szCs w:val="24"/>
              </w:rPr>
              <w:t>），正好反映了本地的飲食特色。由此觀之，全球化所帶來的文化交流，並不一定是西方文化單向影響其他地方的文化，亦有可能是互相影響、吸收、滲透的文化創新發展</w:t>
            </w:r>
            <w:r w:rsidR="0098604E" w:rsidRPr="001A63D1">
              <w:rPr>
                <w:rFonts w:ascii="Times New Roman" w:hAnsi="Times New Roman" w:hint="eastAsia"/>
                <w:kern w:val="0"/>
                <w:szCs w:val="24"/>
              </w:rPr>
              <w:t>。</w:t>
            </w:r>
          </w:p>
        </w:tc>
      </w:tr>
      <w:tr w:rsidR="00786FE2" w:rsidRPr="008E438F" w:rsidTr="001B153F">
        <w:tc>
          <w:tcPr>
            <w:tcW w:w="1843" w:type="dxa"/>
          </w:tcPr>
          <w:p w:rsidR="004415DB" w:rsidRPr="004415DB" w:rsidRDefault="004415DB" w:rsidP="004415D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kern w:val="0"/>
                <w:szCs w:val="24"/>
                <w:u w:val="thick"/>
              </w:rPr>
            </w:pPr>
            <w:r w:rsidRPr="004415DB">
              <w:rPr>
                <w:rFonts w:ascii="Times New Roman" w:hAnsi="Times New Roman"/>
                <w:b/>
                <w:bCs/>
                <w:kern w:val="0"/>
                <w:szCs w:val="24"/>
                <w:u w:val="thick"/>
              </w:rPr>
              <w:lastRenderedPageBreak/>
              <w:t>全方位外交（</w:t>
            </w:r>
            <w:r w:rsidRPr="004415DB">
              <w:rPr>
                <w:rFonts w:ascii="Times New Roman" w:hAnsi="Times New Roman"/>
                <w:b/>
                <w:bCs/>
                <w:kern w:val="0"/>
                <w:szCs w:val="24"/>
                <w:u w:val="thick"/>
              </w:rPr>
              <w:t>Multi-faceted Diplomacy</w:t>
            </w:r>
            <w:r w:rsidRPr="004415DB">
              <w:rPr>
                <w:rFonts w:ascii="Times New Roman" w:hAnsi="Times New Roman"/>
                <w:b/>
                <w:bCs/>
                <w:kern w:val="0"/>
                <w:szCs w:val="24"/>
                <w:u w:val="thick"/>
              </w:rPr>
              <w:t>）</w:t>
            </w:r>
          </w:p>
          <w:p w:rsidR="00786FE2" w:rsidRPr="004415DB" w:rsidRDefault="00786FE2" w:rsidP="00536907">
            <w:pPr>
              <w:widowControl/>
              <w:rPr>
                <w:rFonts w:ascii="Times New Roman" w:hAnsi="Times New Roman"/>
                <w:b/>
                <w:bCs/>
                <w:u w:val="thick"/>
              </w:rPr>
            </w:pPr>
          </w:p>
        </w:tc>
        <w:tc>
          <w:tcPr>
            <w:tcW w:w="6571" w:type="dxa"/>
          </w:tcPr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066A91">
              <w:rPr>
                <w:rFonts w:ascii="Times New Roman" w:eastAsia="細明體" w:hAnsi="Times New Roman"/>
                <w:szCs w:val="24"/>
              </w:rPr>
              <w:t>「全方位外交」是中國自改革開放，特別是</w:t>
            </w:r>
            <w:r>
              <w:rPr>
                <w:rFonts w:ascii="Times New Roman" w:eastAsia="細明體" w:hAnsi="Times New Roman"/>
                <w:szCs w:val="24"/>
              </w:rPr>
              <w:t>21</w:t>
            </w:r>
            <w:r w:rsidRPr="00066A91">
              <w:rPr>
                <w:rFonts w:ascii="Times New Roman" w:eastAsia="細明體" w:hAnsi="Times New Roman"/>
                <w:szCs w:val="24"/>
              </w:rPr>
              <w:t>世紀開始以來所形成的外交理念，強調外交並非單向，也不是非此即彼，而是重視均衡和全面參與國際事務。全方位外交亦經常與「大國是關鍵、周邊是重點、發展中國家是基礎、多邊是舞台」這個外交框架連在一起，以說明中國外交工作的重點和方向。</w:t>
            </w:r>
          </w:p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  <w:r>
              <w:rPr>
                <w:rFonts w:ascii="Times New Roman" w:eastAsia="細明體" w:hAnsi="Times New Roman"/>
                <w:szCs w:val="24"/>
              </w:rPr>
              <w:t>中國奉行獨立自</w:t>
            </w:r>
            <w:r>
              <w:rPr>
                <w:rFonts w:ascii="Times New Roman" w:eastAsia="細明體" w:hAnsi="Times New Roman" w:hint="eastAsia"/>
                <w:szCs w:val="24"/>
              </w:rPr>
              <w:t>主</w:t>
            </w:r>
            <w:r w:rsidRPr="00066A91">
              <w:rPr>
                <w:rFonts w:ascii="Times New Roman" w:eastAsia="細明體" w:hAnsi="Times New Roman"/>
                <w:szCs w:val="24"/>
              </w:rPr>
              <w:t>的外交政策，並以「和平共處五項原則」為基礎而與其他國家建立外交關係</w:t>
            </w:r>
            <w:r w:rsidRPr="008B3DDA">
              <w:rPr>
                <w:rFonts w:ascii="Times New Roman" w:eastAsia="細明體" w:hAnsi="Times New Roman"/>
                <w:szCs w:val="24"/>
                <w:vertAlign w:val="superscript"/>
              </w:rPr>
              <w:footnoteReference w:id="1"/>
            </w:r>
            <w:r w:rsidRPr="00066A91">
              <w:rPr>
                <w:rFonts w:ascii="Times New Roman" w:eastAsia="細明體" w:hAnsi="Times New Roman"/>
                <w:szCs w:val="24"/>
              </w:rPr>
              <w:t>，根據中國外交部的資料，中國現時與</w:t>
            </w:r>
            <w:r w:rsidRPr="00066A91">
              <w:rPr>
                <w:rFonts w:ascii="Times New Roman" w:eastAsia="細明體" w:hAnsi="Times New Roman"/>
                <w:szCs w:val="24"/>
              </w:rPr>
              <w:t>172</w:t>
            </w:r>
            <w:r w:rsidRPr="00066A91">
              <w:rPr>
                <w:rFonts w:ascii="Times New Roman" w:eastAsia="細明體" w:hAnsi="Times New Roman"/>
                <w:szCs w:val="24"/>
              </w:rPr>
              <w:t>個國家建立外交關係</w:t>
            </w:r>
            <w:r>
              <w:rPr>
                <w:rStyle w:val="ae"/>
                <w:rFonts w:eastAsia="細明體"/>
                <w:szCs w:val="24"/>
              </w:rPr>
              <w:footnoteReference w:id="2"/>
            </w:r>
            <w:r w:rsidRPr="00066A91">
              <w:rPr>
                <w:rFonts w:ascii="Times New Roman" w:eastAsia="細明體" w:hAnsi="Times New Roman"/>
                <w:szCs w:val="24"/>
              </w:rPr>
              <w:t>。與此同時，中國對國際組織事務的參與程度也逐漸增加，體現了全方位外交除了廣泛建立國與國的外交關係外，也重視藉着國際組織為舞台而推動與不同國家的多邊關係。以參與聯合國事務而言，中國從</w:t>
            </w:r>
            <w:r w:rsidRPr="00066A91">
              <w:rPr>
                <w:rFonts w:ascii="Times New Roman" w:eastAsia="細明體" w:hAnsi="Times New Roman"/>
                <w:szCs w:val="24"/>
              </w:rPr>
              <w:t xml:space="preserve">1990 </w:t>
            </w:r>
            <w:r w:rsidRPr="00066A91">
              <w:rPr>
                <w:rFonts w:ascii="Times New Roman" w:eastAsia="細明體" w:hAnsi="Times New Roman"/>
                <w:szCs w:val="24"/>
              </w:rPr>
              <w:t>年首次參與維持和平行動以來，先後派出超過</w:t>
            </w:r>
            <w:r>
              <w:rPr>
                <w:rFonts w:ascii="Times New Roman" w:eastAsia="細明體" w:hAnsi="Times New Roman"/>
                <w:szCs w:val="24"/>
              </w:rPr>
              <w:t>3</w:t>
            </w:r>
            <w:r w:rsidRPr="00066A91">
              <w:rPr>
                <w:rFonts w:ascii="Times New Roman" w:eastAsia="細明體" w:hAnsi="Times New Roman"/>
                <w:szCs w:val="24"/>
              </w:rPr>
              <w:t>萬人次的維和人員，是常任理事國當中派出維和部隊人數最多的國家</w:t>
            </w:r>
            <w:r>
              <w:rPr>
                <w:rStyle w:val="ae"/>
                <w:rFonts w:eastAsia="細明體"/>
                <w:szCs w:val="24"/>
              </w:rPr>
              <w:footnoteReference w:id="3"/>
            </w:r>
            <w:r w:rsidRPr="00066A91">
              <w:rPr>
                <w:rFonts w:ascii="Times New Roman" w:eastAsia="細明體" w:hAnsi="Times New Roman"/>
                <w:szCs w:val="24"/>
              </w:rPr>
              <w:t>。至於參與國際組織的類別方面，改革開放初期，中國的參與較為偏重於經濟和軍事領</w:t>
            </w:r>
            <w:r>
              <w:rPr>
                <w:rFonts w:ascii="Times New Roman" w:eastAsia="細明體" w:hAnsi="Times New Roman"/>
                <w:szCs w:val="24"/>
              </w:rPr>
              <w:t>域，近年則日益擴展至其他方面，除了聯合國轄下的組織外，並涵蓋</w:t>
            </w:r>
            <w:r w:rsidRPr="00066A91">
              <w:rPr>
                <w:rFonts w:ascii="Times New Roman" w:eastAsia="細明體" w:hAnsi="Times New Roman"/>
                <w:szCs w:val="24"/>
              </w:rPr>
              <w:t>能源、衛生、糧食等領域的國際組織。</w:t>
            </w:r>
          </w:p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</w:p>
          <w:p w:rsidR="006C2C97" w:rsidRDefault="006C2C97" w:rsidP="006C2C97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066A91">
              <w:rPr>
                <w:rFonts w:ascii="Times New Roman" w:eastAsia="細明體" w:hAnsi="Times New Roman"/>
                <w:szCs w:val="24"/>
              </w:rPr>
              <w:t>全方位外交重視與「大國」的關係，例如</w:t>
            </w:r>
            <w:r>
              <w:rPr>
                <w:rFonts w:ascii="Times New Roman" w:eastAsia="細明體" w:hAnsi="Times New Roman" w:hint="eastAsia"/>
                <w:szCs w:val="24"/>
              </w:rPr>
              <w:t>面對美國的「</w:t>
            </w:r>
            <w:r w:rsidRPr="00553D4E">
              <w:rPr>
                <w:rFonts w:ascii="Times New Roman" w:eastAsia="細明體" w:hAnsi="Times New Roman" w:hint="eastAsia"/>
                <w:szCs w:val="24"/>
              </w:rPr>
              <w:t>重返亞洲</w:t>
            </w:r>
            <w:r>
              <w:rPr>
                <w:rFonts w:ascii="Times New Roman" w:eastAsia="細明體" w:hAnsi="Times New Roman" w:hint="eastAsia"/>
                <w:szCs w:val="24"/>
              </w:rPr>
              <w:t>」</w:t>
            </w:r>
            <w:r w:rsidRPr="00553D4E">
              <w:rPr>
                <w:rFonts w:ascii="Times New Roman" w:eastAsia="細明體" w:hAnsi="Times New Roman" w:hint="eastAsia"/>
                <w:szCs w:val="24"/>
              </w:rPr>
              <w:t>（</w:t>
            </w:r>
            <w:r w:rsidRPr="00553D4E">
              <w:rPr>
                <w:rFonts w:ascii="Times New Roman" w:eastAsia="細明體" w:hAnsi="Times New Roman" w:hint="eastAsia"/>
                <w:szCs w:val="24"/>
              </w:rPr>
              <w:t>Pivot to Asia</w:t>
            </w:r>
            <w:r w:rsidRPr="00553D4E">
              <w:rPr>
                <w:rFonts w:ascii="Times New Roman" w:eastAsia="細明體" w:hAnsi="Times New Roman" w:hint="eastAsia"/>
                <w:szCs w:val="24"/>
              </w:rPr>
              <w:t>）政策，</w:t>
            </w:r>
            <w:r>
              <w:rPr>
                <w:rFonts w:ascii="Times New Roman" w:eastAsia="細明體" w:hAnsi="Times New Roman" w:hint="eastAsia"/>
                <w:szCs w:val="24"/>
              </w:rPr>
              <w:t>中國</w:t>
            </w:r>
            <w:r w:rsidRPr="00066A91">
              <w:rPr>
                <w:rFonts w:ascii="Times New Roman" w:eastAsia="細明體" w:hAnsi="Times New Roman"/>
                <w:szCs w:val="24"/>
              </w:rPr>
              <w:t>在</w:t>
            </w:r>
            <w:r w:rsidRPr="00066A91">
              <w:rPr>
                <w:rFonts w:ascii="Times New Roman" w:eastAsia="細明體" w:hAnsi="Times New Roman"/>
                <w:szCs w:val="24"/>
              </w:rPr>
              <w:t>2013</w:t>
            </w:r>
            <w:r w:rsidRPr="00066A91">
              <w:rPr>
                <w:rFonts w:ascii="Times New Roman" w:eastAsia="細明體" w:hAnsi="Times New Roman"/>
                <w:szCs w:val="24"/>
              </w:rPr>
              <w:t>年與美國建立了「新型大國關係」，旨在以互相尊重、互利共贏的合作夥伴方式，處理新興國家和現存大國之間的衝突和矛盾。與周邊國</w:t>
            </w:r>
            <w:r w:rsidRPr="00066A91">
              <w:rPr>
                <w:rFonts w:ascii="Times New Roman" w:eastAsia="細明體" w:hAnsi="Times New Roman"/>
                <w:szCs w:val="24"/>
              </w:rPr>
              <w:lastRenderedPageBreak/>
              <w:t>家和發展中國家的關係，同樣是全方位外交的關注點。以非洲為例，</w:t>
            </w:r>
            <w:r w:rsidRPr="00066A91">
              <w:rPr>
                <w:rFonts w:ascii="Times New Roman" w:eastAsia="細明體" w:hAnsi="Times New Roman"/>
                <w:szCs w:val="24"/>
              </w:rPr>
              <w:t>2000</w:t>
            </w:r>
            <w:r w:rsidRPr="00066A91">
              <w:rPr>
                <w:rFonts w:ascii="Times New Roman" w:eastAsia="細明體" w:hAnsi="Times New Roman"/>
                <w:szCs w:val="24"/>
              </w:rPr>
              <w:t>年</w:t>
            </w:r>
            <w:r w:rsidRPr="00066A91">
              <w:rPr>
                <w:rFonts w:ascii="Times New Roman" w:eastAsia="SimSun" w:hAnsi="Times New Roman"/>
                <w:szCs w:val="24"/>
                <w:lang w:eastAsia="zh-CN"/>
              </w:rPr>
              <w:t>中</w:t>
            </w:r>
            <w:r w:rsidRPr="006C2C97">
              <w:rPr>
                <w:rFonts w:ascii="Times New Roman" w:hAnsi="Times New Roman" w:hint="eastAsia"/>
                <w:szCs w:val="24"/>
              </w:rPr>
              <w:t>國與接近五十個</w:t>
            </w:r>
            <w:r w:rsidRPr="00066A91">
              <w:rPr>
                <w:rFonts w:ascii="Times New Roman" w:eastAsia="SimSun" w:hAnsi="Times New Roman"/>
                <w:szCs w:val="24"/>
                <w:lang w:eastAsia="zh-CN"/>
              </w:rPr>
              <w:t>非</w:t>
            </w:r>
            <w:r w:rsidRPr="006C2C97">
              <w:rPr>
                <w:rFonts w:ascii="Times New Roman" w:hAnsi="Times New Roman" w:hint="eastAsia"/>
                <w:szCs w:val="24"/>
              </w:rPr>
              <w:t>洲國家及組織，</w:t>
            </w:r>
            <w:r w:rsidRPr="00066A91">
              <w:rPr>
                <w:rFonts w:ascii="Times New Roman" w:eastAsia="SimSun" w:hAnsi="Times New Roman"/>
                <w:szCs w:val="24"/>
                <w:lang w:eastAsia="zh-CN"/>
              </w:rPr>
              <w:t>建立了</w:t>
            </w:r>
            <w:r w:rsidRPr="00066A91">
              <w:rPr>
                <w:rFonts w:ascii="Times New Roman" w:hAnsi="Times New Roman"/>
                <w:szCs w:val="24"/>
              </w:rPr>
              <w:t>「中非合作論壇」，促進了在政治、經貿、社會發展等各個領域的合作。</w:t>
            </w:r>
          </w:p>
          <w:p w:rsidR="008961DE" w:rsidRPr="00066A91" w:rsidRDefault="008961DE" w:rsidP="006C2C97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</w:p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  <w:r w:rsidRPr="00066A91">
              <w:rPr>
                <w:rFonts w:ascii="Times New Roman" w:eastAsia="細明體" w:hAnsi="Times New Roman"/>
                <w:szCs w:val="24"/>
              </w:rPr>
              <w:t>全方位外交也涉及從不同範疇與形式的外交活動，以拓展外交關係。中國為了配合國家發展的需要，在能源領域所開展的外交活動日益活躍，並且重視與能源出口國及相關國際組織建立緊密合作關係</w:t>
            </w:r>
            <w:r>
              <w:rPr>
                <w:rFonts w:ascii="Times New Roman" w:eastAsia="細明體" w:hAnsi="Times New Roman" w:hint="eastAsia"/>
                <w:szCs w:val="24"/>
              </w:rPr>
              <w:t>，</w:t>
            </w:r>
            <w:r w:rsidRPr="00066A91">
              <w:rPr>
                <w:rFonts w:ascii="Times New Roman" w:eastAsia="細明體" w:hAnsi="Times New Roman"/>
                <w:szCs w:val="24"/>
              </w:rPr>
              <w:t>藉以保障能源的來源及供應穩定。例如中國和俄羅斯在</w:t>
            </w:r>
            <w:r w:rsidRPr="00066A91">
              <w:rPr>
                <w:rFonts w:ascii="Times New Roman" w:eastAsia="細明體" w:hAnsi="Times New Roman"/>
                <w:szCs w:val="24"/>
              </w:rPr>
              <w:t>2014</w:t>
            </w:r>
            <w:r w:rsidRPr="00066A91">
              <w:rPr>
                <w:rFonts w:ascii="Times New Roman" w:eastAsia="細明體" w:hAnsi="Times New Roman"/>
                <w:szCs w:val="24"/>
              </w:rPr>
              <w:t>年</w:t>
            </w:r>
            <w:r w:rsidRPr="00066A91">
              <w:rPr>
                <w:rFonts w:ascii="Times New Roman" w:eastAsia="細明體" w:hAnsi="Times New Roman"/>
                <w:szCs w:val="24"/>
              </w:rPr>
              <w:t>5</w:t>
            </w:r>
            <w:r w:rsidRPr="00066A91">
              <w:rPr>
                <w:rFonts w:ascii="Times New Roman" w:eastAsia="細明體" w:hAnsi="Times New Roman"/>
                <w:szCs w:val="24"/>
              </w:rPr>
              <w:t>月簽訂天然氣合作項目的備忘錄，俄羅斯會通過中俄天然氣管道向中國供氣。至於促進不同國家經濟合作的外交活動，近年最值得注意</w:t>
            </w:r>
            <w:r>
              <w:rPr>
                <w:rFonts w:ascii="Times New Roman" w:eastAsia="細明體" w:hAnsi="Times New Roman"/>
                <w:szCs w:val="24"/>
              </w:rPr>
              <w:t>的是國家主席習近平提出</w:t>
            </w:r>
            <w:r w:rsidRPr="00066A91">
              <w:rPr>
                <w:rFonts w:ascii="Times New Roman" w:eastAsia="細明體" w:hAnsi="Times New Roman"/>
                <w:szCs w:val="24"/>
              </w:rPr>
              <w:t>「一帶一路」（「絲綢之路經濟帶」和「</w:t>
            </w:r>
            <w:r w:rsidRPr="00066A91">
              <w:rPr>
                <w:rFonts w:ascii="Times New Roman" w:eastAsia="細明體" w:hAnsi="Times New Roman"/>
                <w:szCs w:val="24"/>
              </w:rPr>
              <w:t>21</w:t>
            </w:r>
            <w:r w:rsidRPr="00066A91">
              <w:rPr>
                <w:rFonts w:ascii="Times New Roman" w:eastAsia="細明體" w:hAnsi="Times New Roman"/>
                <w:szCs w:val="24"/>
              </w:rPr>
              <w:t>世紀海上絲綢之路」）區域經濟合作戰略構想，期望透過與「一帶一路」沿線各國加強合作，推動彼此的經濟發展。</w:t>
            </w:r>
          </w:p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</w:p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  <w:r w:rsidRPr="00066A91">
              <w:rPr>
                <w:rFonts w:ascii="Times New Roman" w:eastAsia="細明體" w:hAnsi="Times New Roman"/>
                <w:szCs w:val="24"/>
              </w:rPr>
              <w:t>全方位外交體現了中國積極參與國際事務的行動，並且日益融入世界體系；然而中國在外交方面也面對不少挑戰，需要謹慎應對。</w:t>
            </w:r>
          </w:p>
          <w:p w:rsidR="006C2C97" w:rsidRPr="00066A91" w:rsidRDefault="006C2C97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</w:p>
          <w:p w:rsidR="006C2C97" w:rsidRDefault="008961DE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  <w:r>
              <w:rPr>
                <w:rFonts w:ascii="Times New Roman" w:eastAsia="細明體" w:hAnsi="Times New Roman" w:hint="eastAsia"/>
                <w:szCs w:val="24"/>
              </w:rPr>
              <w:t>例如</w:t>
            </w:r>
            <w:r w:rsidRPr="00066A91">
              <w:rPr>
                <w:rFonts w:ascii="Times New Roman" w:eastAsia="細明體" w:hAnsi="Times New Roman"/>
                <w:szCs w:val="24"/>
              </w:rPr>
              <w:t>，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隨着中國綜合國力上升，國際社會經常出現不同</w:t>
            </w:r>
            <w:r w:rsidR="006C2C97">
              <w:rPr>
                <w:rFonts w:ascii="Times New Roman" w:eastAsia="細明體" w:hAnsi="Times New Roman"/>
                <w:szCs w:val="24"/>
              </w:rPr>
              <w:t>論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點（例如軍事威脅、食物安全、爭奪糧食、破</w:t>
            </w:r>
            <w:r w:rsidR="006C2C97">
              <w:rPr>
                <w:rFonts w:ascii="Times New Roman" w:eastAsia="細明體" w:hAnsi="Times New Roman"/>
                <w:szCs w:val="24"/>
              </w:rPr>
              <w:t>壞環境）的「中國威脅論」，概括而言，就是認為中國的崛起會對世界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和平與安全帶來威脅</w:t>
            </w:r>
            <w:r w:rsidR="006C2C97" w:rsidRPr="00051290">
              <w:rPr>
                <w:rFonts w:ascii="Times New Roman" w:eastAsia="細明體" w:hAnsi="Times New Roman" w:hint="eastAsia"/>
                <w:szCs w:val="24"/>
              </w:rPr>
              <w:t>（參閱「中國威脅論與和平發展」的概念解說）。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這些論點對於中國的國際形象，以至推動全方位外交顯然不利。</w:t>
            </w:r>
            <w:r w:rsidR="006C2C97">
              <w:rPr>
                <w:rFonts w:ascii="Times New Roman" w:eastAsia="細明體" w:hAnsi="Times New Roman"/>
                <w:szCs w:val="24"/>
              </w:rPr>
              <w:t>中國政府在外交行動上着意突顯自己屬於「負責任國家」，願意為世界和平和可持續發展作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出貢獻。例如作爲世界上最大的發展中國家和溫室氣體排放最多的國家，中國於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1998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年簽署、並於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2002</w:t>
            </w:r>
            <w:r w:rsidR="006C2C97" w:rsidRPr="00066A91">
              <w:rPr>
                <w:rFonts w:ascii="Times New Roman" w:eastAsia="細明體" w:hAnsi="Times New Roman"/>
                <w:szCs w:val="24"/>
              </w:rPr>
              <w:t>年核准《京都議定書》。</w:t>
            </w:r>
          </w:p>
          <w:p w:rsidR="003E3B9B" w:rsidRPr="00066A91" w:rsidRDefault="003E3B9B" w:rsidP="006C2C97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</w:p>
          <w:p w:rsidR="00786FE2" w:rsidRPr="003E3B9B" w:rsidRDefault="006C2C97" w:rsidP="003E3B9B">
            <w:pPr>
              <w:ind w:firstLineChars="200" w:firstLine="480"/>
              <w:jc w:val="both"/>
              <w:rPr>
                <w:rFonts w:ascii="Times New Roman" w:eastAsia="細明體" w:hAnsi="Times New Roman"/>
                <w:szCs w:val="24"/>
              </w:rPr>
            </w:pPr>
            <w:r w:rsidRPr="00066A91">
              <w:rPr>
                <w:rFonts w:ascii="Times New Roman" w:eastAsia="細明體" w:hAnsi="Times New Roman"/>
                <w:szCs w:val="24"/>
              </w:rPr>
              <w:t>總括而言，</w:t>
            </w:r>
            <w:r>
              <w:rPr>
                <w:rFonts w:ascii="Times New Roman" w:eastAsia="細明體" w:hAnsi="Times New Roman" w:hint="eastAsia"/>
                <w:szCs w:val="24"/>
              </w:rPr>
              <w:t>中國自改革開放以來，積極拓展外交空間</w:t>
            </w:r>
            <w:r w:rsidRPr="00066A91">
              <w:rPr>
                <w:rFonts w:ascii="Times New Roman" w:eastAsia="細明體" w:hAnsi="Times New Roman"/>
                <w:szCs w:val="24"/>
              </w:rPr>
              <w:t>，再輔以全方位外交的理念和策略，令中國得以活躍於國際舞台。</w:t>
            </w:r>
          </w:p>
        </w:tc>
      </w:tr>
      <w:tr w:rsidR="00786FE2" w:rsidRPr="008E438F" w:rsidTr="001B153F">
        <w:tc>
          <w:tcPr>
            <w:tcW w:w="1843" w:type="dxa"/>
          </w:tcPr>
          <w:p w:rsidR="00394CD2" w:rsidRPr="0035737D" w:rsidRDefault="00394CD2" w:rsidP="00394CD2">
            <w:pPr>
              <w:jc w:val="center"/>
              <w:rPr>
                <w:rFonts w:ascii="Times New Roman" w:hAnsi="Times New Roman"/>
                <w:b/>
                <w:szCs w:val="24"/>
                <w:u w:val="thick"/>
              </w:rPr>
            </w:pPr>
            <w:r w:rsidRPr="0035737D">
              <w:rPr>
                <w:rFonts w:ascii="Times New Roman" w:hAnsi="Times New Roman"/>
                <w:b/>
                <w:szCs w:val="24"/>
                <w:u w:val="thick"/>
              </w:rPr>
              <w:lastRenderedPageBreak/>
              <w:t>綜合國力（</w:t>
            </w:r>
            <w:r w:rsidRPr="0035737D">
              <w:rPr>
                <w:rFonts w:ascii="Times New Roman" w:hAnsi="Times New Roman"/>
                <w:b/>
                <w:szCs w:val="24"/>
                <w:u w:val="thick"/>
              </w:rPr>
              <w:t>Overall National Strength</w:t>
            </w:r>
            <w:r w:rsidRPr="0035737D">
              <w:rPr>
                <w:rFonts w:ascii="Times New Roman" w:hAnsi="Times New Roman"/>
                <w:b/>
                <w:szCs w:val="24"/>
                <w:u w:val="thick"/>
              </w:rPr>
              <w:t>）</w:t>
            </w:r>
          </w:p>
          <w:p w:rsidR="00786FE2" w:rsidRPr="008E438F" w:rsidRDefault="00786FE2" w:rsidP="00536907">
            <w:pPr>
              <w:rPr>
                <w:rFonts w:ascii="Times New Roman" w:hAnsi="Times New Roman"/>
                <w:b/>
                <w:color w:val="000000"/>
                <w:u w:val="thick"/>
              </w:rPr>
            </w:pPr>
          </w:p>
        </w:tc>
        <w:tc>
          <w:tcPr>
            <w:tcW w:w="6571" w:type="dxa"/>
          </w:tcPr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35737D">
              <w:rPr>
                <w:rFonts w:ascii="Times New Roman" w:hAnsi="Times New Roman"/>
                <w:szCs w:val="24"/>
              </w:rPr>
              <w:t>「綜合國力」是指一個主權國家賴以生存與發展的全部力量及資源的總和，也是衡量一個國家的政治、經濟、科技、文化、教育、國防、外交、資源等要素的指標。綜合國力並非以上構成要素的簡單總和，也不是一個靜態的指標，因為各項用以衡量綜合國</w:t>
            </w:r>
            <w:r>
              <w:rPr>
                <w:rFonts w:ascii="Times New Roman" w:hAnsi="Times New Roman"/>
                <w:szCs w:val="24"/>
              </w:rPr>
              <w:t>力的要素，在不同時期都有變化，因而</w:t>
            </w:r>
            <w:r>
              <w:rPr>
                <w:rFonts w:ascii="Times New Roman" w:hAnsi="Times New Roman"/>
                <w:szCs w:val="24"/>
              </w:rPr>
              <w:lastRenderedPageBreak/>
              <w:t>令綜合國力的最終結果亦會隨之</w:t>
            </w:r>
            <w:r>
              <w:rPr>
                <w:rFonts w:ascii="Times New Roman" w:hAnsi="Times New Roman" w:hint="eastAsia"/>
                <w:szCs w:val="24"/>
              </w:rPr>
              <w:t>改</w:t>
            </w:r>
            <w:r w:rsidRPr="0035737D">
              <w:rPr>
                <w:rFonts w:ascii="Times New Roman" w:hAnsi="Times New Roman"/>
                <w:szCs w:val="24"/>
              </w:rPr>
              <w:t>變。</w:t>
            </w:r>
          </w:p>
          <w:p w:rsidR="0077270A" w:rsidRPr="0035737D" w:rsidRDefault="0077270A" w:rsidP="0077270A">
            <w:pPr>
              <w:jc w:val="both"/>
              <w:rPr>
                <w:rFonts w:ascii="Times New Roman" w:hAnsi="Times New Roman"/>
                <w:szCs w:val="24"/>
              </w:rPr>
            </w:pPr>
            <w:r w:rsidRPr="0035737D">
              <w:rPr>
                <w:rFonts w:ascii="Times New Roman" w:hAnsi="Times New Roman"/>
                <w:szCs w:val="24"/>
              </w:rPr>
              <w:t xml:space="preserve"> </w:t>
            </w: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35737D">
              <w:rPr>
                <w:rFonts w:ascii="Times New Roman" w:hAnsi="Times New Roman"/>
                <w:szCs w:val="24"/>
              </w:rPr>
              <w:t>評估一個國家的國力，傳統的看法是着重軍事、經濟、領土、人口、資源等因素，當中又以軍事實力最受重視；然而近年學界對於國家的實力、地位、影響力等的評估，已呈現日益多元化的趨勢。例如近年科技成為重要的綜合國力因素，因為科技發展對經濟實力、國防外交，甚至政治的影響愈來愈關鍵；又例如隨着環境及資源保育意識的提升，可持續發展亦成為重要的考慮因素。此外，不少國際組織及非政府組織，都會就一些特定的範疇進行研究，例如人類發展指數（</w:t>
            </w:r>
            <w:r w:rsidRPr="0035737D">
              <w:rPr>
                <w:rFonts w:ascii="Times New Roman" w:hAnsi="Times New Roman"/>
                <w:szCs w:val="24"/>
              </w:rPr>
              <w:t>Human Development Index, HDI</w:t>
            </w:r>
            <w:r w:rsidRPr="0035737D">
              <w:rPr>
                <w:rFonts w:ascii="Times New Roman" w:hAnsi="Times New Roman"/>
                <w:szCs w:val="24"/>
              </w:rPr>
              <w:t>）、清廉指數（</w:t>
            </w:r>
            <w:r w:rsidRPr="0035737D">
              <w:rPr>
                <w:rFonts w:ascii="Times New Roman" w:hAnsi="Times New Roman"/>
                <w:szCs w:val="24"/>
              </w:rPr>
              <w:t>Corruption Perceptions Index</w:t>
            </w:r>
            <w:r w:rsidRPr="0035737D">
              <w:rPr>
                <w:rFonts w:ascii="Times New Roman" w:hAnsi="Times New Roman"/>
                <w:szCs w:val="24"/>
              </w:rPr>
              <w:t>）、生態足印（</w:t>
            </w:r>
            <w:r w:rsidRPr="0035737D">
              <w:rPr>
                <w:rFonts w:ascii="Times New Roman" w:hAnsi="Times New Roman"/>
                <w:szCs w:val="24"/>
              </w:rPr>
              <w:t>Ecological Footprint</w:t>
            </w:r>
            <w:r w:rsidRPr="0035737D">
              <w:rPr>
                <w:rFonts w:ascii="Times New Roman" w:hAnsi="Times New Roman"/>
                <w:szCs w:val="24"/>
              </w:rPr>
              <w:t>），並據此而列出各國在這些特定範疇內的排名。這些研究結果未必直接涉及國家的國力，但會影響國家的管治成效、未來發展前景，以至國際社會對該國的印象，因而亦受到關注及重視。至於學界方面，美國學者約瑟夫．奈（</w:t>
            </w:r>
            <w:r w:rsidRPr="0035737D">
              <w:rPr>
                <w:rFonts w:ascii="Times New Roman" w:hAnsi="Times New Roman"/>
                <w:szCs w:val="24"/>
              </w:rPr>
              <w:t>Joseph S. Nye</w:t>
            </w:r>
            <w:r w:rsidRPr="0035737D">
              <w:rPr>
                <w:rFonts w:ascii="Times New Roman" w:hAnsi="Times New Roman"/>
                <w:szCs w:val="24"/>
              </w:rPr>
              <w:t>）提出以硬實力（</w:t>
            </w:r>
            <w:r w:rsidRPr="0035737D">
              <w:rPr>
                <w:rFonts w:ascii="Times New Roman" w:hAnsi="Times New Roman"/>
                <w:szCs w:val="24"/>
              </w:rPr>
              <w:t>hard power</w:t>
            </w:r>
            <w:r w:rsidRPr="0035737D">
              <w:rPr>
                <w:rFonts w:ascii="Times New Roman" w:hAnsi="Times New Roman"/>
                <w:szCs w:val="24"/>
              </w:rPr>
              <w:t>）及軟實力（</w:t>
            </w:r>
            <w:r w:rsidRPr="0035737D">
              <w:rPr>
                <w:rFonts w:ascii="Times New Roman" w:hAnsi="Times New Roman"/>
                <w:szCs w:val="24"/>
              </w:rPr>
              <w:t>soft power</w:t>
            </w:r>
            <w:r w:rsidRPr="0035737D">
              <w:rPr>
                <w:rFonts w:ascii="Times New Roman" w:hAnsi="Times New Roman"/>
                <w:szCs w:val="24"/>
              </w:rPr>
              <w:t>）來概括一個國家的國力，硬實力是指以人口、經濟、軍事和資源為主的有形的實力；而軟實力則是指能夠影響他國意願的無形的精神力量，包括政治價值觀、文化吸引力和外交政策。</w:t>
            </w: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35737D">
              <w:rPr>
                <w:rFonts w:ascii="Times New Roman" w:hAnsi="Times New Roman"/>
                <w:szCs w:val="24"/>
              </w:rPr>
              <w:t>綜合國力是從綜合的觀點來探究一個國家的國力，因此需要將不同因素綜合起來進行量化研究。誠如上文所言，綜合國力涉及眾多因素，學界對於需要選取哪些因素來衡量，仍然未有明確的共識，不同研究者都可能有其特定的認識和選擇，因而未盡相同。即使選取了相同因素（例如教育），但與該因素相關的其他細項（例如教育之下應選取哪些細項，又或是哪些統計數據），也可能各有不同。進一步而言，綜合國力內各項因素的關係，也不是簡單地將其相加即可得出結論。例如每項因素的比重分配如何，以至反映各因素比重關係的計算公式，各研究者都不相同，所得出的結果自然亦有差異。就以對於中國綜合國力的評估為例，</w:t>
            </w:r>
            <w:r w:rsidRPr="0035737D">
              <w:rPr>
                <w:rFonts w:ascii="Times New Roman" w:hAnsi="Times New Roman"/>
                <w:szCs w:val="24"/>
              </w:rPr>
              <w:t>2012</w:t>
            </w:r>
            <w:r w:rsidRPr="0035737D">
              <w:rPr>
                <w:rFonts w:ascii="Times New Roman" w:hAnsi="Times New Roman"/>
                <w:szCs w:val="24"/>
              </w:rPr>
              <w:t>年</w:t>
            </w:r>
            <w:r w:rsidRPr="0035737D">
              <w:rPr>
                <w:rFonts w:ascii="Times New Roman" w:hAnsi="Times New Roman"/>
                <w:szCs w:val="24"/>
              </w:rPr>
              <w:t>12</w:t>
            </w:r>
            <w:r w:rsidRPr="0035737D">
              <w:rPr>
                <w:rFonts w:ascii="Times New Roman" w:hAnsi="Times New Roman"/>
                <w:szCs w:val="24"/>
              </w:rPr>
              <w:t>月美國國家情報局（</w:t>
            </w:r>
            <w:r w:rsidRPr="0035737D">
              <w:rPr>
                <w:rFonts w:ascii="Times New Roman" w:hAnsi="Times New Roman"/>
                <w:szCs w:val="24"/>
              </w:rPr>
              <w:t>The National Intelligence Council</w:t>
            </w:r>
            <w:r w:rsidRPr="0035737D">
              <w:rPr>
                <w:rFonts w:ascii="Times New Roman" w:hAnsi="Times New Roman"/>
                <w:szCs w:val="24"/>
              </w:rPr>
              <w:t>）發表《</w:t>
            </w:r>
            <w:r w:rsidRPr="0035737D">
              <w:rPr>
                <w:rFonts w:ascii="Times New Roman" w:hAnsi="Times New Roman"/>
                <w:szCs w:val="24"/>
              </w:rPr>
              <w:t>2030</w:t>
            </w:r>
            <w:r w:rsidRPr="0035737D">
              <w:rPr>
                <w:rFonts w:ascii="Times New Roman" w:hAnsi="Times New Roman"/>
                <w:szCs w:val="24"/>
              </w:rPr>
              <w:t>年全球趨勢：不一樣的世界》（</w:t>
            </w:r>
            <w:r w:rsidRPr="0035737D">
              <w:rPr>
                <w:rFonts w:ascii="Times New Roman" w:hAnsi="Times New Roman"/>
                <w:i/>
                <w:szCs w:val="24"/>
              </w:rPr>
              <w:t>Global Trends 2030: Alternative Worlds</w:t>
            </w:r>
            <w:r w:rsidRPr="0035737D">
              <w:rPr>
                <w:rFonts w:ascii="Times New Roman" w:hAnsi="Times New Roman"/>
                <w:szCs w:val="24"/>
              </w:rPr>
              <w:t>），預測中國經濟將在</w:t>
            </w:r>
            <w:r w:rsidRPr="0035737D">
              <w:rPr>
                <w:rFonts w:ascii="Times New Roman" w:hAnsi="Times New Roman"/>
                <w:szCs w:val="24"/>
              </w:rPr>
              <w:t>2030</w:t>
            </w:r>
            <w:r w:rsidRPr="0035737D">
              <w:rPr>
                <w:rFonts w:ascii="Times New Roman" w:hAnsi="Times New Roman"/>
                <w:szCs w:val="24"/>
              </w:rPr>
              <w:t>年之前超越美國，不過美國將依舊保持全球領導地位</w:t>
            </w:r>
            <w:r w:rsidRPr="0035737D">
              <w:rPr>
                <w:rFonts w:ascii="Times New Roman" w:hAnsi="Times New Roman"/>
                <w:szCs w:val="24"/>
                <w:vertAlign w:val="superscript"/>
              </w:rPr>
              <w:footnoteReference w:id="4"/>
            </w:r>
            <w:r w:rsidRPr="0035737D">
              <w:rPr>
                <w:rFonts w:ascii="Times New Roman" w:hAnsi="Times New Roman"/>
                <w:szCs w:val="24"/>
              </w:rPr>
              <w:t>。至於中國的學者，則認為美國的</w:t>
            </w:r>
            <w:r w:rsidRPr="0035737D">
              <w:rPr>
                <w:rFonts w:ascii="Times New Roman" w:hAnsi="Times New Roman"/>
                <w:szCs w:val="24"/>
              </w:rPr>
              <w:lastRenderedPageBreak/>
              <w:t>研究有偏差，低估了中國的發展速度。按照他們的研究結果推算，美國在</w:t>
            </w:r>
            <w:r w:rsidRPr="0035737D">
              <w:rPr>
                <w:rFonts w:ascii="Times New Roman" w:hAnsi="Times New Roman"/>
                <w:szCs w:val="24"/>
              </w:rPr>
              <w:t>2013</w:t>
            </w:r>
            <w:r w:rsidRPr="0035737D">
              <w:rPr>
                <w:rFonts w:ascii="Times New Roman" w:hAnsi="Times New Roman"/>
                <w:szCs w:val="24"/>
              </w:rPr>
              <w:t>年的國力僅為中國的</w:t>
            </w:r>
            <w:r w:rsidRPr="0035737D">
              <w:rPr>
                <w:rFonts w:ascii="Times New Roman" w:hAnsi="Times New Roman"/>
                <w:szCs w:val="24"/>
              </w:rPr>
              <w:t>0.98</w:t>
            </w:r>
            <w:r w:rsidRPr="0035737D">
              <w:rPr>
                <w:rFonts w:ascii="Times New Roman" w:hAnsi="Times New Roman"/>
                <w:szCs w:val="24"/>
              </w:rPr>
              <w:t>倍，即是說中國已經輕微超越美國，成為世界綜合國力排名第一的國家</w:t>
            </w:r>
            <w:r w:rsidRPr="0035737D">
              <w:rPr>
                <w:rFonts w:ascii="Times New Roman" w:hAnsi="Times New Roman"/>
                <w:szCs w:val="24"/>
                <w:vertAlign w:val="superscript"/>
              </w:rPr>
              <w:footnoteReference w:id="5"/>
            </w:r>
            <w:r w:rsidRPr="0035737D">
              <w:rPr>
                <w:rFonts w:ascii="Times New Roman" w:hAnsi="Times New Roman"/>
                <w:szCs w:val="24"/>
              </w:rPr>
              <w:t>。</w:t>
            </w: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35737D">
              <w:rPr>
                <w:rFonts w:ascii="Times New Roman" w:hAnsi="Times New Roman"/>
                <w:szCs w:val="24"/>
              </w:rPr>
              <w:t>根據學術界有關中國綜合國力的研究，雖然中國在不同研究結果當中的排名位置有異，但普遍都同意中國自改革開放以來整體綜合國力都是處於上升趨勢。而在各項影響綜合國力的因素當中，以經濟因素的上升幅度最大，因為中國的國內生產總值在</w:t>
            </w:r>
            <w:r w:rsidRPr="0035737D">
              <w:rPr>
                <w:rFonts w:ascii="Times New Roman" w:hAnsi="Times New Roman"/>
                <w:szCs w:val="24"/>
              </w:rPr>
              <w:t>2010</w:t>
            </w:r>
            <w:r w:rsidRPr="0035737D">
              <w:rPr>
                <w:rFonts w:ascii="Times New Roman" w:hAnsi="Times New Roman"/>
                <w:szCs w:val="24"/>
              </w:rPr>
              <w:t>年已經超過日本而僅次於美國。軍事實力及科技發展水平亦備受注目，尤以軍事實力方面（例如軍費開支、軍隊數目、武器裝備），部分國外的研究報告及相關輿論，更將之解讀成為「中國威脅」。另一方面，中國是世界人口最多的國家，但正面對人口老齡化的挑戰；而關乎人口素質的教育水平（例如識字率、各級學校的入學率、教育經費開支）和醫療衛生情況（例如人口平均預期壽命、醫療設施數目、國民體質），也可是影響目前中國綜合國力，以至未來發展的重要因素，不容忽視。</w:t>
            </w: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</w:p>
          <w:p w:rsidR="0077270A" w:rsidRPr="0035737D" w:rsidRDefault="0077270A" w:rsidP="000A4ADA">
            <w:pPr>
              <w:ind w:firstLineChars="200" w:firstLine="480"/>
              <w:jc w:val="both"/>
              <w:rPr>
                <w:rFonts w:ascii="Times New Roman" w:hAnsi="Times New Roman"/>
                <w:szCs w:val="24"/>
              </w:rPr>
            </w:pPr>
            <w:r w:rsidRPr="0035737D">
              <w:rPr>
                <w:rFonts w:ascii="Times New Roman" w:hAnsi="Times New Roman"/>
                <w:szCs w:val="24"/>
              </w:rPr>
              <w:t>總括而言，關於綜合國力的研究，儘管每位學者都盡可能包羅各項相關因素，並力求根據準確數據而計算結果，將不同國家的綜合國力排序，但事實上難有共識。當探究包括中國在內任何一個國家的綜合國力時，固然可以參考不同學者對於該國綜合國力的排名，但宜將重點放在了解該國綜合國力發展所呈現的升降趨勢；並仔細檢視各項涉及綜合國力的因素當中，有哪些特別值得留意，例如哪些因素最影響該國的綜合國力、為甚麼在某些因素上表現較弱以及如何改善，從而評估該國的現況和未來發展前景。</w:t>
            </w:r>
          </w:p>
          <w:p w:rsidR="00786FE2" w:rsidRPr="0077270A" w:rsidRDefault="00786FE2" w:rsidP="00536907">
            <w:pPr>
              <w:ind w:firstLineChars="225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786FE2" w:rsidRPr="0093001F" w:rsidRDefault="00786FE2" w:rsidP="009B5E4F">
      <w:pPr>
        <w:rPr>
          <w:lang w:eastAsia="zh-HK"/>
        </w:rPr>
        <w:sectPr w:rsidR="00786FE2" w:rsidRPr="0093001F" w:rsidSect="00E4352D">
          <w:footnotePr>
            <w:numRestart w:val="eachSect"/>
          </w:footnotePr>
          <w:pgSz w:w="11906" w:h="16838"/>
          <w:pgMar w:top="1440" w:right="1440" w:bottom="1440" w:left="1440" w:header="851" w:footer="567" w:gutter="0"/>
          <w:cols w:space="425"/>
          <w:docGrid w:type="lines" w:linePitch="360"/>
        </w:sectPr>
      </w:pPr>
    </w:p>
    <w:p w:rsidR="00786FE2" w:rsidRPr="008D6D95" w:rsidRDefault="00786FE2" w:rsidP="008D6D95">
      <w:pPr>
        <w:ind w:rightChars="86" w:right="206"/>
        <w:jc w:val="both"/>
        <w:rPr>
          <w:rFonts w:ascii="Times New Roman" w:hAnsi="Times New Roman"/>
          <w:bCs/>
          <w:lang w:eastAsia="zh-HK"/>
        </w:rPr>
      </w:pPr>
    </w:p>
    <w:sectPr w:rsidR="00786FE2" w:rsidRPr="008D6D95" w:rsidSect="00E4352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BC" w:rsidRDefault="00EB6DBC" w:rsidP="003815C0">
      <w:r>
        <w:separator/>
      </w:r>
    </w:p>
  </w:endnote>
  <w:endnote w:type="continuationSeparator" w:id="0">
    <w:p w:rsidR="00EB6DBC" w:rsidRDefault="00EB6DBC" w:rsidP="003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18" w:rsidRDefault="00A33C18">
    <w:pPr>
      <w:pStyle w:val="a7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80442F" w:rsidRPr="0080442F">
      <w:rPr>
        <w:noProof/>
        <w:lang w:val="zh-TW"/>
      </w:rPr>
      <w:t>1</w:t>
    </w:r>
    <w:r>
      <w:rPr>
        <w:noProof/>
        <w:lang w:val="zh-TW"/>
      </w:rPr>
      <w:fldChar w:fldCharType="end"/>
    </w:r>
    <w:r>
      <w:rPr>
        <w:rFonts w:hint="eastAsia"/>
      </w:rPr>
      <w:t>頁</w:t>
    </w:r>
  </w:p>
  <w:p w:rsidR="00A33C18" w:rsidRDefault="00A33C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BC" w:rsidRDefault="00EB6DBC" w:rsidP="003815C0">
      <w:r>
        <w:separator/>
      </w:r>
    </w:p>
  </w:footnote>
  <w:footnote w:type="continuationSeparator" w:id="0">
    <w:p w:rsidR="00EB6DBC" w:rsidRDefault="00EB6DBC" w:rsidP="003815C0">
      <w:r>
        <w:continuationSeparator/>
      </w:r>
    </w:p>
  </w:footnote>
  <w:footnote w:id="1">
    <w:p w:rsidR="006C2C97" w:rsidRDefault="006C2C97" w:rsidP="006C2C97">
      <w:pPr>
        <w:pStyle w:val="ac"/>
        <w:ind w:left="200" w:hangingChars="100" w:hanging="200"/>
        <w:jc w:val="both"/>
      </w:pPr>
      <w:r w:rsidRPr="000465B8">
        <w:rPr>
          <w:rStyle w:val="ae"/>
        </w:rPr>
        <w:footnoteRef/>
      </w:r>
      <w:r w:rsidRPr="000465B8">
        <w:t xml:space="preserve"> </w:t>
      </w:r>
      <w:r w:rsidRPr="000465B8">
        <w:t>和</w:t>
      </w:r>
      <w:r w:rsidRPr="00CE1AF3">
        <w:rPr>
          <w:rFonts w:hint="eastAsia"/>
        </w:rPr>
        <w:t>平共處五項原則</w:t>
      </w:r>
      <w:r>
        <w:rPr>
          <w:rFonts w:hint="eastAsia"/>
        </w:rPr>
        <w:t>已故前總理周恩來於</w:t>
      </w:r>
      <w:r w:rsidRPr="000465B8">
        <w:t>1953</w:t>
      </w:r>
      <w:r w:rsidRPr="000465B8">
        <w:t>年</w:t>
      </w:r>
      <w:r w:rsidRPr="000465B8">
        <w:t>12</w:t>
      </w:r>
      <w:r>
        <w:rPr>
          <w:rFonts w:hint="eastAsia"/>
        </w:rPr>
        <w:t>月提出，內容為</w:t>
      </w:r>
      <w:r w:rsidRPr="00CE1AF3">
        <w:rPr>
          <w:rFonts w:hint="eastAsia"/>
        </w:rPr>
        <w:t>：</w:t>
      </w:r>
      <w:r>
        <w:rPr>
          <w:rFonts w:hint="eastAsia"/>
        </w:rPr>
        <w:t>「</w:t>
      </w:r>
      <w:r w:rsidRPr="00CE1AF3">
        <w:rPr>
          <w:rFonts w:hint="eastAsia"/>
        </w:rPr>
        <w:t>互相尊重主權和領土完整、互不侵犯、互不干涉內政、平等互利、和平共處。</w:t>
      </w:r>
      <w:r>
        <w:rPr>
          <w:rFonts w:hint="eastAsia"/>
        </w:rPr>
        <w:t>」</w:t>
      </w:r>
    </w:p>
  </w:footnote>
  <w:footnote w:id="2">
    <w:p w:rsidR="006C2C97" w:rsidRPr="00ED2C36" w:rsidRDefault="006C2C97" w:rsidP="006C2C97">
      <w:pPr>
        <w:pStyle w:val="ac"/>
        <w:ind w:left="200" w:hangingChars="100" w:hanging="200"/>
      </w:pPr>
      <w:r w:rsidRPr="00ED2C36">
        <w:rPr>
          <w:rStyle w:val="ae"/>
        </w:rPr>
        <w:footnoteRef/>
      </w:r>
      <w:r w:rsidRPr="00ED2C36">
        <w:t xml:space="preserve"> </w:t>
      </w:r>
      <w:r w:rsidRPr="00ED2C36">
        <w:rPr>
          <w:rFonts w:hint="eastAsia"/>
        </w:rPr>
        <w:t>〈中華人民共和國與各國建立外交關係日期簡表〉</w:t>
      </w:r>
      <w:r>
        <w:rPr>
          <w:rFonts w:hint="eastAsia"/>
        </w:rPr>
        <w:t>，取自中國外交部網站</w:t>
      </w:r>
      <w:r w:rsidRPr="00ED2C36">
        <w:t>http://www.fmprc.gov.cn/mfa_chn/ziliao_611306/2193_611376/</w:t>
      </w:r>
    </w:p>
  </w:footnote>
  <w:footnote w:id="3">
    <w:p w:rsidR="006C2C97" w:rsidRPr="00F3209D" w:rsidRDefault="006C2C97" w:rsidP="006C2C97">
      <w:pPr>
        <w:pStyle w:val="ac"/>
        <w:ind w:left="200" w:hangingChars="100" w:hanging="200"/>
      </w:pPr>
      <w:r w:rsidRPr="00F3209D">
        <w:rPr>
          <w:rStyle w:val="ae"/>
        </w:rPr>
        <w:footnoteRef/>
      </w:r>
      <w:r w:rsidRPr="00F3209D">
        <w:t xml:space="preserve"> </w:t>
      </w:r>
      <w:r w:rsidRPr="00F3209D">
        <w:t>〈中國是安理會常任理事國中維和派兵最多的國家〉，取自人民網</w:t>
      </w:r>
      <w:r w:rsidRPr="00F3209D">
        <w:t>http://politics.people.com.cn/BIG5/n/2015/0328/c70731-26763578.html</w:t>
      </w:r>
    </w:p>
  </w:footnote>
  <w:footnote w:id="4">
    <w:p w:rsidR="0077270A" w:rsidRPr="000465B8" w:rsidRDefault="0077270A" w:rsidP="0077270A">
      <w:pPr>
        <w:pStyle w:val="ac"/>
        <w:ind w:left="200" w:hangingChars="100" w:hanging="200"/>
      </w:pPr>
      <w:r w:rsidRPr="000465B8">
        <w:rPr>
          <w:rStyle w:val="ae"/>
        </w:rPr>
        <w:footnoteRef/>
      </w:r>
      <w:r w:rsidRPr="000465B8">
        <w:t xml:space="preserve"> </w:t>
      </w:r>
      <w:r w:rsidRPr="000465B8">
        <w:t>該份報告書的簡介，可參閱</w:t>
      </w:r>
      <w:r>
        <w:rPr>
          <w:rFonts w:hint="eastAsia"/>
        </w:rPr>
        <w:t xml:space="preserve"> </w:t>
      </w:r>
      <w:r w:rsidRPr="000465B8">
        <w:t xml:space="preserve">“Global Trends 2030: Alternative Worlds.” </w:t>
      </w:r>
      <w:r w:rsidRPr="000465B8">
        <w:t>取自</w:t>
      </w:r>
      <w:r w:rsidRPr="000465B8">
        <w:t>http://www.kurzweilai.net/global-trends-2030-alternative-worlds</w:t>
      </w:r>
      <w:r>
        <w:t>。至於報告</w:t>
      </w:r>
      <w:r w:rsidRPr="000465B8">
        <w:t>書的全文，則見</w:t>
      </w:r>
      <w:r w:rsidRPr="000465B8">
        <w:t>http://www.dni.gov/files/documents/GlobalTrends_2030.pdf</w:t>
      </w:r>
      <w:r w:rsidRPr="000465B8">
        <w:t>。</w:t>
      </w:r>
    </w:p>
  </w:footnote>
  <w:footnote w:id="5">
    <w:p w:rsidR="0077270A" w:rsidRPr="00DE03DF" w:rsidRDefault="0077270A" w:rsidP="0077270A">
      <w:pPr>
        <w:pStyle w:val="ac"/>
        <w:ind w:left="200" w:hangingChars="100" w:hanging="200"/>
        <w:jc w:val="both"/>
      </w:pPr>
      <w:r w:rsidRPr="00DE03DF">
        <w:rPr>
          <w:rStyle w:val="ae"/>
        </w:rPr>
        <w:footnoteRef/>
      </w:r>
      <w:r w:rsidRPr="00DE03DF">
        <w:t xml:space="preserve"> </w:t>
      </w:r>
      <w:r w:rsidRPr="00DE03DF">
        <w:t>胡鞍鋼等〈對中美綜合國力的評估（</w:t>
      </w:r>
      <w:r w:rsidRPr="00DE03DF">
        <w:t>1990-2013</w:t>
      </w:r>
      <w:r w:rsidRPr="00DE03DF">
        <w:t>年）〉，清華大學學報（哲學社會科學版），</w:t>
      </w:r>
      <w:r w:rsidRPr="00DE03DF">
        <w:t>2015</w:t>
      </w:r>
      <w:r w:rsidRPr="00DE03DF">
        <w:t>年第</w:t>
      </w:r>
      <w:r w:rsidRPr="00DE03DF">
        <w:t>1</w:t>
      </w:r>
      <w:r w:rsidRPr="00DE03DF">
        <w:t>期。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56" w:rsidRPr="00901E56" w:rsidRDefault="00901E56" w:rsidP="00901E56">
    <w:pPr>
      <w:pStyle w:val="a5"/>
      <w:jc w:val="right"/>
      <w:rPr>
        <w:rFonts w:ascii="標楷體" w:eastAsia="標楷體" w:hAnsi="標楷體"/>
        <w:b/>
        <w:sz w:val="28"/>
        <w:szCs w:val="28"/>
        <w:u w:val="single"/>
      </w:rPr>
    </w:pPr>
    <w:r w:rsidRPr="00901E56">
      <w:rPr>
        <w:rFonts w:ascii="標楷體" w:eastAsia="標楷體" w:hAnsi="標楷體" w:hint="eastAsia"/>
        <w:b/>
        <w:sz w:val="28"/>
        <w:szCs w:val="28"/>
        <w:u w:val="single"/>
      </w:rPr>
      <w:t>課堂學習資料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B40"/>
    <w:multiLevelType w:val="hybridMultilevel"/>
    <w:tmpl w:val="1D440992"/>
    <w:lvl w:ilvl="0" w:tplc="B1AC92A0">
      <w:start w:val="1"/>
      <w:numFmt w:val="lowerLetter"/>
      <w:lvlText w:val="%1.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1" w:tplc="72A6E222">
      <w:start w:val="1"/>
      <w:numFmt w:val="decimal"/>
      <w:lvlText w:val="%2."/>
      <w:lvlJc w:val="left"/>
      <w:pPr>
        <w:ind w:left="960" w:hanging="480"/>
      </w:pPr>
      <w:rPr>
        <w:rFonts w:ascii="新細明體" w:eastAsia="新細明體" w:hAnsi="Times New Roman" w:cs="新細明體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0A793F"/>
    <w:multiLevelType w:val="hybridMultilevel"/>
    <w:tmpl w:val="DF1CCE74"/>
    <w:lvl w:ilvl="0" w:tplc="A03EF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197B32"/>
    <w:multiLevelType w:val="hybridMultilevel"/>
    <w:tmpl w:val="FCF84652"/>
    <w:lvl w:ilvl="0" w:tplc="A1EC64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FD2E19"/>
    <w:multiLevelType w:val="hybridMultilevel"/>
    <w:tmpl w:val="A17E051E"/>
    <w:lvl w:ilvl="0" w:tplc="B51A1C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96E84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C9B034D"/>
    <w:multiLevelType w:val="hybridMultilevel"/>
    <w:tmpl w:val="35F8B68E"/>
    <w:lvl w:ilvl="0" w:tplc="B1A80E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BC3087"/>
    <w:multiLevelType w:val="hybridMultilevel"/>
    <w:tmpl w:val="B60C9F9E"/>
    <w:lvl w:ilvl="0" w:tplc="3676D65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0"/>
        </w:tabs>
        <w:ind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  <w:sz w:val="22"/>
      </w:rPr>
    </w:lvl>
    <w:lvl w:ilvl="3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6">
    <w:nsid w:val="4C406BEE"/>
    <w:multiLevelType w:val="hybridMultilevel"/>
    <w:tmpl w:val="8A86B6CC"/>
    <w:lvl w:ilvl="0" w:tplc="98601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57B04BA"/>
    <w:multiLevelType w:val="hybridMultilevel"/>
    <w:tmpl w:val="6B2E4FC4"/>
    <w:lvl w:ilvl="0" w:tplc="74D0F0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E4F"/>
    <w:rsid w:val="000071B3"/>
    <w:rsid w:val="000269D3"/>
    <w:rsid w:val="00027921"/>
    <w:rsid w:val="00027BEF"/>
    <w:rsid w:val="00031BC7"/>
    <w:rsid w:val="0003548E"/>
    <w:rsid w:val="00036B01"/>
    <w:rsid w:val="00037D1B"/>
    <w:rsid w:val="000426D0"/>
    <w:rsid w:val="00045FE8"/>
    <w:rsid w:val="00047F34"/>
    <w:rsid w:val="00051E06"/>
    <w:rsid w:val="000611AB"/>
    <w:rsid w:val="00062D4D"/>
    <w:rsid w:val="00065173"/>
    <w:rsid w:val="00065316"/>
    <w:rsid w:val="0006531A"/>
    <w:rsid w:val="00067299"/>
    <w:rsid w:val="00071162"/>
    <w:rsid w:val="00074ADF"/>
    <w:rsid w:val="000834F3"/>
    <w:rsid w:val="00086A24"/>
    <w:rsid w:val="00091358"/>
    <w:rsid w:val="000A214A"/>
    <w:rsid w:val="000A4ADA"/>
    <w:rsid w:val="000A4AEF"/>
    <w:rsid w:val="000A6EF8"/>
    <w:rsid w:val="000C0276"/>
    <w:rsid w:val="000C1EB3"/>
    <w:rsid w:val="000C4748"/>
    <w:rsid w:val="000C62B2"/>
    <w:rsid w:val="000D26D4"/>
    <w:rsid w:val="000D4853"/>
    <w:rsid w:val="000E06F6"/>
    <w:rsid w:val="000E3A6F"/>
    <w:rsid w:val="000F2443"/>
    <w:rsid w:val="000F7FE2"/>
    <w:rsid w:val="0010135C"/>
    <w:rsid w:val="0010259A"/>
    <w:rsid w:val="00107DE9"/>
    <w:rsid w:val="00113885"/>
    <w:rsid w:val="00116528"/>
    <w:rsid w:val="001247D6"/>
    <w:rsid w:val="00124D0F"/>
    <w:rsid w:val="001272A2"/>
    <w:rsid w:val="0012738E"/>
    <w:rsid w:val="001315A4"/>
    <w:rsid w:val="00131DE0"/>
    <w:rsid w:val="00144FC0"/>
    <w:rsid w:val="00157E17"/>
    <w:rsid w:val="001626BD"/>
    <w:rsid w:val="00163BAE"/>
    <w:rsid w:val="00165B4B"/>
    <w:rsid w:val="00170280"/>
    <w:rsid w:val="001702E1"/>
    <w:rsid w:val="001753A7"/>
    <w:rsid w:val="00176EE9"/>
    <w:rsid w:val="001848CD"/>
    <w:rsid w:val="001965B0"/>
    <w:rsid w:val="00197096"/>
    <w:rsid w:val="001A4AC4"/>
    <w:rsid w:val="001A6D01"/>
    <w:rsid w:val="001A7D68"/>
    <w:rsid w:val="001B153F"/>
    <w:rsid w:val="001B1E6D"/>
    <w:rsid w:val="001B7CEF"/>
    <w:rsid w:val="001C197A"/>
    <w:rsid w:val="001C62DB"/>
    <w:rsid w:val="001E319F"/>
    <w:rsid w:val="001E33F5"/>
    <w:rsid w:val="001E3555"/>
    <w:rsid w:val="001E7FFE"/>
    <w:rsid w:val="001F5746"/>
    <w:rsid w:val="001F65FA"/>
    <w:rsid w:val="0020500E"/>
    <w:rsid w:val="002101CE"/>
    <w:rsid w:val="002141AB"/>
    <w:rsid w:val="00221508"/>
    <w:rsid w:val="0022656D"/>
    <w:rsid w:val="002367D6"/>
    <w:rsid w:val="00241242"/>
    <w:rsid w:val="00243476"/>
    <w:rsid w:val="00251917"/>
    <w:rsid w:val="0025402A"/>
    <w:rsid w:val="00267283"/>
    <w:rsid w:val="00271AA6"/>
    <w:rsid w:val="00272B19"/>
    <w:rsid w:val="00280F02"/>
    <w:rsid w:val="002841AD"/>
    <w:rsid w:val="00285CD8"/>
    <w:rsid w:val="00287C25"/>
    <w:rsid w:val="0029547B"/>
    <w:rsid w:val="002A5058"/>
    <w:rsid w:val="002B6CEC"/>
    <w:rsid w:val="002C0242"/>
    <w:rsid w:val="002C1F27"/>
    <w:rsid w:val="002D2990"/>
    <w:rsid w:val="002D3393"/>
    <w:rsid w:val="002D478C"/>
    <w:rsid w:val="002E40D7"/>
    <w:rsid w:val="003015D6"/>
    <w:rsid w:val="003153C2"/>
    <w:rsid w:val="003178E7"/>
    <w:rsid w:val="00320F41"/>
    <w:rsid w:val="00323325"/>
    <w:rsid w:val="003236EA"/>
    <w:rsid w:val="00324BC9"/>
    <w:rsid w:val="0032574B"/>
    <w:rsid w:val="003300F3"/>
    <w:rsid w:val="00330677"/>
    <w:rsid w:val="003333CD"/>
    <w:rsid w:val="0033406E"/>
    <w:rsid w:val="00346681"/>
    <w:rsid w:val="00346F87"/>
    <w:rsid w:val="0034752F"/>
    <w:rsid w:val="00347721"/>
    <w:rsid w:val="0035452C"/>
    <w:rsid w:val="003562F5"/>
    <w:rsid w:val="00367AE4"/>
    <w:rsid w:val="003815C0"/>
    <w:rsid w:val="0038770C"/>
    <w:rsid w:val="00390DFB"/>
    <w:rsid w:val="00390EF9"/>
    <w:rsid w:val="00394CD2"/>
    <w:rsid w:val="00397330"/>
    <w:rsid w:val="003A3D85"/>
    <w:rsid w:val="003A5459"/>
    <w:rsid w:val="003B63F2"/>
    <w:rsid w:val="003C1E5C"/>
    <w:rsid w:val="003C6786"/>
    <w:rsid w:val="003C689F"/>
    <w:rsid w:val="003D5B14"/>
    <w:rsid w:val="003D6773"/>
    <w:rsid w:val="003E1663"/>
    <w:rsid w:val="003E1A41"/>
    <w:rsid w:val="003E3B9B"/>
    <w:rsid w:val="003F764E"/>
    <w:rsid w:val="003F7C32"/>
    <w:rsid w:val="00404933"/>
    <w:rsid w:val="00404CB2"/>
    <w:rsid w:val="004100F2"/>
    <w:rsid w:val="004124B7"/>
    <w:rsid w:val="00413587"/>
    <w:rsid w:val="00430615"/>
    <w:rsid w:val="004415DB"/>
    <w:rsid w:val="00441AAE"/>
    <w:rsid w:val="0044686F"/>
    <w:rsid w:val="00450553"/>
    <w:rsid w:val="004524C7"/>
    <w:rsid w:val="004618FD"/>
    <w:rsid w:val="0046245D"/>
    <w:rsid w:val="004626F3"/>
    <w:rsid w:val="004664AD"/>
    <w:rsid w:val="004719B6"/>
    <w:rsid w:val="00473AE1"/>
    <w:rsid w:val="00480365"/>
    <w:rsid w:val="00490829"/>
    <w:rsid w:val="004B5592"/>
    <w:rsid w:val="004C05A5"/>
    <w:rsid w:val="004C46F6"/>
    <w:rsid w:val="004C48E3"/>
    <w:rsid w:val="004C5793"/>
    <w:rsid w:val="004E3291"/>
    <w:rsid w:val="004F3C48"/>
    <w:rsid w:val="004F4B86"/>
    <w:rsid w:val="00504C82"/>
    <w:rsid w:val="00507414"/>
    <w:rsid w:val="005077B2"/>
    <w:rsid w:val="00523405"/>
    <w:rsid w:val="005254C0"/>
    <w:rsid w:val="00536907"/>
    <w:rsid w:val="00541A71"/>
    <w:rsid w:val="005500C6"/>
    <w:rsid w:val="00550E97"/>
    <w:rsid w:val="00551A0B"/>
    <w:rsid w:val="005612FA"/>
    <w:rsid w:val="005666A5"/>
    <w:rsid w:val="0057408E"/>
    <w:rsid w:val="00585D6D"/>
    <w:rsid w:val="005A03C7"/>
    <w:rsid w:val="005B1D3B"/>
    <w:rsid w:val="005B588A"/>
    <w:rsid w:val="005B6F85"/>
    <w:rsid w:val="005B7970"/>
    <w:rsid w:val="005B7DC4"/>
    <w:rsid w:val="005C349B"/>
    <w:rsid w:val="005D7E18"/>
    <w:rsid w:val="005E59DC"/>
    <w:rsid w:val="005E5D68"/>
    <w:rsid w:val="005F14F9"/>
    <w:rsid w:val="005F1B9F"/>
    <w:rsid w:val="006034F4"/>
    <w:rsid w:val="0061187C"/>
    <w:rsid w:val="00616039"/>
    <w:rsid w:val="0061695E"/>
    <w:rsid w:val="00617D01"/>
    <w:rsid w:val="006254E3"/>
    <w:rsid w:val="00632450"/>
    <w:rsid w:val="00646C48"/>
    <w:rsid w:val="00653365"/>
    <w:rsid w:val="00660F7A"/>
    <w:rsid w:val="006666AD"/>
    <w:rsid w:val="0067649C"/>
    <w:rsid w:val="00676F5D"/>
    <w:rsid w:val="0068532A"/>
    <w:rsid w:val="00685B48"/>
    <w:rsid w:val="006916B8"/>
    <w:rsid w:val="0069399B"/>
    <w:rsid w:val="0069675C"/>
    <w:rsid w:val="006A4FE2"/>
    <w:rsid w:val="006A562B"/>
    <w:rsid w:val="006B34EA"/>
    <w:rsid w:val="006B4E2A"/>
    <w:rsid w:val="006C1501"/>
    <w:rsid w:val="006C2C97"/>
    <w:rsid w:val="006C3CD3"/>
    <w:rsid w:val="006C476F"/>
    <w:rsid w:val="006D079C"/>
    <w:rsid w:val="006D75A7"/>
    <w:rsid w:val="006E431D"/>
    <w:rsid w:val="006F6517"/>
    <w:rsid w:val="006F7B21"/>
    <w:rsid w:val="00700270"/>
    <w:rsid w:val="007004C8"/>
    <w:rsid w:val="00704652"/>
    <w:rsid w:val="00710660"/>
    <w:rsid w:val="00713B34"/>
    <w:rsid w:val="00714E3B"/>
    <w:rsid w:val="007359D2"/>
    <w:rsid w:val="007366BE"/>
    <w:rsid w:val="0074388E"/>
    <w:rsid w:val="00765742"/>
    <w:rsid w:val="0077270A"/>
    <w:rsid w:val="007772F6"/>
    <w:rsid w:val="00786FE2"/>
    <w:rsid w:val="007A31C9"/>
    <w:rsid w:val="007A532F"/>
    <w:rsid w:val="007B30F9"/>
    <w:rsid w:val="007B38B7"/>
    <w:rsid w:val="007B3E17"/>
    <w:rsid w:val="007C159F"/>
    <w:rsid w:val="007C211B"/>
    <w:rsid w:val="007C52D5"/>
    <w:rsid w:val="007D08C9"/>
    <w:rsid w:val="007F43E3"/>
    <w:rsid w:val="007F6148"/>
    <w:rsid w:val="007F7773"/>
    <w:rsid w:val="0080442F"/>
    <w:rsid w:val="00816EEF"/>
    <w:rsid w:val="00820647"/>
    <w:rsid w:val="00820A24"/>
    <w:rsid w:val="00821CCD"/>
    <w:rsid w:val="00831B50"/>
    <w:rsid w:val="00832317"/>
    <w:rsid w:val="0083270B"/>
    <w:rsid w:val="0083382B"/>
    <w:rsid w:val="008372D4"/>
    <w:rsid w:val="00843622"/>
    <w:rsid w:val="00846457"/>
    <w:rsid w:val="0085499B"/>
    <w:rsid w:val="00870726"/>
    <w:rsid w:val="008754B6"/>
    <w:rsid w:val="00883A57"/>
    <w:rsid w:val="00884B72"/>
    <w:rsid w:val="00886F0B"/>
    <w:rsid w:val="00890BDF"/>
    <w:rsid w:val="00893105"/>
    <w:rsid w:val="008961DE"/>
    <w:rsid w:val="008A0B6E"/>
    <w:rsid w:val="008A2ACF"/>
    <w:rsid w:val="008B28FE"/>
    <w:rsid w:val="008B66EE"/>
    <w:rsid w:val="008C1A21"/>
    <w:rsid w:val="008D2B7C"/>
    <w:rsid w:val="008D35E0"/>
    <w:rsid w:val="008D6D95"/>
    <w:rsid w:val="008D74AA"/>
    <w:rsid w:val="008E438F"/>
    <w:rsid w:val="008E47CC"/>
    <w:rsid w:val="008E5C24"/>
    <w:rsid w:val="008E7029"/>
    <w:rsid w:val="008F16FA"/>
    <w:rsid w:val="008F6A61"/>
    <w:rsid w:val="00901E56"/>
    <w:rsid w:val="00912A1A"/>
    <w:rsid w:val="00913D0C"/>
    <w:rsid w:val="00921F04"/>
    <w:rsid w:val="0092261E"/>
    <w:rsid w:val="009226A6"/>
    <w:rsid w:val="0092330B"/>
    <w:rsid w:val="009242E2"/>
    <w:rsid w:val="00925104"/>
    <w:rsid w:val="0093001F"/>
    <w:rsid w:val="00934B1A"/>
    <w:rsid w:val="00935AD6"/>
    <w:rsid w:val="0093761B"/>
    <w:rsid w:val="00937F52"/>
    <w:rsid w:val="00940ECB"/>
    <w:rsid w:val="00941870"/>
    <w:rsid w:val="009527DA"/>
    <w:rsid w:val="00954410"/>
    <w:rsid w:val="00955B1E"/>
    <w:rsid w:val="009660C4"/>
    <w:rsid w:val="0096767B"/>
    <w:rsid w:val="0097024E"/>
    <w:rsid w:val="00971A62"/>
    <w:rsid w:val="00985797"/>
    <w:rsid w:val="0098604E"/>
    <w:rsid w:val="00986A76"/>
    <w:rsid w:val="009878EE"/>
    <w:rsid w:val="009B11D2"/>
    <w:rsid w:val="009B3AF0"/>
    <w:rsid w:val="009B5E4F"/>
    <w:rsid w:val="009C32E0"/>
    <w:rsid w:val="009D1C98"/>
    <w:rsid w:val="009D3CB2"/>
    <w:rsid w:val="009D7354"/>
    <w:rsid w:val="009E44D5"/>
    <w:rsid w:val="009E71C0"/>
    <w:rsid w:val="00A034CA"/>
    <w:rsid w:val="00A045E1"/>
    <w:rsid w:val="00A05257"/>
    <w:rsid w:val="00A119A1"/>
    <w:rsid w:val="00A15499"/>
    <w:rsid w:val="00A204E0"/>
    <w:rsid w:val="00A2421A"/>
    <w:rsid w:val="00A246D5"/>
    <w:rsid w:val="00A33C18"/>
    <w:rsid w:val="00A34759"/>
    <w:rsid w:val="00A3589B"/>
    <w:rsid w:val="00A40C36"/>
    <w:rsid w:val="00A54501"/>
    <w:rsid w:val="00A7271F"/>
    <w:rsid w:val="00A82629"/>
    <w:rsid w:val="00A839AD"/>
    <w:rsid w:val="00A873D2"/>
    <w:rsid w:val="00A91D08"/>
    <w:rsid w:val="00AA242A"/>
    <w:rsid w:val="00AA6967"/>
    <w:rsid w:val="00AA711C"/>
    <w:rsid w:val="00AB07B0"/>
    <w:rsid w:val="00AC3F63"/>
    <w:rsid w:val="00AC6928"/>
    <w:rsid w:val="00AD6BB4"/>
    <w:rsid w:val="00AD6F5D"/>
    <w:rsid w:val="00AE26E5"/>
    <w:rsid w:val="00AE3A6C"/>
    <w:rsid w:val="00AE5B1C"/>
    <w:rsid w:val="00AF2774"/>
    <w:rsid w:val="00AF4E9E"/>
    <w:rsid w:val="00B03FBE"/>
    <w:rsid w:val="00B05FCE"/>
    <w:rsid w:val="00B12D9C"/>
    <w:rsid w:val="00B13EF1"/>
    <w:rsid w:val="00B155F1"/>
    <w:rsid w:val="00B2222A"/>
    <w:rsid w:val="00B227A9"/>
    <w:rsid w:val="00B273B6"/>
    <w:rsid w:val="00B349A7"/>
    <w:rsid w:val="00B37351"/>
    <w:rsid w:val="00B42199"/>
    <w:rsid w:val="00B43766"/>
    <w:rsid w:val="00B45C11"/>
    <w:rsid w:val="00B46224"/>
    <w:rsid w:val="00B51CBB"/>
    <w:rsid w:val="00B5479F"/>
    <w:rsid w:val="00B57251"/>
    <w:rsid w:val="00B60B46"/>
    <w:rsid w:val="00B61067"/>
    <w:rsid w:val="00B660F2"/>
    <w:rsid w:val="00B75D6A"/>
    <w:rsid w:val="00B779B9"/>
    <w:rsid w:val="00B91A17"/>
    <w:rsid w:val="00B93A67"/>
    <w:rsid w:val="00BA45A9"/>
    <w:rsid w:val="00BA48B2"/>
    <w:rsid w:val="00BA6D09"/>
    <w:rsid w:val="00BC050E"/>
    <w:rsid w:val="00BD614C"/>
    <w:rsid w:val="00BF06A2"/>
    <w:rsid w:val="00BF2A4A"/>
    <w:rsid w:val="00BF69D8"/>
    <w:rsid w:val="00C05FC8"/>
    <w:rsid w:val="00C10F22"/>
    <w:rsid w:val="00C133E6"/>
    <w:rsid w:val="00C166EB"/>
    <w:rsid w:val="00C2379E"/>
    <w:rsid w:val="00C31040"/>
    <w:rsid w:val="00C36FCA"/>
    <w:rsid w:val="00C46932"/>
    <w:rsid w:val="00C54BC3"/>
    <w:rsid w:val="00C61448"/>
    <w:rsid w:val="00C61D8D"/>
    <w:rsid w:val="00C86E93"/>
    <w:rsid w:val="00C9647D"/>
    <w:rsid w:val="00C97449"/>
    <w:rsid w:val="00CA3097"/>
    <w:rsid w:val="00CE06A0"/>
    <w:rsid w:val="00CF5055"/>
    <w:rsid w:val="00D05105"/>
    <w:rsid w:val="00D145C4"/>
    <w:rsid w:val="00D24053"/>
    <w:rsid w:val="00D26602"/>
    <w:rsid w:val="00D37B3A"/>
    <w:rsid w:val="00D41B55"/>
    <w:rsid w:val="00D502BC"/>
    <w:rsid w:val="00D55E2E"/>
    <w:rsid w:val="00D62F8F"/>
    <w:rsid w:val="00D675E0"/>
    <w:rsid w:val="00D67A2C"/>
    <w:rsid w:val="00D722A6"/>
    <w:rsid w:val="00DA1A79"/>
    <w:rsid w:val="00DB2926"/>
    <w:rsid w:val="00DB7643"/>
    <w:rsid w:val="00DC4301"/>
    <w:rsid w:val="00DD134F"/>
    <w:rsid w:val="00DD17D7"/>
    <w:rsid w:val="00DE3A39"/>
    <w:rsid w:val="00DE6141"/>
    <w:rsid w:val="00DE7B7F"/>
    <w:rsid w:val="00DF1411"/>
    <w:rsid w:val="00DF2323"/>
    <w:rsid w:val="00DF3B61"/>
    <w:rsid w:val="00DF5BCE"/>
    <w:rsid w:val="00DF775E"/>
    <w:rsid w:val="00DF7B5F"/>
    <w:rsid w:val="00E012E8"/>
    <w:rsid w:val="00E0481B"/>
    <w:rsid w:val="00E05281"/>
    <w:rsid w:val="00E06153"/>
    <w:rsid w:val="00E13724"/>
    <w:rsid w:val="00E164CA"/>
    <w:rsid w:val="00E16DAE"/>
    <w:rsid w:val="00E1791E"/>
    <w:rsid w:val="00E22EF6"/>
    <w:rsid w:val="00E34269"/>
    <w:rsid w:val="00E3462B"/>
    <w:rsid w:val="00E36922"/>
    <w:rsid w:val="00E37653"/>
    <w:rsid w:val="00E4352D"/>
    <w:rsid w:val="00E439D5"/>
    <w:rsid w:val="00E651F6"/>
    <w:rsid w:val="00E65887"/>
    <w:rsid w:val="00E96EB7"/>
    <w:rsid w:val="00EA50E0"/>
    <w:rsid w:val="00EB290E"/>
    <w:rsid w:val="00EB6DBC"/>
    <w:rsid w:val="00EC2141"/>
    <w:rsid w:val="00EC3F13"/>
    <w:rsid w:val="00EC6829"/>
    <w:rsid w:val="00EC6D07"/>
    <w:rsid w:val="00EC7525"/>
    <w:rsid w:val="00EC76AF"/>
    <w:rsid w:val="00ED4CA6"/>
    <w:rsid w:val="00EE0FEE"/>
    <w:rsid w:val="00EF092B"/>
    <w:rsid w:val="00EF5675"/>
    <w:rsid w:val="00F03C9B"/>
    <w:rsid w:val="00F058E3"/>
    <w:rsid w:val="00F11EEB"/>
    <w:rsid w:val="00F2099A"/>
    <w:rsid w:val="00F227E2"/>
    <w:rsid w:val="00F24547"/>
    <w:rsid w:val="00F27712"/>
    <w:rsid w:val="00F308D5"/>
    <w:rsid w:val="00F32644"/>
    <w:rsid w:val="00F3538B"/>
    <w:rsid w:val="00F42629"/>
    <w:rsid w:val="00F466A2"/>
    <w:rsid w:val="00F5101B"/>
    <w:rsid w:val="00F54FE5"/>
    <w:rsid w:val="00F610D7"/>
    <w:rsid w:val="00F66532"/>
    <w:rsid w:val="00F667F9"/>
    <w:rsid w:val="00F75287"/>
    <w:rsid w:val="00F76E5C"/>
    <w:rsid w:val="00F7733C"/>
    <w:rsid w:val="00F7795C"/>
    <w:rsid w:val="00F84A0E"/>
    <w:rsid w:val="00F900AF"/>
    <w:rsid w:val="00F9156A"/>
    <w:rsid w:val="00F9332D"/>
    <w:rsid w:val="00F93B56"/>
    <w:rsid w:val="00FA474F"/>
    <w:rsid w:val="00FB461C"/>
    <w:rsid w:val="00FB5E8F"/>
    <w:rsid w:val="00FC3027"/>
    <w:rsid w:val="00FD0BB2"/>
    <w:rsid w:val="00FD6E19"/>
    <w:rsid w:val="00FD793E"/>
    <w:rsid w:val="00FE2816"/>
    <w:rsid w:val="00FE60C2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4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B5E4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B5E4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9B5E4F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9B5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B5E4F"/>
    <w:rPr>
      <w:rFonts w:ascii="Calibri" w:eastAsia="新細明體" w:hAnsi="Calibri" w:cs="Times New Roman"/>
      <w:kern w:val="2"/>
    </w:rPr>
  </w:style>
  <w:style w:type="paragraph" w:styleId="a7">
    <w:name w:val="footer"/>
    <w:basedOn w:val="a"/>
    <w:link w:val="a8"/>
    <w:uiPriority w:val="99"/>
    <w:rsid w:val="009B5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B5E4F"/>
    <w:rPr>
      <w:rFonts w:ascii="Calibri" w:eastAsia="新細明體" w:hAnsi="Calibri" w:cs="Times New Roman"/>
      <w:kern w:val="2"/>
    </w:rPr>
  </w:style>
  <w:style w:type="paragraph" w:styleId="a9">
    <w:name w:val="List Paragraph"/>
    <w:basedOn w:val="a"/>
    <w:uiPriority w:val="34"/>
    <w:qFormat/>
    <w:rsid w:val="009B5E4F"/>
    <w:pPr>
      <w:ind w:leftChars="200" w:left="480"/>
    </w:pPr>
  </w:style>
  <w:style w:type="character" w:styleId="aa">
    <w:name w:val="Hyperlink"/>
    <w:uiPriority w:val="99"/>
    <w:rsid w:val="009B5E4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rsid w:val="009B5E4F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d">
    <w:name w:val="註腳文字 字元"/>
    <w:link w:val="ac"/>
    <w:uiPriority w:val="99"/>
    <w:locked/>
    <w:rsid w:val="009B5E4F"/>
    <w:rPr>
      <w:rFonts w:cs="Times New Roman"/>
      <w:kern w:val="2"/>
    </w:rPr>
  </w:style>
  <w:style w:type="character" w:styleId="ae">
    <w:name w:val="footnote reference"/>
    <w:uiPriority w:val="99"/>
    <w:semiHidden/>
    <w:rsid w:val="009B5E4F"/>
    <w:rPr>
      <w:rFonts w:cs="Times New Roman"/>
      <w:vertAlign w:val="superscript"/>
    </w:rPr>
  </w:style>
  <w:style w:type="paragraph" w:styleId="Web">
    <w:name w:val="Normal (Web)"/>
    <w:basedOn w:val="a"/>
    <w:uiPriority w:val="99"/>
    <w:semiHidden/>
    <w:rsid w:val="00D722A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ltandroad.hktdc.com/tc/country-profiles/country-profiles.aspx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eralstudies.hk/uploads/20150807.pdf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596C-F40D-4B07-B049-D591F7C0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16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Yuen-yee Candice</dc:creator>
  <cp:keywords/>
  <dc:description/>
  <cp:lastModifiedBy>WANG, Yuen-yee Candice</cp:lastModifiedBy>
  <cp:revision>396</cp:revision>
  <cp:lastPrinted>2016-11-23T01:01:00Z</cp:lastPrinted>
  <dcterms:created xsi:type="dcterms:W3CDTF">2016-02-23T09:22:00Z</dcterms:created>
  <dcterms:modified xsi:type="dcterms:W3CDTF">2016-11-30T05:13:00Z</dcterms:modified>
</cp:coreProperties>
</file>