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34" w:rsidRDefault="00CE227F" w:rsidP="00746E34">
      <w:pPr>
        <w:jc w:val="center"/>
        <w:rPr>
          <w:rFonts w:ascii="新細明體" w:hAnsi="新細明體"/>
          <w:b/>
          <w:sz w:val="26"/>
          <w:szCs w:val="26"/>
          <w:lang w:eastAsia="zh-HK"/>
        </w:rPr>
      </w:pPr>
      <w:bookmarkStart w:id="0" w:name="_GoBack"/>
      <w:bookmarkEnd w:id="0"/>
      <w:r>
        <w:rPr>
          <w:rFonts w:ascii="新細明體"/>
          <w:b/>
          <w:noProof/>
          <w:sz w:val="26"/>
          <w:szCs w:val="26"/>
        </w:rPr>
        <w:drawing>
          <wp:anchor distT="0" distB="0" distL="114300" distR="114300" simplePos="0" relativeHeight="251671552" behindDoc="0" locked="0" layoutInCell="1" allowOverlap="1" wp14:anchorId="095DF063" wp14:editId="73DBB0E5">
            <wp:simplePos x="0" y="0"/>
            <wp:positionH relativeFrom="column">
              <wp:posOffset>4832985</wp:posOffset>
            </wp:positionH>
            <wp:positionV relativeFrom="paragraph">
              <wp:posOffset>64770</wp:posOffset>
            </wp:positionV>
            <wp:extent cx="1155700" cy="1194435"/>
            <wp:effectExtent l="0" t="0" r="6350" b="5715"/>
            <wp:wrapNone/>
            <wp:docPr id="6" name="圖片 6" descr="C:\Program Files (x86)\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95812.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E34" w:rsidRPr="00F24547">
        <w:rPr>
          <w:rFonts w:ascii="新細明體" w:hAnsi="新細明體" w:hint="eastAsia"/>
          <w:sz w:val="26"/>
          <w:szCs w:val="26"/>
        </w:rPr>
        <w:t>「</w:t>
      </w:r>
      <w:r w:rsidR="00746E34" w:rsidRPr="00F24547">
        <w:rPr>
          <w:rFonts w:ascii="新細明體" w:hAnsi="新細明體" w:hint="eastAsia"/>
          <w:b/>
          <w:sz w:val="26"/>
          <w:szCs w:val="26"/>
        </w:rPr>
        <w:t>通識直播室</w:t>
      </w:r>
      <w:r w:rsidR="00746E34" w:rsidRPr="00F24547">
        <w:rPr>
          <w:rFonts w:ascii="新細明體" w:hAnsi="新細明體" w:hint="eastAsia"/>
          <w:sz w:val="26"/>
          <w:szCs w:val="26"/>
        </w:rPr>
        <w:t>」</w:t>
      </w:r>
      <w:r w:rsidR="00746E34" w:rsidRPr="00F24547">
        <w:rPr>
          <w:rFonts w:ascii="新細明體" w:hAnsi="新細明體" w:hint="eastAsia"/>
          <w:b/>
          <w:sz w:val="26"/>
          <w:szCs w:val="26"/>
        </w:rPr>
        <w:t>網上論壇</w:t>
      </w:r>
    </w:p>
    <w:p w:rsidR="00746E34" w:rsidRDefault="00746E34" w:rsidP="00746E34">
      <w:pPr>
        <w:jc w:val="center"/>
        <w:rPr>
          <w:rFonts w:ascii="新細明體" w:hAnsi="新細明體"/>
          <w:b/>
          <w:sz w:val="26"/>
          <w:szCs w:val="26"/>
        </w:rPr>
      </w:pPr>
      <w:r>
        <w:rPr>
          <w:rFonts w:ascii="新細明體" w:hAnsi="新細明體" w:hint="eastAsia"/>
          <w:b/>
          <w:sz w:val="26"/>
          <w:szCs w:val="26"/>
        </w:rPr>
        <w:t>認識「一帶一路」</w:t>
      </w:r>
      <w:proofErr w:type="gramStart"/>
      <w:r>
        <w:rPr>
          <w:rFonts w:ascii="新細明體" w:hAnsi="新細明體" w:hint="eastAsia"/>
          <w:b/>
          <w:sz w:val="26"/>
          <w:szCs w:val="26"/>
        </w:rPr>
        <w:t>‧擴闊</w:t>
      </w:r>
      <w:proofErr w:type="gramEnd"/>
      <w:r>
        <w:rPr>
          <w:rFonts w:ascii="新細明體" w:hAnsi="新細明體" w:hint="eastAsia"/>
          <w:b/>
          <w:sz w:val="26"/>
          <w:szCs w:val="26"/>
        </w:rPr>
        <w:t>國際視野</w:t>
      </w:r>
    </w:p>
    <w:p w:rsidR="00746E34" w:rsidRPr="00F24547" w:rsidRDefault="00746E34" w:rsidP="00746E34">
      <w:pPr>
        <w:rPr>
          <w:rFonts w:ascii="新細明體"/>
          <w:b/>
          <w:sz w:val="26"/>
          <w:szCs w:val="26"/>
          <w:lang w:eastAsia="zh-HK"/>
        </w:rPr>
      </w:pPr>
    </w:p>
    <w:p w:rsidR="00746E34" w:rsidRDefault="00746E34" w:rsidP="00746E34">
      <w:pPr>
        <w:jc w:val="center"/>
        <w:rPr>
          <w:b/>
        </w:rPr>
      </w:pPr>
      <w:r w:rsidRPr="003C1E5C">
        <w:rPr>
          <w:rFonts w:hint="eastAsia"/>
          <w:b/>
        </w:rPr>
        <w:t>延伸學習活動（一）</w:t>
      </w:r>
    </w:p>
    <w:p w:rsidR="00E32C60" w:rsidRPr="00E8441B" w:rsidRDefault="00E8441B" w:rsidP="00746E34">
      <w:pPr>
        <w:jc w:val="center"/>
        <w:rPr>
          <w:rFonts w:ascii="新細明體"/>
          <w:b/>
          <w:sz w:val="26"/>
          <w:szCs w:val="26"/>
          <w:bdr w:val="single" w:sz="4" w:space="0" w:color="auto"/>
          <w:lang w:eastAsia="zh-HK"/>
        </w:rPr>
      </w:pPr>
      <w:r>
        <w:rPr>
          <w:rFonts w:hint="eastAsia"/>
          <w:b/>
          <w:bdr w:val="single" w:sz="4" w:space="0" w:color="auto"/>
        </w:rPr>
        <w:t xml:space="preserve"> </w:t>
      </w:r>
      <w:r w:rsidR="00E32C60" w:rsidRPr="00E8441B">
        <w:rPr>
          <w:rFonts w:hint="eastAsia"/>
          <w:b/>
          <w:bdr w:val="single" w:sz="4" w:space="0" w:color="auto"/>
        </w:rPr>
        <w:t>主題</w:t>
      </w:r>
      <w:proofErr w:type="gramStart"/>
      <w:r w:rsidR="00E32C60" w:rsidRPr="00E8441B">
        <w:rPr>
          <w:rFonts w:hint="eastAsia"/>
          <w:b/>
          <w:bdr w:val="single" w:sz="4" w:space="0" w:color="auto"/>
        </w:rPr>
        <w:t>一﹕</w:t>
      </w:r>
      <w:proofErr w:type="gramEnd"/>
      <w:r w:rsidR="00E32C60" w:rsidRPr="00E8441B">
        <w:rPr>
          <w:rFonts w:ascii="新細明體" w:hAnsi="新細明體" w:hint="eastAsia"/>
          <w:b/>
          <w:sz w:val="26"/>
          <w:szCs w:val="26"/>
          <w:bdr w:val="single" w:sz="4" w:space="0" w:color="auto"/>
        </w:rPr>
        <w:t>「一帶一路」</w:t>
      </w:r>
      <w:r w:rsidRPr="00E8441B">
        <w:rPr>
          <w:rFonts w:ascii="新細明體" w:hAnsi="新細明體" w:hint="eastAsia"/>
          <w:b/>
          <w:sz w:val="26"/>
          <w:szCs w:val="26"/>
          <w:bdr w:val="single" w:sz="4" w:space="0" w:color="auto"/>
        </w:rPr>
        <w:t>中的持份者</w:t>
      </w:r>
      <w:r>
        <w:rPr>
          <w:rFonts w:ascii="新細明體" w:hAnsi="新細明體" w:hint="eastAsia"/>
          <w:b/>
          <w:sz w:val="26"/>
          <w:szCs w:val="26"/>
          <w:bdr w:val="single" w:sz="4" w:space="0" w:color="auto"/>
        </w:rPr>
        <w:t xml:space="preserve"> </w:t>
      </w:r>
    </w:p>
    <w:p w:rsidR="0026684E" w:rsidRDefault="0026684E">
      <w:pPr>
        <w:rPr>
          <w:lang w:eastAsia="zh-HK"/>
        </w:rPr>
      </w:pPr>
    </w:p>
    <w:p w:rsidR="00746E34" w:rsidRDefault="00746E34" w:rsidP="009A3F0F">
      <w:pPr>
        <w:rPr>
          <w:rFonts w:ascii="新細明體" w:hAnsi="新細明體"/>
          <w:b/>
          <w:lang w:eastAsia="zh-HK"/>
        </w:rPr>
      </w:pPr>
      <w:r w:rsidRPr="00CE06A0">
        <w:rPr>
          <w:rFonts w:hint="eastAsia"/>
          <w:b/>
        </w:rPr>
        <w:t>姓名：</w:t>
      </w:r>
      <w:proofErr w:type="gramStart"/>
      <w:r w:rsidRPr="00CE06A0">
        <w:rPr>
          <w:rFonts w:ascii="新細明體" w:hAnsi="新細明體" w:hint="eastAsia"/>
          <w:b/>
        </w:rPr>
        <w:t>＿＿＿＿＿＿＿＿＿</w:t>
      </w:r>
      <w:proofErr w:type="gramEnd"/>
      <w:r w:rsidRPr="00CE06A0">
        <w:rPr>
          <w:rFonts w:ascii="新細明體" w:hAnsi="新細明體" w:hint="eastAsia"/>
          <w:b/>
        </w:rPr>
        <w:t>（</w:t>
      </w:r>
      <w:r>
        <w:rPr>
          <w:rFonts w:ascii="新細明體" w:hAnsi="新細明體" w:hint="eastAsia"/>
          <w:b/>
        </w:rPr>
        <w:t xml:space="preserve">     </w:t>
      </w:r>
      <w:r w:rsidRPr="00CE06A0">
        <w:rPr>
          <w:rFonts w:ascii="新細明體" w:hAnsi="新細明體" w:hint="eastAsia"/>
          <w:b/>
        </w:rPr>
        <w:t>）　班別</w:t>
      </w:r>
      <w:r w:rsidRPr="00CE06A0">
        <w:rPr>
          <w:rFonts w:hint="eastAsia"/>
          <w:b/>
        </w:rPr>
        <w:t>：</w:t>
      </w:r>
      <w:proofErr w:type="gramStart"/>
      <w:r w:rsidRPr="00CE06A0">
        <w:rPr>
          <w:rFonts w:ascii="新細明體" w:hAnsi="新細明體" w:hint="eastAsia"/>
          <w:b/>
        </w:rPr>
        <w:t>＿＿＿＿＿</w:t>
      </w:r>
      <w:proofErr w:type="gramEnd"/>
      <w:r w:rsidRPr="00CE06A0">
        <w:rPr>
          <w:rFonts w:ascii="新細明體"/>
          <w:b/>
        </w:rPr>
        <w:tab/>
      </w:r>
      <w:r w:rsidRPr="00CE06A0">
        <w:rPr>
          <w:rFonts w:ascii="新細明體" w:hAnsi="新細明體" w:hint="eastAsia"/>
          <w:b/>
        </w:rPr>
        <w:t>日期</w:t>
      </w:r>
      <w:r w:rsidRPr="00CE06A0">
        <w:rPr>
          <w:rFonts w:hint="eastAsia"/>
          <w:b/>
        </w:rPr>
        <w:t>：</w:t>
      </w:r>
      <w:proofErr w:type="gramStart"/>
      <w:r w:rsidRPr="00CE06A0">
        <w:rPr>
          <w:rFonts w:ascii="新細明體" w:hAnsi="新細明體" w:hint="eastAsia"/>
          <w:b/>
        </w:rPr>
        <w:t>＿＿＿＿＿＿</w:t>
      </w:r>
      <w:proofErr w:type="gramEnd"/>
    </w:p>
    <w:p w:rsidR="00746E34" w:rsidRDefault="00746E34" w:rsidP="00746E34">
      <w:pPr>
        <w:jc w:val="center"/>
        <w:rPr>
          <w:rFonts w:ascii="新細明體" w:hAnsi="新細明體"/>
          <w:b/>
          <w:lang w:eastAsia="zh-HK"/>
        </w:rPr>
      </w:pPr>
    </w:p>
    <w:p w:rsidR="00746E34" w:rsidRPr="00746E34" w:rsidRDefault="00B6178B" w:rsidP="00746E34">
      <w:pPr>
        <w:rPr>
          <w:szCs w:val="24"/>
        </w:rPr>
      </w:pPr>
      <w:r>
        <w:rPr>
          <w:rFonts w:ascii="Arial" w:hAnsi="Arial" w:cs="Arial" w:hint="eastAsia"/>
          <w:szCs w:val="24"/>
        </w:rPr>
        <w:t>一、</w:t>
      </w:r>
      <w:r w:rsidR="00746E34" w:rsidRPr="00746E34">
        <w:rPr>
          <w:rFonts w:ascii="Arial" w:hAnsi="Arial" w:cs="Arial" w:hint="eastAsia"/>
          <w:szCs w:val="24"/>
        </w:rPr>
        <w:t>參考</w:t>
      </w:r>
      <w:r w:rsidR="00746E34" w:rsidRPr="00746E34">
        <w:rPr>
          <w:rFonts w:ascii="新細明體" w:hAnsi="新細明體" w:hint="eastAsia"/>
          <w:szCs w:val="24"/>
        </w:rPr>
        <w:t>「通識直播室」</w:t>
      </w:r>
      <w:r w:rsidR="00746E34" w:rsidRPr="00746E34">
        <w:rPr>
          <w:rFonts w:hint="eastAsia"/>
          <w:szCs w:val="24"/>
        </w:rPr>
        <w:t>網上論壇的資料，就</w:t>
      </w:r>
      <w:r w:rsidR="00C0105B">
        <w:rPr>
          <w:rFonts w:ascii="Arial" w:hAnsi="Arial" w:cs="Arial" w:hint="eastAsia"/>
          <w:szCs w:val="24"/>
        </w:rPr>
        <w:t>論壇中講者的意見</w:t>
      </w:r>
      <w:r>
        <w:rPr>
          <w:rFonts w:ascii="Arial" w:hAnsi="Arial" w:cs="Arial" w:hint="eastAsia"/>
          <w:szCs w:val="24"/>
        </w:rPr>
        <w:t>和課堂學習所得，概括指出相關</w:t>
      </w:r>
      <w:proofErr w:type="gramStart"/>
      <w:r>
        <w:rPr>
          <w:rFonts w:ascii="Arial" w:hAnsi="Arial" w:cs="Arial" w:hint="eastAsia"/>
          <w:szCs w:val="24"/>
        </w:rPr>
        <w:t>持份者</w:t>
      </w:r>
      <w:proofErr w:type="gramEnd"/>
      <w:r w:rsidR="00C0105B">
        <w:rPr>
          <w:rFonts w:ascii="Arial" w:hAnsi="Arial" w:cs="Arial" w:hint="eastAsia"/>
          <w:szCs w:val="24"/>
        </w:rPr>
        <w:t xml:space="preserve">(1) </w:t>
      </w:r>
      <w:r w:rsidR="00C0105B" w:rsidRPr="00C0105B">
        <w:rPr>
          <w:rFonts w:ascii="Arial" w:hAnsi="Arial" w:cs="Arial" w:hint="eastAsia"/>
          <w:b/>
          <w:szCs w:val="24"/>
          <w:u w:val="single"/>
        </w:rPr>
        <w:t>對</w:t>
      </w:r>
      <w:r w:rsidR="00746E34" w:rsidRPr="00C0105B">
        <w:rPr>
          <w:rFonts w:ascii="新細明體" w:hAnsi="新細明體" w:hint="eastAsia"/>
          <w:b/>
          <w:szCs w:val="24"/>
          <w:u w:val="single"/>
        </w:rPr>
        <w:t>「一帶一路」</w:t>
      </w:r>
      <w:r w:rsidR="00C0105B" w:rsidRPr="00C0105B">
        <w:rPr>
          <w:rFonts w:ascii="新細明體" w:hAnsi="新細明體" w:hint="eastAsia"/>
          <w:b/>
          <w:szCs w:val="24"/>
          <w:u w:val="single"/>
        </w:rPr>
        <w:t>的看法</w:t>
      </w:r>
      <w:r w:rsidR="00C0105B">
        <w:rPr>
          <w:rFonts w:ascii="新細明體" w:hAnsi="新細明體" w:hint="eastAsia"/>
          <w:szCs w:val="24"/>
        </w:rPr>
        <w:t>和他們認為</w:t>
      </w:r>
      <w:r>
        <w:rPr>
          <w:rFonts w:ascii="新細明體" w:hAnsi="新細明體" w:hint="eastAsia"/>
          <w:szCs w:val="24"/>
        </w:rPr>
        <w:t>年青人</w:t>
      </w:r>
      <w:r w:rsidR="00C0105B">
        <w:rPr>
          <w:rFonts w:ascii="新細明體" w:hAnsi="新細明體" w:hint="eastAsia"/>
          <w:szCs w:val="24"/>
        </w:rPr>
        <w:t>該</w:t>
      </w:r>
      <w:r w:rsidR="00C0105B" w:rsidRPr="00C0105B">
        <w:rPr>
          <w:rFonts w:ascii="新細明體" w:hAnsi="新細明體" w:hint="eastAsia"/>
          <w:b/>
          <w:szCs w:val="24"/>
        </w:rPr>
        <w:t xml:space="preserve">(2) </w:t>
      </w:r>
      <w:r w:rsidR="00C0105B" w:rsidRPr="00C0105B">
        <w:rPr>
          <w:rFonts w:ascii="新細明體" w:hAnsi="新細明體" w:hint="eastAsia"/>
          <w:b/>
          <w:szCs w:val="24"/>
          <w:u w:val="single"/>
        </w:rPr>
        <w:t>如何裝備自己面對「一帶一路」帶來的挑戰和機遇</w:t>
      </w:r>
      <w:r w:rsidR="00746E34" w:rsidRPr="00746E34">
        <w:rPr>
          <w:rFonts w:ascii="Arial" w:hAnsi="Arial" w:cs="Arial" w:hint="eastAsia"/>
          <w:szCs w:val="24"/>
        </w:rPr>
        <w:t>，並完成下表</w:t>
      </w:r>
      <w:r w:rsidR="00746E34" w:rsidRPr="00746E34">
        <w:rPr>
          <w:rFonts w:ascii="細明體" w:eastAsia="細明體" w:hAnsi="細明體" w:cs="細明體" w:hint="eastAsia"/>
          <w:szCs w:val="24"/>
        </w:rPr>
        <w:t>。</w:t>
      </w:r>
    </w:p>
    <w:tbl>
      <w:tblPr>
        <w:tblStyle w:val="a3"/>
        <w:tblW w:w="0" w:type="auto"/>
        <w:tblLook w:val="04A0" w:firstRow="1" w:lastRow="0" w:firstColumn="1" w:lastColumn="0" w:noHBand="0" w:noVBand="1"/>
      </w:tblPr>
      <w:tblGrid>
        <w:gridCol w:w="2518"/>
        <w:gridCol w:w="3685"/>
        <w:gridCol w:w="3686"/>
      </w:tblGrid>
      <w:tr w:rsidR="00B6178B" w:rsidRPr="00C0105B" w:rsidTr="00B6178B">
        <w:tc>
          <w:tcPr>
            <w:tcW w:w="2518" w:type="dxa"/>
            <w:vMerge w:val="restart"/>
            <w:shd w:val="clear" w:color="auto" w:fill="DAEEF3" w:themeFill="accent5" w:themeFillTint="33"/>
          </w:tcPr>
          <w:p w:rsidR="00B6178B" w:rsidRDefault="00B6178B" w:rsidP="00C0105B">
            <w:pPr>
              <w:jc w:val="center"/>
              <w:rPr>
                <w:b/>
                <w:szCs w:val="24"/>
              </w:rPr>
            </w:pPr>
          </w:p>
          <w:p w:rsidR="00B6178B" w:rsidRDefault="00B6178B" w:rsidP="00C0105B">
            <w:pPr>
              <w:jc w:val="center"/>
              <w:rPr>
                <w:b/>
                <w:szCs w:val="24"/>
              </w:rPr>
            </w:pPr>
          </w:p>
          <w:p w:rsidR="00B6178B" w:rsidRDefault="00B6178B" w:rsidP="00C0105B">
            <w:pPr>
              <w:jc w:val="center"/>
              <w:rPr>
                <w:b/>
                <w:szCs w:val="24"/>
              </w:rPr>
            </w:pPr>
          </w:p>
          <w:p w:rsidR="00B6178B" w:rsidRDefault="00B6178B" w:rsidP="00C0105B">
            <w:pPr>
              <w:jc w:val="center"/>
              <w:rPr>
                <w:b/>
                <w:szCs w:val="24"/>
              </w:rPr>
            </w:pPr>
          </w:p>
          <w:p w:rsidR="00B6178B" w:rsidRDefault="00B6178B" w:rsidP="00C0105B">
            <w:pPr>
              <w:jc w:val="center"/>
              <w:rPr>
                <w:b/>
                <w:szCs w:val="24"/>
              </w:rPr>
            </w:pPr>
          </w:p>
          <w:p w:rsidR="00B6178B" w:rsidRDefault="00B6178B" w:rsidP="00C0105B">
            <w:pPr>
              <w:jc w:val="center"/>
              <w:rPr>
                <w:b/>
                <w:szCs w:val="24"/>
              </w:rPr>
            </w:pPr>
          </w:p>
          <w:p w:rsidR="00B6178B" w:rsidRDefault="00B6178B" w:rsidP="00C0105B">
            <w:pPr>
              <w:jc w:val="center"/>
              <w:rPr>
                <w:b/>
                <w:szCs w:val="24"/>
              </w:rPr>
            </w:pPr>
          </w:p>
          <w:p w:rsidR="00B6178B" w:rsidRDefault="00B6178B" w:rsidP="00C0105B">
            <w:pPr>
              <w:jc w:val="center"/>
              <w:rPr>
                <w:b/>
                <w:szCs w:val="24"/>
              </w:rPr>
            </w:pPr>
          </w:p>
          <w:p w:rsidR="00B6178B" w:rsidRDefault="00B6178B" w:rsidP="00C0105B">
            <w:pPr>
              <w:jc w:val="center"/>
              <w:rPr>
                <w:b/>
                <w:szCs w:val="24"/>
              </w:rPr>
            </w:pPr>
          </w:p>
          <w:p w:rsidR="00B6178B" w:rsidRDefault="00B6178B" w:rsidP="00C0105B">
            <w:pPr>
              <w:jc w:val="center"/>
              <w:rPr>
                <w:b/>
                <w:szCs w:val="24"/>
              </w:rPr>
            </w:pPr>
          </w:p>
          <w:p w:rsidR="00B6178B" w:rsidRDefault="00B6178B" w:rsidP="00C0105B">
            <w:pPr>
              <w:jc w:val="center"/>
              <w:rPr>
                <w:b/>
                <w:szCs w:val="24"/>
              </w:rPr>
            </w:pPr>
          </w:p>
          <w:p w:rsidR="00B6178B" w:rsidRDefault="00B6178B" w:rsidP="00C0105B">
            <w:pPr>
              <w:jc w:val="center"/>
              <w:rPr>
                <w:b/>
                <w:szCs w:val="24"/>
              </w:rPr>
            </w:pPr>
            <w:r>
              <w:rPr>
                <w:rFonts w:hint="eastAsia"/>
                <w:b/>
                <w:szCs w:val="24"/>
              </w:rPr>
              <w:t>請綜合</w:t>
            </w:r>
          </w:p>
          <w:p w:rsidR="00B6178B" w:rsidRDefault="00B6178B" w:rsidP="00C0105B">
            <w:pPr>
              <w:jc w:val="center"/>
              <w:rPr>
                <w:b/>
                <w:szCs w:val="24"/>
              </w:rPr>
            </w:pPr>
            <w:r w:rsidRPr="00C0105B">
              <w:rPr>
                <w:rFonts w:hint="eastAsia"/>
                <w:b/>
                <w:szCs w:val="24"/>
              </w:rPr>
              <w:t>《通識直播室》出席的講者</w:t>
            </w:r>
            <w:r>
              <w:rPr>
                <w:rFonts w:hint="eastAsia"/>
                <w:b/>
                <w:szCs w:val="24"/>
              </w:rPr>
              <w:t>的意見</w:t>
            </w:r>
          </w:p>
          <w:p w:rsidR="00B6178B" w:rsidRDefault="00B6178B" w:rsidP="00C0105B">
            <w:pPr>
              <w:jc w:val="center"/>
              <w:rPr>
                <w:b/>
                <w:szCs w:val="24"/>
              </w:rPr>
            </w:pPr>
            <w:r>
              <w:rPr>
                <w:rFonts w:hint="eastAsia"/>
                <w:b/>
                <w:szCs w:val="24"/>
              </w:rPr>
              <w:t>及</w:t>
            </w:r>
          </w:p>
          <w:p w:rsidR="00B6178B" w:rsidRDefault="00B6178B" w:rsidP="00C0105B">
            <w:pPr>
              <w:jc w:val="center"/>
              <w:rPr>
                <w:b/>
                <w:szCs w:val="24"/>
              </w:rPr>
            </w:pPr>
            <w:r>
              <w:rPr>
                <w:rFonts w:hint="eastAsia"/>
                <w:b/>
                <w:szCs w:val="24"/>
              </w:rPr>
              <w:t>你於課堂學習所得</w:t>
            </w:r>
          </w:p>
          <w:p w:rsidR="00B6178B" w:rsidRDefault="00B6178B" w:rsidP="00C0105B">
            <w:pPr>
              <w:jc w:val="center"/>
              <w:rPr>
                <w:b/>
                <w:szCs w:val="24"/>
                <w:lang w:eastAsia="zh-HK"/>
              </w:rPr>
            </w:pPr>
          </w:p>
          <w:p w:rsidR="00B6178B" w:rsidRDefault="00B6178B" w:rsidP="00C0105B">
            <w:pPr>
              <w:jc w:val="center"/>
              <w:rPr>
                <w:b/>
                <w:szCs w:val="24"/>
                <w:lang w:eastAsia="zh-HK"/>
              </w:rPr>
            </w:pPr>
          </w:p>
          <w:p w:rsidR="00B6178B" w:rsidRDefault="00B6178B" w:rsidP="00C0105B">
            <w:pPr>
              <w:jc w:val="center"/>
              <w:rPr>
                <w:b/>
                <w:szCs w:val="24"/>
                <w:lang w:eastAsia="zh-HK"/>
              </w:rPr>
            </w:pPr>
          </w:p>
          <w:p w:rsidR="00B6178B" w:rsidRDefault="00B6178B" w:rsidP="00C0105B">
            <w:pPr>
              <w:jc w:val="center"/>
              <w:rPr>
                <w:b/>
                <w:szCs w:val="24"/>
                <w:lang w:eastAsia="zh-HK"/>
              </w:rPr>
            </w:pPr>
          </w:p>
          <w:p w:rsidR="00B6178B" w:rsidRDefault="00B6178B" w:rsidP="00C0105B">
            <w:pPr>
              <w:jc w:val="center"/>
              <w:rPr>
                <w:b/>
                <w:szCs w:val="24"/>
                <w:lang w:eastAsia="zh-HK"/>
              </w:rPr>
            </w:pPr>
          </w:p>
          <w:p w:rsidR="00B6178B" w:rsidRDefault="00B6178B" w:rsidP="00C0105B">
            <w:pPr>
              <w:jc w:val="center"/>
              <w:rPr>
                <w:b/>
                <w:szCs w:val="24"/>
                <w:lang w:eastAsia="zh-HK"/>
              </w:rPr>
            </w:pPr>
          </w:p>
          <w:p w:rsidR="00B6178B" w:rsidRDefault="00B6178B" w:rsidP="00C0105B">
            <w:pPr>
              <w:jc w:val="center"/>
              <w:rPr>
                <w:b/>
                <w:szCs w:val="24"/>
                <w:lang w:eastAsia="zh-HK"/>
              </w:rPr>
            </w:pPr>
          </w:p>
          <w:p w:rsidR="00B6178B" w:rsidRDefault="00B6178B" w:rsidP="00C0105B">
            <w:pPr>
              <w:jc w:val="center"/>
              <w:rPr>
                <w:b/>
                <w:szCs w:val="24"/>
                <w:lang w:eastAsia="zh-HK"/>
              </w:rPr>
            </w:pPr>
          </w:p>
          <w:p w:rsidR="00B6178B" w:rsidRDefault="00B6178B" w:rsidP="00C0105B">
            <w:pPr>
              <w:jc w:val="center"/>
              <w:rPr>
                <w:b/>
                <w:szCs w:val="24"/>
                <w:lang w:eastAsia="zh-HK"/>
              </w:rPr>
            </w:pPr>
          </w:p>
          <w:p w:rsidR="00B6178B" w:rsidRDefault="00B6178B" w:rsidP="00C0105B">
            <w:pPr>
              <w:jc w:val="center"/>
              <w:rPr>
                <w:b/>
                <w:szCs w:val="24"/>
                <w:lang w:eastAsia="zh-HK"/>
              </w:rPr>
            </w:pPr>
          </w:p>
          <w:p w:rsidR="00B6178B" w:rsidRPr="00C0105B" w:rsidRDefault="00B6178B" w:rsidP="00C0105B">
            <w:pPr>
              <w:jc w:val="center"/>
              <w:rPr>
                <w:b/>
                <w:szCs w:val="24"/>
                <w:lang w:eastAsia="zh-HK"/>
              </w:rPr>
            </w:pPr>
          </w:p>
        </w:tc>
        <w:tc>
          <w:tcPr>
            <w:tcW w:w="3685" w:type="dxa"/>
            <w:shd w:val="clear" w:color="auto" w:fill="DAEEF3" w:themeFill="accent5" w:themeFillTint="33"/>
          </w:tcPr>
          <w:p w:rsidR="00B6178B" w:rsidRDefault="00B6178B" w:rsidP="00B6178B">
            <w:pPr>
              <w:jc w:val="center"/>
              <w:rPr>
                <w:b/>
                <w:szCs w:val="24"/>
                <w:lang w:eastAsia="zh-HK"/>
              </w:rPr>
            </w:pPr>
          </w:p>
          <w:p w:rsidR="00B6178B" w:rsidRPr="00B6178B" w:rsidRDefault="00B6178B" w:rsidP="00B6178B">
            <w:pPr>
              <w:jc w:val="center"/>
              <w:rPr>
                <w:b/>
                <w:szCs w:val="24"/>
                <w:lang w:eastAsia="zh-HK"/>
              </w:rPr>
            </w:pPr>
          </w:p>
          <w:p w:rsidR="00B6178B" w:rsidRPr="00C0105B" w:rsidRDefault="00B6178B" w:rsidP="00C0105B">
            <w:pPr>
              <w:jc w:val="center"/>
              <w:rPr>
                <w:b/>
                <w:szCs w:val="24"/>
                <w:lang w:eastAsia="zh-HK"/>
              </w:rPr>
            </w:pPr>
            <w:r>
              <w:rPr>
                <w:rFonts w:ascii="Arial" w:hAnsi="Arial" w:cs="Arial" w:hint="eastAsia"/>
                <w:szCs w:val="24"/>
              </w:rPr>
              <w:t>他們對</w:t>
            </w:r>
            <w:r w:rsidRPr="00746E34">
              <w:rPr>
                <w:rFonts w:ascii="新細明體" w:hAnsi="新細明體" w:hint="eastAsia"/>
                <w:szCs w:val="24"/>
              </w:rPr>
              <w:t>「一帶一路」</w:t>
            </w:r>
            <w:r>
              <w:rPr>
                <w:rFonts w:ascii="新細明體" w:hAnsi="新細明體" w:hint="eastAsia"/>
                <w:szCs w:val="24"/>
              </w:rPr>
              <w:t>有何</w:t>
            </w:r>
            <w:r w:rsidRPr="00B6178B">
              <w:rPr>
                <w:rFonts w:ascii="新細明體" w:hAnsi="新細明體" w:hint="eastAsia"/>
                <w:b/>
                <w:szCs w:val="24"/>
                <w:u w:val="single"/>
              </w:rPr>
              <w:t>看法</w:t>
            </w:r>
          </w:p>
        </w:tc>
        <w:tc>
          <w:tcPr>
            <w:tcW w:w="3686" w:type="dxa"/>
            <w:shd w:val="clear" w:color="auto" w:fill="DAEEF3" w:themeFill="accent5" w:themeFillTint="33"/>
          </w:tcPr>
          <w:p w:rsidR="00B6178B" w:rsidRPr="00C0105B" w:rsidRDefault="00B6178B" w:rsidP="00B6178B">
            <w:pPr>
              <w:pStyle w:val="a4"/>
              <w:ind w:leftChars="0" w:left="360"/>
              <w:rPr>
                <w:b/>
                <w:szCs w:val="24"/>
                <w:lang w:eastAsia="zh-HK"/>
              </w:rPr>
            </w:pPr>
          </w:p>
          <w:p w:rsidR="00B6178B" w:rsidRDefault="00B6178B" w:rsidP="00C0105B">
            <w:pPr>
              <w:jc w:val="center"/>
              <w:rPr>
                <w:rFonts w:ascii="新細明體" w:hAnsi="新細明體"/>
                <w:szCs w:val="24"/>
              </w:rPr>
            </w:pPr>
            <w:r>
              <w:rPr>
                <w:rFonts w:ascii="新細明體" w:hAnsi="新細明體" w:hint="eastAsia"/>
                <w:szCs w:val="24"/>
              </w:rPr>
              <w:t>他們認為年青人</w:t>
            </w:r>
          </w:p>
          <w:p w:rsidR="00B6178B" w:rsidRDefault="00B6178B" w:rsidP="00C0105B">
            <w:pPr>
              <w:jc w:val="center"/>
              <w:rPr>
                <w:rFonts w:ascii="新細明體" w:hAnsi="新細明體"/>
                <w:szCs w:val="24"/>
              </w:rPr>
            </w:pPr>
            <w:r>
              <w:rPr>
                <w:rFonts w:ascii="新細明體" w:hAnsi="新細明體" w:hint="eastAsia"/>
                <w:szCs w:val="24"/>
              </w:rPr>
              <w:t>該</w:t>
            </w:r>
            <w:r w:rsidRPr="00B6178B">
              <w:rPr>
                <w:rFonts w:ascii="新細明體" w:hAnsi="新細明體" w:hint="eastAsia"/>
                <w:b/>
                <w:szCs w:val="24"/>
                <w:u w:val="single"/>
              </w:rPr>
              <w:t>如何裝備自己</w:t>
            </w:r>
            <w:r>
              <w:rPr>
                <w:rFonts w:ascii="新細明體" w:hAnsi="新細明體" w:hint="eastAsia"/>
                <w:szCs w:val="24"/>
              </w:rPr>
              <w:t>面對「一帶一路」帶來的挑戰和機遇？</w:t>
            </w:r>
          </w:p>
          <w:p w:rsidR="00B6178B" w:rsidRPr="00C0105B" w:rsidRDefault="00B6178B" w:rsidP="00C0105B">
            <w:pPr>
              <w:jc w:val="center"/>
              <w:rPr>
                <w:b/>
                <w:szCs w:val="24"/>
                <w:lang w:eastAsia="zh-HK"/>
              </w:rPr>
            </w:pPr>
          </w:p>
        </w:tc>
      </w:tr>
      <w:tr w:rsidR="00B6178B" w:rsidTr="00B6178B">
        <w:trPr>
          <w:trHeight w:val="1100"/>
        </w:trPr>
        <w:tc>
          <w:tcPr>
            <w:tcW w:w="2518" w:type="dxa"/>
            <w:vMerge/>
          </w:tcPr>
          <w:p w:rsidR="00B6178B" w:rsidRPr="00C0105B" w:rsidRDefault="00B6178B">
            <w:pPr>
              <w:rPr>
                <w:b/>
                <w:lang w:eastAsia="zh-HK"/>
              </w:rPr>
            </w:pPr>
          </w:p>
        </w:tc>
        <w:tc>
          <w:tcPr>
            <w:tcW w:w="3685" w:type="dxa"/>
          </w:tcPr>
          <w:p w:rsidR="00B6178B" w:rsidRDefault="00B6178B">
            <w:pPr>
              <w:rPr>
                <w:lang w:eastAsia="zh-HK"/>
              </w:rPr>
            </w:pPr>
          </w:p>
        </w:tc>
        <w:tc>
          <w:tcPr>
            <w:tcW w:w="3686" w:type="dxa"/>
          </w:tcPr>
          <w:p w:rsidR="00B6178B" w:rsidRDefault="00B6178B">
            <w:pPr>
              <w:rPr>
                <w:lang w:eastAsia="zh-HK"/>
              </w:rPr>
            </w:pPr>
          </w:p>
        </w:tc>
      </w:tr>
    </w:tbl>
    <w:p w:rsidR="00C0105B" w:rsidRDefault="00B6178B">
      <w:pPr>
        <w:widowControl/>
      </w:pPr>
      <w:r>
        <w:rPr>
          <w:rFonts w:hint="eastAsia"/>
        </w:rPr>
        <w:lastRenderedPageBreak/>
        <w:t>二、</w:t>
      </w:r>
      <w:r w:rsidR="00C0105B">
        <w:rPr>
          <w:rFonts w:hint="eastAsia"/>
        </w:rPr>
        <w:t>你認為「一帶一路」還會對</w:t>
      </w:r>
      <w:proofErr w:type="gramStart"/>
      <w:r w:rsidR="00C0105B">
        <w:rPr>
          <w:rFonts w:hint="eastAsia"/>
        </w:rPr>
        <w:t>哪些</w:t>
      </w:r>
      <w:r w:rsidRPr="00B6178B">
        <w:rPr>
          <w:rFonts w:hint="eastAsia"/>
          <w:b/>
          <w:u w:val="single"/>
        </w:rPr>
        <w:t>向度</w:t>
      </w:r>
      <w:proofErr w:type="gramEnd"/>
      <w:r w:rsidRPr="00B6178B">
        <w:rPr>
          <w:rFonts w:hint="eastAsia"/>
          <w:b/>
          <w:u w:val="single"/>
        </w:rPr>
        <w:t>/</w:t>
      </w:r>
      <w:r w:rsidRPr="00B6178B">
        <w:rPr>
          <w:rFonts w:hint="eastAsia"/>
          <w:b/>
          <w:u w:val="single"/>
        </w:rPr>
        <w:t>層面</w:t>
      </w:r>
      <w:r w:rsidRPr="00B6178B">
        <w:rPr>
          <w:rFonts w:hint="eastAsia"/>
          <w:b/>
          <w:u w:val="single"/>
        </w:rPr>
        <w:t>/</w:t>
      </w:r>
      <w:proofErr w:type="gramStart"/>
      <w:r w:rsidR="00C0105B" w:rsidRPr="00B6178B">
        <w:rPr>
          <w:rFonts w:hint="eastAsia"/>
          <w:b/>
          <w:u w:val="single"/>
        </w:rPr>
        <w:t>持份者</w:t>
      </w:r>
      <w:proofErr w:type="gramEnd"/>
      <w:r w:rsidRPr="00B6178B">
        <w:rPr>
          <w:rFonts w:hint="eastAsia"/>
          <w:b/>
          <w:u w:val="single"/>
        </w:rPr>
        <w:t>/</w:t>
      </w:r>
      <w:r w:rsidRPr="00B6178B">
        <w:rPr>
          <w:rFonts w:hint="eastAsia"/>
          <w:b/>
          <w:u w:val="single"/>
        </w:rPr>
        <w:t>國家</w:t>
      </w:r>
      <w:r w:rsidR="00C0105B">
        <w:rPr>
          <w:rFonts w:hint="eastAsia"/>
        </w:rPr>
        <w:t>帶來影響？為什麼？</w:t>
      </w:r>
    </w:p>
    <w:p w:rsidR="00C0105B" w:rsidRDefault="00C0105B">
      <w:pPr>
        <w:widowControl/>
      </w:pPr>
    </w:p>
    <w:tbl>
      <w:tblPr>
        <w:tblStyle w:val="a3"/>
        <w:tblW w:w="0" w:type="auto"/>
        <w:tblLook w:val="04A0" w:firstRow="1" w:lastRow="0" w:firstColumn="1" w:lastColumn="0" w:noHBand="0" w:noVBand="1"/>
      </w:tblPr>
      <w:tblGrid>
        <w:gridCol w:w="3227"/>
        <w:gridCol w:w="6575"/>
      </w:tblGrid>
      <w:tr w:rsidR="004A0BF4" w:rsidRPr="004A0BF4" w:rsidTr="004A0BF4">
        <w:tc>
          <w:tcPr>
            <w:tcW w:w="3227" w:type="dxa"/>
            <w:shd w:val="clear" w:color="auto" w:fill="DAEEF3" w:themeFill="accent5" w:themeFillTint="33"/>
          </w:tcPr>
          <w:p w:rsidR="004A0BF4" w:rsidRDefault="004A0BF4" w:rsidP="004A0BF4">
            <w:pPr>
              <w:widowControl/>
              <w:jc w:val="center"/>
              <w:rPr>
                <w:b/>
              </w:rPr>
            </w:pPr>
          </w:p>
          <w:p w:rsidR="004A0BF4" w:rsidRDefault="004A0BF4" w:rsidP="004A0BF4">
            <w:pPr>
              <w:widowControl/>
              <w:jc w:val="center"/>
              <w:rPr>
                <w:b/>
              </w:rPr>
            </w:pPr>
            <w:r w:rsidRPr="004A0BF4">
              <w:rPr>
                <w:rFonts w:hint="eastAsia"/>
                <w:b/>
              </w:rPr>
              <w:t>持份者</w:t>
            </w:r>
          </w:p>
          <w:p w:rsidR="004A0BF4" w:rsidRPr="004A0BF4" w:rsidRDefault="004A0BF4" w:rsidP="004A0BF4">
            <w:pPr>
              <w:widowControl/>
              <w:jc w:val="center"/>
              <w:rPr>
                <w:b/>
                <w:lang w:eastAsia="zh-HK"/>
              </w:rPr>
            </w:pPr>
          </w:p>
        </w:tc>
        <w:tc>
          <w:tcPr>
            <w:tcW w:w="6575" w:type="dxa"/>
            <w:shd w:val="clear" w:color="auto" w:fill="DAEEF3" w:themeFill="accent5" w:themeFillTint="33"/>
          </w:tcPr>
          <w:p w:rsidR="004A0BF4" w:rsidRDefault="004A0BF4" w:rsidP="004A0BF4">
            <w:pPr>
              <w:widowControl/>
              <w:jc w:val="center"/>
              <w:rPr>
                <w:b/>
              </w:rPr>
            </w:pPr>
          </w:p>
          <w:p w:rsidR="004A0BF4" w:rsidRPr="004A0BF4" w:rsidRDefault="004A0BF4" w:rsidP="004A0BF4">
            <w:pPr>
              <w:widowControl/>
              <w:jc w:val="center"/>
              <w:rPr>
                <w:b/>
                <w:lang w:eastAsia="zh-HK"/>
              </w:rPr>
            </w:pPr>
            <w:r w:rsidRPr="004A0BF4">
              <w:rPr>
                <w:rFonts w:hint="eastAsia"/>
                <w:b/>
              </w:rPr>
              <w:t>原因</w:t>
            </w:r>
          </w:p>
        </w:tc>
      </w:tr>
      <w:tr w:rsidR="004A0BF4" w:rsidTr="004A0BF4">
        <w:tc>
          <w:tcPr>
            <w:tcW w:w="3227" w:type="dxa"/>
          </w:tcPr>
          <w:p w:rsidR="004A0BF4" w:rsidRDefault="004A0BF4">
            <w:pPr>
              <w:widowControl/>
              <w:rPr>
                <w:lang w:eastAsia="zh-HK"/>
              </w:rPr>
            </w:pPr>
          </w:p>
          <w:p w:rsidR="004A0BF4" w:rsidRDefault="004A0BF4">
            <w:pPr>
              <w:widowControl/>
              <w:rPr>
                <w:lang w:eastAsia="zh-HK"/>
              </w:rPr>
            </w:pPr>
          </w:p>
          <w:p w:rsidR="00B6178B" w:rsidRDefault="00B6178B">
            <w:pPr>
              <w:widowControl/>
              <w:rPr>
                <w:lang w:eastAsia="zh-HK"/>
              </w:rPr>
            </w:pPr>
          </w:p>
          <w:p w:rsidR="00AE3592" w:rsidRDefault="00CE227F">
            <w:pPr>
              <w:widowControl/>
            </w:pPr>
            <w:r>
              <w:rPr>
                <w:rFonts w:hint="eastAsia"/>
              </w:rPr>
              <w:t>(</w:t>
            </w:r>
            <w:r>
              <w:rPr>
                <w:rFonts w:hint="eastAsia"/>
              </w:rPr>
              <w:t>例</w:t>
            </w:r>
            <w:r>
              <w:rPr>
                <w:rFonts w:hint="eastAsia"/>
              </w:rPr>
              <w:t xml:space="preserve">) </w:t>
            </w:r>
            <w:r w:rsidR="00735E4B">
              <w:rPr>
                <w:rFonts w:hint="eastAsia"/>
              </w:rPr>
              <w:t>中國</w:t>
            </w:r>
          </w:p>
          <w:p w:rsidR="004A0BF4" w:rsidRDefault="00AE3592">
            <w:pPr>
              <w:widowControl/>
            </w:pPr>
            <w:r>
              <w:rPr>
                <w:rFonts w:hint="eastAsia"/>
              </w:rPr>
              <w:t xml:space="preserve">   </w:t>
            </w:r>
            <w:r w:rsidR="00735E4B">
              <w:rPr>
                <w:rFonts w:hint="eastAsia"/>
              </w:rPr>
              <w:t>(</w:t>
            </w:r>
            <w:r w:rsidR="00735E4B">
              <w:rPr>
                <w:rFonts w:hint="eastAsia"/>
              </w:rPr>
              <w:t>「一帶一路」</w:t>
            </w:r>
            <w:r w:rsidR="002179A4">
              <w:rPr>
                <w:rFonts w:hint="eastAsia"/>
              </w:rPr>
              <w:t>的提出者</w:t>
            </w:r>
            <w:r w:rsidR="002179A4">
              <w:rPr>
                <w:rFonts w:hint="eastAsia"/>
              </w:rPr>
              <w:t>)</w:t>
            </w:r>
          </w:p>
          <w:p w:rsidR="004A0BF4" w:rsidRDefault="004A0BF4">
            <w:pPr>
              <w:widowControl/>
              <w:rPr>
                <w:lang w:eastAsia="zh-HK"/>
              </w:rPr>
            </w:pPr>
          </w:p>
        </w:tc>
        <w:tc>
          <w:tcPr>
            <w:tcW w:w="6575" w:type="dxa"/>
          </w:tcPr>
          <w:p w:rsidR="00B6178B" w:rsidRDefault="00B6178B" w:rsidP="00B6178B">
            <w:pPr>
              <w:pStyle w:val="a4"/>
              <w:ind w:leftChars="0"/>
              <w:rPr>
                <w:rFonts w:ascii="Times New Roman" w:hAnsi="Times New Roman"/>
                <w:szCs w:val="24"/>
                <w:lang w:eastAsia="zh-HK"/>
              </w:rPr>
            </w:pPr>
          </w:p>
          <w:p w:rsidR="00735E4B" w:rsidRDefault="00AE3592" w:rsidP="00735E4B">
            <w:pPr>
              <w:pStyle w:val="a4"/>
              <w:numPr>
                <w:ilvl w:val="0"/>
                <w:numId w:val="7"/>
              </w:numPr>
              <w:ind w:leftChars="0"/>
              <w:rPr>
                <w:rFonts w:ascii="Times New Roman" w:hAnsi="Times New Roman"/>
                <w:szCs w:val="24"/>
                <w:lang w:eastAsia="zh-HK"/>
              </w:rPr>
            </w:pPr>
            <w:r>
              <w:rPr>
                <w:rFonts w:ascii="Times New Roman" w:hAnsi="Times New Roman" w:hint="eastAsia"/>
                <w:szCs w:val="24"/>
              </w:rPr>
              <w:t>在經濟上，「一帶一路」能為中國政府解決經濟發展的</w:t>
            </w:r>
            <w:proofErr w:type="gramStart"/>
            <w:r>
              <w:rPr>
                <w:rFonts w:ascii="Times New Roman" w:hAnsi="Times New Roman" w:hint="eastAsia"/>
                <w:szCs w:val="24"/>
              </w:rPr>
              <w:t>樽</w:t>
            </w:r>
            <w:proofErr w:type="gramEnd"/>
            <w:r>
              <w:rPr>
                <w:rFonts w:ascii="Times New Roman" w:hAnsi="Times New Roman" w:hint="eastAsia"/>
                <w:szCs w:val="24"/>
              </w:rPr>
              <w:t>頸</w:t>
            </w:r>
          </w:p>
          <w:p w:rsidR="00B6178B" w:rsidRDefault="00B6178B" w:rsidP="00B6178B">
            <w:pPr>
              <w:pStyle w:val="a4"/>
              <w:ind w:leftChars="0"/>
              <w:rPr>
                <w:rFonts w:ascii="Times New Roman" w:hAnsi="Times New Roman"/>
                <w:szCs w:val="24"/>
                <w:lang w:eastAsia="zh-HK"/>
              </w:rPr>
            </w:pPr>
          </w:p>
          <w:p w:rsidR="004A0BF4" w:rsidRPr="00B6178B" w:rsidRDefault="00735E4B" w:rsidP="00B6178B">
            <w:pPr>
              <w:pStyle w:val="a4"/>
              <w:numPr>
                <w:ilvl w:val="0"/>
                <w:numId w:val="7"/>
              </w:numPr>
              <w:ind w:leftChars="0"/>
              <w:rPr>
                <w:lang w:eastAsia="zh-HK"/>
              </w:rPr>
            </w:pPr>
            <w:r w:rsidRPr="00735E4B">
              <w:rPr>
                <w:rFonts w:ascii="Times New Roman" w:hAnsi="Times New Roman" w:hint="eastAsia"/>
                <w:szCs w:val="24"/>
              </w:rPr>
              <w:t>在外交上，「一帶一路」由中國主導，覆蓋橫跨亞</w:t>
            </w:r>
            <w:r>
              <w:rPr>
                <w:rFonts w:ascii="Times New Roman" w:hAnsi="Times New Roman" w:hint="eastAsia"/>
                <w:szCs w:val="24"/>
              </w:rPr>
              <w:t>洲、歐洲和</w:t>
            </w:r>
            <w:r w:rsidRPr="00735E4B">
              <w:rPr>
                <w:rFonts w:ascii="Times New Roman" w:hAnsi="Times New Roman" w:hint="eastAsia"/>
                <w:szCs w:val="24"/>
              </w:rPr>
              <w:t>非洲的政治格局，</w:t>
            </w:r>
            <w:r>
              <w:rPr>
                <w:rFonts w:ascii="Times New Roman" w:hAnsi="Times New Roman" w:hint="eastAsia"/>
                <w:szCs w:val="24"/>
              </w:rPr>
              <w:t>並</w:t>
            </w:r>
            <w:r w:rsidRPr="00735E4B">
              <w:rPr>
                <w:rFonts w:ascii="Times New Roman" w:hAnsi="Times New Roman" w:hint="eastAsia"/>
                <w:szCs w:val="24"/>
              </w:rPr>
              <w:t>把美國和俄羅斯基本上排除在外，</w:t>
            </w:r>
            <w:r w:rsidR="00AE3592">
              <w:rPr>
                <w:rFonts w:ascii="Times New Roman" w:hAnsi="Times New Roman" w:hint="eastAsia"/>
                <w:szCs w:val="24"/>
              </w:rPr>
              <w:t>能</w:t>
            </w:r>
            <w:r>
              <w:rPr>
                <w:rFonts w:ascii="Times New Roman" w:hAnsi="Times New Roman" w:hint="eastAsia"/>
                <w:szCs w:val="24"/>
              </w:rPr>
              <w:t>提升中國的國際地位</w:t>
            </w:r>
          </w:p>
          <w:p w:rsidR="00B6178B" w:rsidRDefault="00B6178B" w:rsidP="00B6178B">
            <w:pPr>
              <w:pStyle w:val="a4"/>
              <w:ind w:leftChars="0"/>
              <w:rPr>
                <w:lang w:eastAsia="zh-HK"/>
              </w:rPr>
            </w:pPr>
          </w:p>
        </w:tc>
      </w:tr>
      <w:tr w:rsidR="004A0BF4" w:rsidTr="004A0BF4">
        <w:tc>
          <w:tcPr>
            <w:tcW w:w="3227" w:type="dxa"/>
          </w:tcPr>
          <w:p w:rsidR="004A0BF4" w:rsidRDefault="004A0BF4">
            <w:pPr>
              <w:widowControl/>
              <w:rPr>
                <w:lang w:eastAsia="zh-HK"/>
              </w:rPr>
            </w:pPr>
          </w:p>
          <w:p w:rsidR="004A0BF4" w:rsidRDefault="004A0BF4">
            <w:pPr>
              <w:widowControl/>
              <w:rPr>
                <w:lang w:eastAsia="zh-HK"/>
              </w:rPr>
            </w:pPr>
          </w:p>
          <w:p w:rsidR="004A0BF4" w:rsidRDefault="004A0BF4">
            <w:pPr>
              <w:widowControl/>
              <w:rPr>
                <w:lang w:eastAsia="zh-HK"/>
              </w:rPr>
            </w:pPr>
          </w:p>
          <w:p w:rsidR="00B6178B" w:rsidRDefault="00B6178B">
            <w:pPr>
              <w:widowControl/>
              <w:rPr>
                <w:lang w:eastAsia="zh-HK"/>
              </w:rPr>
            </w:pPr>
          </w:p>
          <w:p w:rsidR="00B6178B" w:rsidRDefault="00B6178B">
            <w:pPr>
              <w:widowControl/>
              <w:rPr>
                <w:lang w:eastAsia="zh-HK"/>
              </w:rPr>
            </w:pPr>
          </w:p>
          <w:p w:rsidR="00B6178B" w:rsidRDefault="00B6178B">
            <w:pPr>
              <w:widowControl/>
              <w:rPr>
                <w:lang w:eastAsia="zh-HK"/>
              </w:rPr>
            </w:pPr>
          </w:p>
          <w:p w:rsidR="004A0BF4" w:rsidRDefault="004A0BF4">
            <w:pPr>
              <w:widowControl/>
              <w:rPr>
                <w:lang w:eastAsia="zh-HK"/>
              </w:rPr>
            </w:pPr>
          </w:p>
          <w:p w:rsidR="004A0BF4" w:rsidRDefault="004A0BF4">
            <w:pPr>
              <w:widowControl/>
              <w:rPr>
                <w:lang w:eastAsia="zh-HK"/>
              </w:rPr>
            </w:pPr>
          </w:p>
        </w:tc>
        <w:tc>
          <w:tcPr>
            <w:tcW w:w="6575" w:type="dxa"/>
          </w:tcPr>
          <w:p w:rsidR="004A0BF4" w:rsidRDefault="004A0BF4">
            <w:pPr>
              <w:widowControl/>
              <w:rPr>
                <w:lang w:eastAsia="zh-HK"/>
              </w:rPr>
            </w:pPr>
          </w:p>
        </w:tc>
      </w:tr>
    </w:tbl>
    <w:p w:rsidR="00C0105B" w:rsidRDefault="00C0105B">
      <w:pPr>
        <w:widowControl/>
        <w:rPr>
          <w:lang w:eastAsia="zh-HK"/>
        </w:rPr>
      </w:pPr>
    </w:p>
    <w:p w:rsidR="00E32C60" w:rsidRDefault="00E32C60" w:rsidP="00E32C60">
      <w:r>
        <w:rPr>
          <w:rFonts w:hint="eastAsia"/>
        </w:rPr>
        <w:t>反思</w:t>
      </w:r>
      <w:proofErr w:type="gramStart"/>
      <w:r>
        <w:rPr>
          <w:rFonts w:hint="eastAsia"/>
        </w:rPr>
        <w:t>﹕</w:t>
      </w:r>
      <w:proofErr w:type="gramEnd"/>
      <w:r>
        <w:rPr>
          <w:rFonts w:hint="eastAsia"/>
        </w:rPr>
        <w:t>作為年青人，你</w:t>
      </w:r>
      <w:r w:rsidR="00E8441B">
        <w:rPr>
          <w:rFonts w:hint="eastAsia"/>
        </w:rPr>
        <w:t>認為</w:t>
      </w:r>
      <w:r>
        <w:rPr>
          <w:rFonts w:hint="eastAsia"/>
        </w:rPr>
        <w:t>「一帶一路」的政策</w:t>
      </w:r>
      <w:r w:rsidR="00E8441B">
        <w:rPr>
          <w:rFonts w:hint="eastAsia"/>
        </w:rPr>
        <w:t>能為你帶來哪些</w:t>
      </w:r>
      <w:r w:rsidR="00E8441B" w:rsidRPr="00B6178B">
        <w:rPr>
          <w:rFonts w:hint="eastAsia"/>
          <w:b/>
          <w:u w:val="single"/>
        </w:rPr>
        <w:t>發展機會</w:t>
      </w:r>
      <w:r w:rsidR="00B6178B" w:rsidRPr="00B6178B">
        <w:rPr>
          <w:rFonts w:hint="eastAsia"/>
        </w:rPr>
        <w:t>？</w:t>
      </w:r>
      <w:r w:rsidR="00AA238C" w:rsidRPr="00B6178B">
        <w:rPr>
          <w:rFonts w:hint="eastAsia"/>
          <w:lang w:eastAsia="zh-HK"/>
        </w:rPr>
        <w:t>(</w:t>
      </w:r>
      <w:r w:rsidR="00AA238C">
        <w:rPr>
          <w:rFonts w:hint="eastAsia"/>
        </w:rPr>
        <w:t>可從個人成長、生涯規劃等方面思考</w:t>
      </w:r>
      <w:r w:rsidR="00AA238C">
        <w:rPr>
          <w:rFonts w:hint="eastAsia"/>
        </w:rPr>
        <w:t>)</w:t>
      </w:r>
    </w:p>
    <w:p w:rsidR="00E32C60" w:rsidRDefault="00E32C60" w:rsidP="00E32C60">
      <w:pPr>
        <w:pBdr>
          <w:bottom w:val="single" w:sz="12" w:space="1" w:color="auto"/>
        </w:pBdr>
      </w:pPr>
    </w:p>
    <w:p w:rsidR="00E32C60" w:rsidRDefault="00E32C60" w:rsidP="00E32C60">
      <w:pPr>
        <w:pBdr>
          <w:bottom w:val="single" w:sz="12" w:space="1" w:color="auto"/>
        </w:pBdr>
      </w:pPr>
    </w:p>
    <w:p w:rsidR="00E32C60" w:rsidRDefault="00E32C60" w:rsidP="00E32C60">
      <w:pPr>
        <w:rPr>
          <w:lang w:eastAsia="zh-HK"/>
        </w:rPr>
      </w:pPr>
    </w:p>
    <w:p w:rsidR="00E32C60" w:rsidRDefault="00E32C60" w:rsidP="00E32C60">
      <w:r>
        <w:rPr>
          <w:rFonts w:hint="eastAsia"/>
        </w:rPr>
        <w:t>_________________________________________________________________________________</w:t>
      </w:r>
    </w:p>
    <w:p w:rsidR="00E32C60" w:rsidRDefault="00E32C60" w:rsidP="00E32C60"/>
    <w:p w:rsidR="00E32C60" w:rsidRDefault="00E32C60" w:rsidP="00E32C60">
      <w:pPr>
        <w:pBdr>
          <w:bottom w:val="single" w:sz="12" w:space="1" w:color="auto"/>
        </w:pBdr>
      </w:pPr>
    </w:p>
    <w:p w:rsidR="00E32C60" w:rsidRDefault="00E32C60" w:rsidP="00E32C60">
      <w:pPr>
        <w:rPr>
          <w:lang w:eastAsia="zh-HK"/>
        </w:rPr>
      </w:pPr>
    </w:p>
    <w:p w:rsidR="00E32C60" w:rsidRDefault="00E32C60" w:rsidP="00E32C60">
      <w:r>
        <w:rPr>
          <w:rFonts w:hint="eastAsia"/>
        </w:rPr>
        <w:t>_________________________________________________________________________________</w:t>
      </w:r>
    </w:p>
    <w:p w:rsidR="004A0BF4" w:rsidRDefault="00C0105B" w:rsidP="00AA238C">
      <w:pPr>
        <w:jc w:val="center"/>
        <w:rPr>
          <w:rFonts w:ascii="新細明體" w:hAnsi="新細明體"/>
          <w:b/>
          <w:sz w:val="26"/>
          <w:szCs w:val="26"/>
          <w:lang w:eastAsia="zh-HK"/>
        </w:rPr>
      </w:pPr>
      <w:r>
        <w:rPr>
          <w:lang w:eastAsia="zh-HK"/>
        </w:rPr>
        <w:br w:type="page"/>
      </w:r>
      <w:r w:rsidR="004A0BF4" w:rsidRPr="00F24547">
        <w:rPr>
          <w:rFonts w:ascii="新細明體" w:hAnsi="新細明體" w:hint="eastAsia"/>
          <w:sz w:val="26"/>
          <w:szCs w:val="26"/>
        </w:rPr>
        <w:lastRenderedPageBreak/>
        <w:t>「</w:t>
      </w:r>
      <w:r w:rsidR="004A0BF4" w:rsidRPr="00F24547">
        <w:rPr>
          <w:rFonts w:ascii="新細明體" w:hAnsi="新細明體" w:hint="eastAsia"/>
          <w:b/>
          <w:sz w:val="26"/>
          <w:szCs w:val="26"/>
        </w:rPr>
        <w:t>通識直播室</w:t>
      </w:r>
      <w:r w:rsidR="004A0BF4" w:rsidRPr="00F24547">
        <w:rPr>
          <w:rFonts w:ascii="新細明體" w:hAnsi="新細明體" w:hint="eastAsia"/>
          <w:sz w:val="26"/>
          <w:szCs w:val="26"/>
        </w:rPr>
        <w:t>」</w:t>
      </w:r>
      <w:r w:rsidR="004A0BF4" w:rsidRPr="00F24547">
        <w:rPr>
          <w:rFonts w:ascii="新細明體" w:hAnsi="新細明體" w:hint="eastAsia"/>
          <w:b/>
          <w:sz w:val="26"/>
          <w:szCs w:val="26"/>
        </w:rPr>
        <w:t>網上論壇</w:t>
      </w:r>
    </w:p>
    <w:p w:rsidR="004A0BF4" w:rsidRDefault="00CE227F" w:rsidP="004A0BF4">
      <w:pPr>
        <w:jc w:val="center"/>
        <w:rPr>
          <w:rFonts w:ascii="新細明體" w:hAnsi="新細明體"/>
          <w:b/>
          <w:sz w:val="26"/>
          <w:szCs w:val="26"/>
        </w:rPr>
      </w:pPr>
      <w:r>
        <w:rPr>
          <w:rFonts w:ascii="新細明體"/>
          <w:b/>
          <w:noProof/>
          <w:sz w:val="26"/>
          <w:szCs w:val="26"/>
        </w:rPr>
        <w:drawing>
          <wp:anchor distT="0" distB="0" distL="114300" distR="114300" simplePos="0" relativeHeight="251672576" behindDoc="0" locked="0" layoutInCell="1" allowOverlap="1" wp14:anchorId="55E2CA9C" wp14:editId="7883A93F">
            <wp:simplePos x="0" y="0"/>
            <wp:positionH relativeFrom="column">
              <wp:posOffset>-17470</wp:posOffset>
            </wp:positionH>
            <wp:positionV relativeFrom="paragraph">
              <wp:posOffset>-307107</wp:posOffset>
            </wp:positionV>
            <wp:extent cx="1784350" cy="1059180"/>
            <wp:effectExtent l="0" t="0" r="6350" b="7620"/>
            <wp:wrapNone/>
            <wp:docPr id="13" name="圖片 13" descr="C:\Program Files (x86)\Microsoft Office\MEDIA\CAGCAT10\j029865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8653.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35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BF4">
        <w:rPr>
          <w:rFonts w:ascii="新細明體" w:hAnsi="新細明體" w:hint="eastAsia"/>
          <w:b/>
          <w:sz w:val="26"/>
          <w:szCs w:val="26"/>
        </w:rPr>
        <w:t>認識「一帶一路」</w:t>
      </w:r>
      <w:proofErr w:type="gramStart"/>
      <w:r w:rsidR="004A0BF4">
        <w:rPr>
          <w:rFonts w:ascii="新細明體" w:hAnsi="新細明體" w:hint="eastAsia"/>
          <w:b/>
          <w:sz w:val="26"/>
          <w:szCs w:val="26"/>
        </w:rPr>
        <w:t>‧擴闊</w:t>
      </w:r>
      <w:proofErr w:type="gramEnd"/>
      <w:r w:rsidR="004A0BF4">
        <w:rPr>
          <w:rFonts w:ascii="新細明體" w:hAnsi="新細明體" w:hint="eastAsia"/>
          <w:b/>
          <w:sz w:val="26"/>
          <w:szCs w:val="26"/>
        </w:rPr>
        <w:t>國際視野</w:t>
      </w:r>
    </w:p>
    <w:p w:rsidR="004A0BF4" w:rsidRPr="00F24547" w:rsidRDefault="004A0BF4" w:rsidP="004A0BF4">
      <w:pPr>
        <w:rPr>
          <w:rFonts w:ascii="新細明體"/>
          <w:b/>
          <w:sz w:val="26"/>
          <w:szCs w:val="26"/>
          <w:lang w:eastAsia="zh-HK"/>
        </w:rPr>
      </w:pPr>
    </w:p>
    <w:p w:rsidR="004A0BF4" w:rsidRDefault="004A0BF4" w:rsidP="004A0BF4">
      <w:pPr>
        <w:jc w:val="center"/>
        <w:rPr>
          <w:b/>
        </w:rPr>
      </w:pPr>
      <w:r>
        <w:rPr>
          <w:rFonts w:hint="eastAsia"/>
          <w:b/>
        </w:rPr>
        <w:t>延伸學習活動（二</w:t>
      </w:r>
      <w:r w:rsidRPr="003C1E5C">
        <w:rPr>
          <w:rFonts w:hint="eastAsia"/>
          <w:b/>
        </w:rPr>
        <w:t>）</w:t>
      </w:r>
    </w:p>
    <w:p w:rsidR="00E32C60" w:rsidRPr="00E32C60" w:rsidRDefault="00E32C60" w:rsidP="004A0BF4">
      <w:pPr>
        <w:jc w:val="center"/>
        <w:rPr>
          <w:rFonts w:ascii="新細明體"/>
          <w:b/>
          <w:sz w:val="26"/>
          <w:szCs w:val="26"/>
          <w:bdr w:val="single" w:sz="4" w:space="0" w:color="auto"/>
          <w:lang w:eastAsia="zh-HK"/>
        </w:rPr>
      </w:pPr>
      <w:r>
        <w:rPr>
          <w:rFonts w:hint="eastAsia"/>
          <w:b/>
          <w:bdr w:val="single" w:sz="4" w:space="0" w:color="auto"/>
        </w:rPr>
        <w:t xml:space="preserve"> </w:t>
      </w:r>
      <w:r w:rsidRPr="00E32C60">
        <w:rPr>
          <w:rFonts w:hint="eastAsia"/>
          <w:b/>
          <w:bdr w:val="single" w:sz="4" w:space="0" w:color="auto"/>
        </w:rPr>
        <w:t>主題</w:t>
      </w:r>
      <w:proofErr w:type="gramStart"/>
      <w:r w:rsidRPr="00E32C60">
        <w:rPr>
          <w:rFonts w:hint="eastAsia"/>
          <w:b/>
          <w:bdr w:val="single" w:sz="4" w:space="0" w:color="auto"/>
        </w:rPr>
        <w:t>﹕</w:t>
      </w:r>
      <w:proofErr w:type="gramEnd"/>
      <w:r w:rsidRPr="00E32C60">
        <w:rPr>
          <w:rFonts w:hint="eastAsia"/>
          <w:b/>
          <w:bdr w:val="single" w:sz="4" w:space="0" w:color="auto"/>
        </w:rPr>
        <w:t>「一帶一路」為香港帶來的機遇和挑戰</w:t>
      </w:r>
      <w:r>
        <w:rPr>
          <w:rFonts w:hint="eastAsia"/>
          <w:b/>
          <w:bdr w:val="single" w:sz="4" w:space="0" w:color="auto"/>
        </w:rPr>
        <w:t xml:space="preserve"> </w:t>
      </w:r>
    </w:p>
    <w:p w:rsidR="004A0BF4" w:rsidRDefault="004A0BF4" w:rsidP="004A0BF4">
      <w:pPr>
        <w:rPr>
          <w:lang w:eastAsia="zh-HK"/>
        </w:rPr>
      </w:pPr>
    </w:p>
    <w:p w:rsidR="004A0BF4" w:rsidRDefault="004A0BF4" w:rsidP="004A0BF4">
      <w:pPr>
        <w:rPr>
          <w:rFonts w:ascii="新細明體" w:hAnsi="新細明體"/>
          <w:b/>
          <w:lang w:eastAsia="zh-HK"/>
        </w:rPr>
      </w:pPr>
      <w:r w:rsidRPr="00CE06A0">
        <w:rPr>
          <w:rFonts w:hint="eastAsia"/>
          <w:b/>
        </w:rPr>
        <w:t>姓名：</w:t>
      </w:r>
      <w:proofErr w:type="gramStart"/>
      <w:r w:rsidRPr="00CE06A0">
        <w:rPr>
          <w:rFonts w:ascii="新細明體" w:hAnsi="新細明體" w:hint="eastAsia"/>
          <w:b/>
        </w:rPr>
        <w:t>＿＿＿＿＿＿＿＿＿</w:t>
      </w:r>
      <w:proofErr w:type="gramEnd"/>
      <w:r w:rsidRPr="00CE06A0">
        <w:rPr>
          <w:rFonts w:ascii="新細明體" w:hAnsi="新細明體" w:hint="eastAsia"/>
          <w:b/>
        </w:rPr>
        <w:t>（</w:t>
      </w:r>
      <w:r>
        <w:rPr>
          <w:rFonts w:ascii="新細明體" w:hAnsi="新細明體" w:hint="eastAsia"/>
          <w:b/>
        </w:rPr>
        <w:t xml:space="preserve">     </w:t>
      </w:r>
      <w:r w:rsidRPr="00CE06A0">
        <w:rPr>
          <w:rFonts w:ascii="新細明體" w:hAnsi="新細明體" w:hint="eastAsia"/>
          <w:b/>
        </w:rPr>
        <w:t>）　班別</w:t>
      </w:r>
      <w:r w:rsidRPr="00CE06A0">
        <w:rPr>
          <w:rFonts w:hint="eastAsia"/>
          <w:b/>
        </w:rPr>
        <w:t>：</w:t>
      </w:r>
      <w:proofErr w:type="gramStart"/>
      <w:r w:rsidRPr="00CE06A0">
        <w:rPr>
          <w:rFonts w:ascii="新細明體" w:hAnsi="新細明體" w:hint="eastAsia"/>
          <w:b/>
        </w:rPr>
        <w:t>＿＿＿＿＿</w:t>
      </w:r>
      <w:proofErr w:type="gramEnd"/>
      <w:r w:rsidRPr="00CE06A0">
        <w:rPr>
          <w:rFonts w:ascii="新細明體"/>
          <w:b/>
        </w:rPr>
        <w:tab/>
      </w:r>
      <w:r w:rsidRPr="00CE06A0">
        <w:rPr>
          <w:rFonts w:ascii="新細明體" w:hAnsi="新細明體" w:hint="eastAsia"/>
          <w:b/>
        </w:rPr>
        <w:t>日期</w:t>
      </w:r>
      <w:r w:rsidRPr="00CE06A0">
        <w:rPr>
          <w:rFonts w:hint="eastAsia"/>
          <w:b/>
        </w:rPr>
        <w:t>：</w:t>
      </w:r>
      <w:proofErr w:type="gramStart"/>
      <w:r w:rsidRPr="00CE06A0">
        <w:rPr>
          <w:rFonts w:ascii="新細明體" w:hAnsi="新細明體" w:hint="eastAsia"/>
          <w:b/>
        </w:rPr>
        <w:t>＿＿＿＿＿＿</w:t>
      </w:r>
      <w:proofErr w:type="gramEnd"/>
    </w:p>
    <w:p w:rsidR="004A0BF4" w:rsidRDefault="004A0BF4" w:rsidP="004A0BF4">
      <w:pPr>
        <w:jc w:val="center"/>
        <w:rPr>
          <w:rFonts w:ascii="新細明體" w:hAnsi="新細明體"/>
          <w:b/>
          <w:lang w:eastAsia="zh-HK"/>
        </w:rPr>
      </w:pPr>
    </w:p>
    <w:p w:rsidR="004A0BF4" w:rsidRPr="00F844C9" w:rsidRDefault="004A0BF4" w:rsidP="004A0BF4">
      <w:pPr>
        <w:adjustRightInd w:val="0"/>
        <w:snapToGrid w:val="0"/>
        <w:rPr>
          <w:rFonts w:ascii="Times New Roman" w:hAnsi="Times New Roman"/>
          <w:szCs w:val="24"/>
        </w:rPr>
      </w:pPr>
      <w:r>
        <w:rPr>
          <w:rFonts w:hint="eastAsia"/>
        </w:rPr>
        <w:t>參考資料一至三，</w:t>
      </w:r>
      <w:r w:rsidRPr="007A31C9">
        <w:rPr>
          <w:rFonts w:ascii="Times New Roman" w:hAnsi="Times New Roman" w:hint="eastAsia"/>
          <w:szCs w:val="24"/>
        </w:rPr>
        <w:t>分析</w:t>
      </w:r>
      <w:r>
        <w:rPr>
          <w:rFonts w:ascii="Times New Roman" w:hAnsi="Times New Roman" w:hint="eastAsia"/>
          <w:szCs w:val="24"/>
        </w:rPr>
        <w:t>「一帶一路」為香港帶來的機遇和挑戰</w:t>
      </w:r>
      <w:r w:rsidRPr="007A31C9">
        <w:rPr>
          <w:rFonts w:ascii="Times New Roman" w:hAnsi="Times New Roman" w:hint="eastAsia"/>
          <w:szCs w:val="24"/>
        </w:rPr>
        <w:t>。</w:t>
      </w:r>
    </w:p>
    <w:p w:rsidR="00C0105B" w:rsidRPr="00E851DE" w:rsidRDefault="00C0105B">
      <w:pPr>
        <w:widowControl/>
        <w:rPr>
          <w:lang w:eastAsia="zh-HK"/>
        </w:rPr>
      </w:pPr>
    </w:p>
    <w:p w:rsidR="004A0BF4" w:rsidRDefault="00D205B2">
      <w:pPr>
        <w:widowControl/>
      </w:pPr>
      <w:r>
        <w:rPr>
          <w:rFonts w:ascii="新細明體" w:hAnsi="新細明體" w:cs="新細明體" w:hint="eastAsia"/>
          <w:noProof/>
        </w:rPr>
        <w:drawing>
          <wp:anchor distT="0" distB="0" distL="114300" distR="114300" simplePos="0" relativeHeight="251670528" behindDoc="0" locked="0" layoutInCell="1" allowOverlap="1" wp14:anchorId="316E26C0" wp14:editId="69D16E56">
            <wp:simplePos x="0" y="0"/>
            <wp:positionH relativeFrom="column">
              <wp:posOffset>5095875</wp:posOffset>
            </wp:positionH>
            <wp:positionV relativeFrom="paragraph">
              <wp:posOffset>24765</wp:posOffset>
            </wp:positionV>
            <wp:extent cx="1264920" cy="1264920"/>
            <wp:effectExtent l="0" t="0" r="0" b="0"/>
            <wp:wrapNone/>
            <wp:docPr id="4" name="圖片 4" descr="C:\Users\chiuwingyin\AppData\Local\Microsoft\Windows\Temporary Internet Files\Content.IE5\6YV2SFNQ\Question-mark-blackandwhi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uwingyin\AppData\Local\Microsoft\Windows\Temporary Internet Files\Content.IE5\6YV2SFNQ\Question-mark-blackandwhit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BF4">
        <w:rPr>
          <w:rFonts w:hint="eastAsia"/>
        </w:rPr>
        <w:t>資料</w:t>
      </w:r>
      <w:proofErr w:type="gramStart"/>
      <w:r w:rsidR="004A0BF4">
        <w:rPr>
          <w:rFonts w:hint="eastAsia"/>
        </w:rPr>
        <w:t>一</w:t>
      </w:r>
      <w:r>
        <w:rPr>
          <w:rFonts w:hint="eastAsia"/>
        </w:rPr>
        <w:t>﹕</w:t>
      </w:r>
      <w:proofErr w:type="gramEnd"/>
    </w:p>
    <w:p w:rsidR="00E854BA" w:rsidRDefault="00924254">
      <w:pPr>
        <w:widowControl/>
      </w:pPr>
      <w:r>
        <w:rPr>
          <w:noProof/>
        </w:rPr>
        <mc:AlternateContent>
          <mc:Choice Requires="wps">
            <w:drawing>
              <wp:anchor distT="0" distB="0" distL="114300" distR="114300" simplePos="0" relativeHeight="251663360" behindDoc="0" locked="0" layoutInCell="1" allowOverlap="1" wp14:anchorId="02AB3601" wp14:editId="7D437BA8">
                <wp:simplePos x="0" y="0"/>
                <wp:positionH relativeFrom="column">
                  <wp:posOffset>4465622</wp:posOffset>
                </wp:positionH>
                <wp:positionV relativeFrom="paragraph">
                  <wp:posOffset>1906811</wp:posOffset>
                </wp:positionV>
                <wp:extent cx="1767840" cy="581660"/>
                <wp:effectExtent l="323850" t="381000" r="22860" b="27940"/>
                <wp:wrapNone/>
                <wp:docPr id="9" name="圓角矩形圖說文字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7840" cy="581660"/>
                        </a:xfrm>
                        <a:prstGeom prst="wedgeRoundRectCallout">
                          <a:avLst>
                            <a:gd name="adj1" fmla="val -65396"/>
                            <a:gd name="adj2" fmla="val -109562"/>
                            <a:gd name="adj3" fmla="val 16667"/>
                          </a:avLst>
                        </a:prstGeom>
                        <a:solidFill>
                          <a:srgbClr val="FFC000"/>
                        </a:solidFill>
                        <a:ln w="6350">
                          <a:solidFill>
                            <a:srgbClr val="000000"/>
                          </a:solidFill>
                          <a:miter lim="800000"/>
                          <a:headEnd/>
                          <a:tailEnd/>
                        </a:ln>
                      </wps:spPr>
                      <wps:txbx>
                        <w:txbxContent>
                          <w:p w:rsidR="00E854BA" w:rsidRPr="00AA238C" w:rsidRDefault="00E854BA" w:rsidP="00E854BA">
                            <w:pPr>
                              <w:jc w:val="center"/>
                              <w:rPr>
                                <w:rFonts w:ascii="Times New Roman" w:hAnsi="Times New Roman"/>
                                <w:b/>
                                <w:sz w:val="28"/>
                              </w:rPr>
                            </w:pPr>
                            <w:r w:rsidRPr="00AA238C">
                              <w:rPr>
                                <w:rFonts w:ascii="Times New Roman" w:hAnsi="Times New Roman" w:hint="eastAsia"/>
                                <w:b/>
                                <w:sz w:val="28"/>
                              </w:rPr>
                              <w:t>優勢三</w:t>
                            </w:r>
                            <w:proofErr w:type="gramStart"/>
                            <w:r w:rsidRPr="00AA238C">
                              <w:rPr>
                                <w:rFonts w:ascii="Times New Roman" w:hAnsi="Times New Roman" w:hint="eastAsia"/>
                                <w:b/>
                                <w:sz w:val="28"/>
                              </w:rPr>
                              <w:t>﹕</w:t>
                            </w:r>
                            <w:proofErr w:type="gramEnd"/>
                            <w:r w:rsidRPr="00AA238C">
                              <w:rPr>
                                <w:rFonts w:ascii="Times New Roman" w:hAnsi="Times New Roman" w:hint="eastAsia"/>
                                <w:b/>
                                <w:sz w:val="28"/>
                              </w:rPr>
                              <w:t>地理位置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9" o:spid="_x0000_s1027" type="#_x0000_t62" style="position:absolute;margin-left:351.6pt;margin-top:150.15pt;width:139.2pt;height:4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" adj="-3326,-12865" fillcolor="#ffc000" strokeweight=".5pt">
                <v:path arrowok="t"/>
                <v:textbox>
                  <w:txbxContent>
                    <w:p w:rsidR="00E854BA" w:rsidRPr="00AA238C" w:rsidRDefault="00E854BA" w:rsidP="00E854BA">
                      <w:pPr>
                        <w:jc w:val="center"/>
                        <w:rPr>
                          <w:rFonts w:ascii="Times New Roman" w:hAnsi="Times New Roman"/>
                          <w:b/>
                          <w:sz w:val="28"/>
                        </w:rPr>
                      </w:pPr>
                      <w:r w:rsidRPr="00AA238C">
                        <w:rPr>
                          <w:rFonts w:ascii="Times New Roman" w:hAnsi="Times New Roman" w:hint="eastAsia"/>
                          <w:b/>
                          <w:sz w:val="28"/>
                        </w:rPr>
                        <w:t>優勢三</w:t>
                      </w:r>
                      <w:proofErr w:type="gramStart"/>
                      <w:r w:rsidRPr="00AA238C">
                        <w:rPr>
                          <w:rFonts w:ascii="Times New Roman" w:hAnsi="Times New Roman" w:hint="eastAsia"/>
                          <w:b/>
                          <w:sz w:val="28"/>
                        </w:rPr>
                        <w:t>﹕</w:t>
                      </w:r>
                      <w:proofErr w:type="gramEnd"/>
                      <w:r w:rsidRPr="00AA238C">
                        <w:rPr>
                          <w:rFonts w:ascii="Times New Roman" w:hAnsi="Times New Roman" w:hint="eastAsia"/>
                          <w:b/>
                          <w:sz w:val="28"/>
                        </w:rPr>
                        <w:t>地理位置</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7B265CE" wp14:editId="01F85BBE">
                <wp:simplePos x="0" y="0"/>
                <wp:positionH relativeFrom="column">
                  <wp:posOffset>-332105</wp:posOffset>
                </wp:positionH>
                <wp:positionV relativeFrom="paragraph">
                  <wp:posOffset>1906748</wp:posOffset>
                </wp:positionV>
                <wp:extent cx="2157730" cy="581660"/>
                <wp:effectExtent l="0" t="285750" r="204470" b="27940"/>
                <wp:wrapNone/>
                <wp:docPr id="10" name="圓角矩形圖說文字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7730" cy="581660"/>
                        </a:xfrm>
                        <a:prstGeom prst="wedgeRoundRectCallout">
                          <a:avLst>
                            <a:gd name="adj1" fmla="val 56891"/>
                            <a:gd name="adj2" fmla="val -94605"/>
                            <a:gd name="adj3" fmla="val 16667"/>
                          </a:avLst>
                        </a:prstGeom>
                        <a:solidFill>
                          <a:srgbClr val="FFC000"/>
                        </a:solidFill>
                        <a:ln w="6350">
                          <a:solidFill>
                            <a:srgbClr val="000000"/>
                          </a:solidFill>
                          <a:miter lim="800000"/>
                          <a:headEnd/>
                          <a:tailEnd/>
                        </a:ln>
                      </wps:spPr>
                      <wps:txbx>
                        <w:txbxContent>
                          <w:p w:rsidR="00E854BA" w:rsidRPr="00AA238C" w:rsidRDefault="00E854BA" w:rsidP="00E854BA">
                            <w:pPr>
                              <w:jc w:val="center"/>
                              <w:rPr>
                                <w:rFonts w:ascii="Times New Roman" w:hAnsi="Times New Roman"/>
                                <w:b/>
                                <w:sz w:val="28"/>
                              </w:rPr>
                            </w:pPr>
                            <w:r w:rsidRPr="00AA238C">
                              <w:rPr>
                                <w:rFonts w:ascii="Times New Roman" w:hAnsi="Times New Roman" w:hint="eastAsia"/>
                                <w:b/>
                                <w:sz w:val="28"/>
                              </w:rPr>
                              <w:t>優勢四</w:t>
                            </w:r>
                            <w:proofErr w:type="gramStart"/>
                            <w:r w:rsidRPr="00AA238C">
                              <w:rPr>
                                <w:rFonts w:ascii="Times New Roman" w:hAnsi="Times New Roman" w:hint="eastAsia"/>
                                <w:b/>
                                <w:sz w:val="28"/>
                              </w:rPr>
                              <w:t>﹕</w:t>
                            </w:r>
                            <w:proofErr w:type="gramEnd"/>
                            <w:r w:rsidR="007F025B" w:rsidRPr="00AA238C">
                              <w:rPr>
                                <w:rFonts w:ascii="Times New Roman" w:hAnsi="Times New Roman" w:hint="eastAsia"/>
                                <w:b/>
                                <w:sz w:val="28"/>
                              </w:rPr>
                              <w:t>文化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0" o:spid="_x0000_s1028" type="#_x0000_t62" style="position:absolute;margin-left:-26.15pt;margin-top:150.15pt;width:169.9pt;height:4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" adj="23088,-9635" fillcolor="#ffc000" strokeweight=".5pt">
                <v:path arrowok="t"/>
                <v:textbox>
                  <w:txbxContent>
                    <w:p w:rsidR="00E854BA" w:rsidRPr="00AA238C" w:rsidRDefault="00E854BA" w:rsidP="00E854BA">
                      <w:pPr>
                        <w:jc w:val="center"/>
                        <w:rPr>
                          <w:rFonts w:ascii="Times New Roman" w:hAnsi="Times New Roman"/>
                          <w:b/>
                          <w:sz w:val="28"/>
                        </w:rPr>
                      </w:pPr>
                      <w:r w:rsidRPr="00AA238C">
                        <w:rPr>
                          <w:rFonts w:ascii="Times New Roman" w:hAnsi="Times New Roman" w:hint="eastAsia"/>
                          <w:b/>
                          <w:sz w:val="28"/>
                        </w:rPr>
                        <w:t>優勢四</w:t>
                      </w:r>
                      <w:proofErr w:type="gramStart"/>
                      <w:r w:rsidRPr="00AA238C">
                        <w:rPr>
                          <w:rFonts w:ascii="Times New Roman" w:hAnsi="Times New Roman" w:hint="eastAsia"/>
                          <w:b/>
                          <w:sz w:val="28"/>
                        </w:rPr>
                        <w:t>﹕</w:t>
                      </w:r>
                      <w:proofErr w:type="gramEnd"/>
                      <w:r w:rsidR="007F025B" w:rsidRPr="00AA238C">
                        <w:rPr>
                          <w:rFonts w:ascii="Times New Roman" w:hAnsi="Times New Roman" w:hint="eastAsia"/>
                          <w:b/>
                          <w:sz w:val="28"/>
                        </w:rPr>
                        <w:t>文化</w:t>
                      </w:r>
                    </w:p>
                  </w:txbxContent>
                </v:textbox>
              </v:shape>
            </w:pict>
          </mc:Fallback>
        </mc:AlternateContent>
      </w:r>
      <w:r w:rsidR="00E854BA">
        <w:rPr>
          <w:noProof/>
        </w:rPr>
        <mc:AlternateContent>
          <mc:Choice Requires="wps">
            <w:drawing>
              <wp:anchor distT="0" distB="0" distL="114300" distR="114300" simplePos="0" relativeHeight="251669504" behindDoc="0" locked="0" layoutInCell="1" allowOverlap="1" wp14:anchorId="2FE43B93" wp14:editId="61CE4F0B">
                <wp:simplePos x="0" y="0"/>
                <wp:positionH relativeFrom="column">
                  <wp:posOffset>2351895</wp:posOffset>
                </wp:positionH>
                <wp:positionV relativeFrom="paragraph">
                  <wp:posOffset>2869276</wp:posOffset>
                </wp:positionV>
                <wp:extent cx="2164080" cy="485140"/>
                <wp:effectExtent l="0" t="571500" r="26670" b="10160"/>
                <wp:wrapNone/>
                <wp:docPr id="12" name="圓角矩形圖說文字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485140"/>
                        </a:xfrm>
                        <a:prstGeom prst="wedgeRoundRectCallout">
                          <a:avLst>
                            <a:gd name="adj1" fmla="val -40552"/>
                            <a:gd name="adj2" fmla="val -164792"/>
                            <a:gd name="adj3" fmla="val 16667"/>
                          </a:avLst>
                        </a:prstGeom>
                        <a:solidFill>
                          <a:srgbClr val="FFC000"/>
                        </a:solidFill>
                        <a:ln w="6350">
                          <a:solidFill>
                            <a:srgbClr val="000000"/>
                          </a:solidFill>
                          <a:miter lim="800000"/>
                          <a:headEnd/>
                          <a:tailEnd/>
                        </a:ln>
                      </wps:spPr>
                      <wps:txbx>
                        <w:txbxContent>
                          <w:p w:rsidR="00E854BA" w:rsidRPr="00AA238C" w:rsidRDefault="00924254" w:rsidP="00E854BA">
                            <w:pPr>
                              <w:jc w:val="center"/>
                              <w:rPr>
                                <w:rFonts w:ascii="Times New Roman" w:hAnsi="Times New Roman"/>
                                <w:b/>
                                <w:sz w:val="28"/>
                              </w:rPr>
                            </w:pPr>
                            <w:r>
                              <w:rPr>
                                <w:rFonts w:ascii="Times New Roman" w:hAnsi="Times New Roman" w:hint="eastAsia"/>
                                <w:b/>
                                <w:sz w:val="28"/>
                              </w:rPr>
                              <w:t>優勢五</w:t>
                            </w:r>
                            <w:r w:rsidR="00E854BA" w:rsidRPr="00AA238C">
                              <w:rPr>
                                <w:rFonts w:ascii="Times New Roman" w:hAnsi="Times New Roman" w:hint="eastAsia"/>
                                <w:b/>
                                <w:sz w:val="28"/>
                              </w:rPr>
                              <w:t>：其他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2" o:spid="_x0000_s1029" type="#_x0000_t62" style="position:absolute;margin-left:185.2pt;margin-top:225.95pt;width:170.4pt;height:3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" adj="2041,-24795" fillcolor="#ffc000" strokeweight=".5pt">
                <v:path arrowok="t"/>
                <v:textbox>
                  <w:txbxContent>
                    <w:p w:rsidR="00E854BA" w:rsidRPr="00AA238C" w:rsidRDefault="00924254" w:rsidP="00E854BA">
                      <w:pPr>
                        <w:jc w:val="center"/>
                        <w:rPr>
                          <w:rFonts w:ascii="Times New Roman" w:hAnsi="Times New Roman"/>
                          <w:b/>
                          <w:sz w:val="28"/>
                        </w:rPr>
                      </w:pPr>
                      <w:r>
                        <w:rPr>
                          <w:rFonts w:ascii="Times New Roman" w:hAnsi="Times New Roman" w:hint="eastAsia"/>
                          <w:b/>
                          <w:sz w:val="28"/>
                        </w:rPr>
                        <w:t>優勢五</w:t>
                      </w:r>
                      <w:r w:rsidR="00E854BA" w:rsidRPr="00AA238C">
                        <w:rPr>
                          <w:rFonts w:ascii="Times New Roman" w:hAnsi="Times New Roman" w:hint="eastAsia"/>
                          <w:b/>
                          <w:sz w:val="28"/>
                        </w:rPr>
                        <w:t>：其他</w:t>
                      </w:r>
                    </w:p>
                  </w:txbxContent>
                </v:textbox>
              </v:shape>
            </w:pict>
          </mc:Fallback>
        </mc:AlternateContent>
      </w:r>
      <w:r w:rsidR="00E854BA">
        <w:rPr>
          <w:noProof/>
        </w:rPr>
        <mc:AlternateContent>
          <mc:Choice Requires="wps">
            <w:drawing>
              <wp:anchor distT="0" distB="0" distL="114300" distR="114300" simplePos="0" relativeHeight="251659264" behindDoc="0" locked="0" layoutInCell="1" allowOverlap="1" wp14:anchorId="42BB4545" wp14:editId="255D2D9A">
                <wp:simplePos x="0" y="0"/>
                <wp:positionH relativeFrom="column">
                  <wp:posOffset>3163570</wp:posOffset>
                </wp:positionH>
                <wp:positionV relativeFrom="paragraph">
                  <wp:posOffset>108585</wp:posOffset>
                </wp:positionV>
                <wp:extent cx="1767840" cy="581660"/>
                <wp:effectExtent l="0" t="0" r="22860" b="332740"/>
                <wp:wrapNone/>
                <wp:docPr id="8" name="圓角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7840" cy="581660"/>
                        </a:xfrm>
                        <a:prstGeom prst="wedgeRoundRectCallout">
                          <a:avLst>
                            <a:gd name="adj1" fmla="val -33514"/>
                            <a:gd name="adj2" fmla="val 97926"/>
                            <a:gd name="adj3" fmla="val 16667"/>
                          </a:avLst>
                        </a:prstGeom>
                        <a:solidFill>
                          <a:srgbClr val="FFC000"/>
                        </a:solidFill>
                        <a:ln w="6350">
                          <a:solidFill>
                            <a:srgbClr val="000000"/>
                          </a:solidFill>
                          <a:miter lim="800000"/>
                          <a:headEnd/>
                          <a:tailEnd/>
                        </a:ln>
                      </wps:spPr>
                      <wps:txbx>
                        <w:txbxContent>
                          <w:p w:rsidR="00E854BA" w:rsidRPr="00AA238C" w:rsidRDefault="00E854BA" w:rsidP="00E854BA">
                            <w:pPr>
                              <w:jc w:val="center"/>
                              <w:rPr>
                                <w:rFonts w:ascii="Times New Roman" w:hAnsi="Times New Roman"/>
                                <w:b/>
                                <w:sz w:val="28"/>
                              </w:rPr>
                            </w:pPr>
                            <w:r w:rsidRPr="00AA238C">
                              <w:rPr>
                                <w:rFonts w:ascii="Times New Roman" w:hAnsi="Times New Roman" w:hint="eastAsia"/>
                                <w:b/>
                                <w:sz w:val="28"/>
                              </w:rPr>
                              <w:t>優勢二</w:t>
                            </w:r>
                            <w:proofErr w:type="gramStart"/>
                            <w:r w:rsidRPr="00AA238C">
                              <w:rPr>
                                <w:rFonts w:ascii="Times New Roman" w:hAnsi="Times New Roman" w:hint="eastAsia"/>
                                <w:b/>
                                <w:sz w:val="28"/>
                              </w:rPr>
                              <w:t>﹕</w:t>
                            </w:r>
                            <w:proofErr w:type="gramEnd"/>
                            <w:r w:rsidRPr="00AA238C">
                              <w:rPr>
                                <w:rFonts w:ascii="Times New Roman" w:hAnsi="Times New Roman" w:hint="eastAsia"/>
                                <w:b/>
                                <w:sz w:val="28"/>
                              </w:rPr>
                              <w:t>法制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8" o:spid="_x0000_s1030" type="#_x0000_t62" style="position:absolute;margin-left:249.1pt;margin-top:8.55pt;width:139.2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" adj="3561,31952" fillcolor="#ffc000" strokeweight=".5pt">
                <v:path arrowok="t"/>
                <v:textbox>
                  <w:txbxContent>
                    <w:p w:rsidR="00E854BA" w:rsidRPr="00AA238C" w:rsidRDefault="00E854BA" w:rsidP="00E854BA">
                      <w:pPr>
                        <w:jc w:val="center"/>
                        <w:rPr>
                          <w:rFonts w:ascii="Times New Roman" w:hAnsi="Times New Roman"/>
                          <w:b/>
                          <w:sz w:val="28"/>
                        </w:rPr>
                      </w:pPr>
                      <w:r w:rsidRPr="00AA238C">
                        <w:rPr>
                          <w:rFonts w:ascii="Times New Roman" w:hAnsi="Times New Roman" w:hint="eastAsia"/>
                          <w:b/>
                          <w:sz w:val="28"/>
                        </w:rPr>
                        <w:t>優勢二</w:t>
                      </w:r>
                      <w:proofErr w:type="gramStart"/>
                      <w:r w:rsidRPr="00AA238C">
                        <w:rPr>
                          <w:rFonts w:ascii="Times New Roman" w:hAnsi="Times New Roman" w:hint="eastAsia"/>
                          <w:b/>
                          <w:sz w:val="28"/>
                        </w:rPr>
                        <w:t>﹕</w:t>
                      </w:r>
                      <w:proofErr w:type="gramEnd"/>
                      <w:r w:rsidRPr="00AA238C">
                        <w:rPr>
                          <w:rFonts w:ascii="Times New Roman" w:hAnsi="Times New Roman" w:hint="eastAsia"/>
                          <w:b/>
                          <w:sz w:val="28"/>
                        </w:rPr>
                        <w:t>法制</w:t>
                      </w:r>
                    </w:p>
                  </w:txbxContent>
                </v:textbox>
              </v:shape>
            </w:pict>
          </mc:Fallback>
        </mc:AlternateContent>
      </w:r>
      <w:r w:rsidR="00E854BA">
        <w:rPr>
          <w:noProof/>
        </w:rPr>
        <mc:AlternateContent>
          <mc:Choice Requires="wps">
            <w:drawing>
              <wp:anchor distT="0" distB="0" distL="114300" distR="114300" simplePos="0" relativeHeight="251661312" behindDoc="0" locked="0" layoutInCell="1" allowOverlap="1" wp14:anchorId="575B0146" wp14:editId="594CB072">
                <wp:simplePos x="0" y="0"/>
                <wp:positionH relativeFrom="column">
                  <wp:posOffset>267970</wp:posOffset>
                </wp:positionH>
                <wp:positionV relativeFrom="paragraph">
                  <wp:posOffset>198120</wp:posOffset>
                </wp:positionV>
                <wp:extent cx="2204720" cy="535305"/>
                <wp:effectExtent l="0" t="0" r="24130" b="283845"/>
                <wp:wrapNone/>
                <wp:docPr id="7" name="圓角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4720" cy="535305"/>
                        </a:xfrm>
                        <a:prstGeom prst="wedgeRoundRectCallout">
                          <a:avLst>
                            <a:gd name="adj1" fmla="val 35972"/>
                            <a:gd name="adj2" fmla="val 96384"/>
                            <a:gd name="adj3" fmla="val 16667"/>
                          </a:avLst>
                        </a:prstGeom>
                        <a:solidFill>
                          <a:srgbClr val="FFC000"/>
                        </a:solidFill>
                        <a:ln w="6350">
                          <a:solidFill>
                            <a:srgbClr val="000000"/>
                          </a:solidFill>
                          <a:miter lim="800000"/>
                          <a:headEnd/>
                          <a:tailEnd/>
                        </a:ln>
                      </wps:spPr>
                      <wps:txbx>
                        <w:txbxContent>
                          <w:p w:rsidR="00E854BA" w:rsidRPr="00AA238C" w:rsidRDefault="00E854BA" w:rsidP="00E854BA">
                            <w:pPr>
                              <w:jc w:val="center"/>
                              <w:rPr>
                                <w:rFonts w:ascii="Times New Roman" w:hAnsi="Times New Roman"/>
                                <w:b/>
                                <w:sz w:val="28"/>
                              </w:rPr>
                            </w:pPr>
                            <w:r w:rsidRPr="00AA238C">
                              <w:rPr>
                                <w:rFonts w:ascii="Times New Roman" w:hAnsi="Times New Roman" w:hint="eastAsia"/>
                                <w:b/>
                                <w:sz w:val="28"/>
                              </w:rPr>
                              <w:t>優勢</w:t>
                            </w:r>
                            <w:proofErr w:type="gramStart"/>
                            <w:r w:rsidRPr="00AA238C">
                              <w:rPr>
                                <w:rFonts w:ascii="Times New Roman" w:hAnsi="Times New Roman" w:hint="eastAsia"/>
                                <w:b/>
                                <w:sz w:val="28"/>
                              </w:rPr>
                              <w:t>一﹕</w:t>
                            </w:r>
                            <w:proofErr w:type="gramEnd"/>
                            <w:r w:rsidRPr="00AA238C">
                              <w:rPr>
                                <w:rFonts w:ascii="Times New Roman" w:hAnsi="Times New Roman" w:hint="eastAsia"/>
                                <w:b/>
                                <w:sz w:val="28"/>
                              </w:rPr>
                              <w:t>專業人材</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7" o:spid="_x0000_s1031" type="#_x0000_t62" style="position:absolute;margin-left:21.1pt;margin-top:15.6pt;width:173.6pt;height:4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" adj="18570,31619" fillcolor="#ffc000" strokeweight=".5pt">
                <v:path arrowok="t"/>
                <v:textbox>
                  <w:txbxContent>
                    <w:p w:rsidR="00E854BA" w:rsidRPr="00AA238C" w:rsidRDefault="00E854BA" w:rsidP="00E854BA">
                      <w:pPr>
                        <w:jc w:val="center"/>
                        <w:rPr>
                          <w:rFonts w:ascii="Times New Roman" w:hAnsi="Times New Roman"/>
                          <w:b/>
                          <w:sz w:val="28"/>
                        </w:rPr>
                      </w:pPr>
                      <w:r w:rsidRPr="00AA238C">
                        <w:rPr>
                          <w:rFonts w:ascii="Times New Roman" w:hAnsi="Times New Roman" w:hint="eastAsia"/>
                          <w:b/>
                          <w:sz w:val="28"/>
                        </w:rPr>
                        <w:t>優勢</w:t>
                      </w:r>
                      <w:proofErr w:type="gramStart"/>
                      <w:r w:rsidRPr="00AA238C">
                        <w:rPr>
                          <w:rFonts w:ascii="Times New Roman" w:hAnsi="Times New Roman" w:hint="eastAsia"/>
                          <w:b/>
                          <w:sz w:val="28"/>
                        </w:rPr>
                        <w:t>一﹕</w:t>
                      </w:r>
                      <w:proofErr w:type="gramEnd"/>
                      <w:r w:rsidRPr="00AA238C">
                        <w:rPr>
                          <w:rFonts w:ascii="Times New Roman" w:hAnsi="Times New Roman" w:hint="eastAsia"/>
                          <w:b/>
                          <w:sz w:val="28"/>
                        </w:rPr>
                        <w:t>專業人材</w:t>
                      </w:r>
                    </w:p>
                  </w:txbxContent>
                </v:textbox>
              </v:shape>
            </w:pict>
          </mc:Fallback>
        </mc:AlternateContent>
      </w:r>
      <w:r w:rsidR="00E854BA">
        <w:rPr>
          <w:rFonts w:hint="eastAsia"/>
          <w:noProof/>
        </w:rPr>
        <mc:AlternateContent>
          <mc:Choice Requires="wpc">
            <w:drawing>
              <wp:inline distT="0" distB="0" distL="0" distR="0" wp14:anchorId="6E19F355" wp14:editId="7498EF9F">
                <wp:extent cx="5486400" cy="3200400"/>
                <wp:effectExtent l="0" t="0" r="0" b="0"/>
                <wp:docPr id="1" name="畫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圓角矩形 2"/>
                        <wps:cNvSpPr/>
                        <wps:spPr>
                          <a:xfrm>
                            <a:off x="2118732" y="1070517"/>
                            <a:ext cx="1929161" cy="1115122"/>
                          </a:xfrm>
                          <a:prstGeom prst="roundRect">
                            <a:avLst/>
                          </a:prstGeom>
                          <a:solidFill>
                            <a:srgbClr val="CCFF33"/>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文字方塊 3"/>
                        <wps:cNvSpPr txBox="1"/>
                        <wps:spPr>
                          <a:xfrm>
                            <a:off x="2274849" y="1315845"/>
                            <a:ext cx="1639230" cy="657922"/>
                          </a:xfrm>
                          <a:prstGeom prst="rect">
                            <a:avLst/>
                          </a:prstGeom>
                          <a:solidFill>
                            <a:srgbClr val="CCFF6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54BA" w:rsidRPr="00E854BA" w:rsidRDefault="00E854BA" w:rsidP="00E854BA">
                              <w:pPr>
                                <w:jc w:val="center"/>
                                <w:rPr>
                                  <w:b/>
                                  <w:sz w:val="36"/>
                                </w:rPr>
                              </w:pPr>
                              <w:r w:rsidRPr="00E854BA">
                                <w:rPr>
                                  <w:rFonts w:hint="eastAsia"/>
                                  <w:b/>
                                  <w:sz w:val="36"/>
                                </w:rPr>
                                <w:t>香港的競爭力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畫布 1" o:spid="_x0000_s1032"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4864;height:32004;visibility:visible;mso-wrap-style:square">
                  <v:fill o:detectmouseclick="t"/>
                  <v:path o:connecttype="none"/>
                </v:shape>
                <v:roundrect id="圓角矩形 2" o:spid="_x0000_s1034" style="position:absolute;left:21187;top:10705;width:19291;height:111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HRcAA&#10;AADaAAAADwAAAGRycy9kb3ducmV2LnhtbESPwWrDMBBE74X8g9hAb7UcE0pxrYRgYgi5Nc2hx8Xa&#10;WCbWykiK4/x9VCj0OMzMG6baznYQE/nQO1awynIQxK3TPXcKzt/N2weIEJE1Do5JwYMCbDeLlwpL&#10;7e78RdMpdiJBOJSowMQ4llKG1pDFkLmROHkX5y3GJH0ntcd7gttBFnn+Li32nBYMjlQbaq+nm1Ww&#10;360f3hZ8vJrGnLvmh0w9klKvy3n3CSLSHP/Df+2DVlDA75V0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uHRcAAAADaAAAADwAAAAAAAAAAAAAAAACYAgAAZHJzL2Rvd25y&#10;ZXYueG1sUEsFBgAAAAAEAAQA9QAAAIUDAAAAAA==&#10;" fillcolor="#cf3" strokecolor="black [3200]" strokeweight="2pt"/>
                <v:shapetype id="_x0000_t202" coordsize="21600,21600" o:spt="202" path="m,l,21600r21600,l21600,xe">
                  <v:stroke joinstyle="miter"/>
                  <v:path gradientshapeok="t" o:connecttype="rect"/>
                </v:shapetype>
                <v:shape id="文字方塊 3" o:spid="_x0000_s1035" type="#_x0000_t202" style="position:absolute;left:22748;top:13158;width:16392;height:6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VYcMIA&#10;AADaAAAADwAAAGRycy9kb3ducmV2LnhtbESP0WoCMRRE3wv+Q7hC32rWWkpZjaIFsdC+xPoB1811&#10;E93cLJvorn/fFAp9HGbmDLNYDb4RN+qiC6xgOilAEFfBOK4VHL63T28gYkI22AQmBXeKsFqOHhZY&#10;mtCzpts+1SJDOJaowKbUllLGypLHOAktcfZOofOYsuxqaTrsM9w38rkoXqVHx3nBYkvvlqrL/uoV&#10;OK3vL4fNl96FvrBn1w/8edRKPY6H9RxEoiH9h//aH0bBDH6v5Bs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VhwwgAAANoAAAAPAAAAAAAAAAAAAAAAAJgCAABkcnMvZG93&#10;bnJldi54bWxQSwUGAAAAAAQABAD1AAAAhwMAAAAA&#10;" fillcolor="#cf6" stroked="f" strokeweight=".5pt">
                  <v:textbox>
                    <w:txbxContent>
                      <w:p w:rsidR="00E854BA" w:rsidRPr="00E854BA" w:rsidRDefault="00E854BA" w:rsidP="00E854BA">
                        <w:pPr>
                          <w:jc w:val="center"/>
                          <w:rPr>
                            <w:b/>
                            <w:sz w:val="36"/>
                          </w:rPr>
                        </w:pPr>
                        <w:r w:rsidRPr="00E854BA">
                          <w:rPr>
                            <w:rFonts w:hint="eastAsia"/>
                            <w:b/>
                            <w:sz w:val="36"/>
                          </w:rPr>
                          <w:t>香港的競爭力</w:t>
                        </w:r>
                      </w:p>
                    </w:txbxContent>
                  </v:textbox>
                </v:shape>
                <w10:anchorlock/>
              </v:group>
            </w:pict>
          </mc:Fallback>
        </mc:AlternateContent>
      </w:r>
    </w:p>
    <w:p w:rsidR="00E854BA" w:rsidRDefault="00E854BA">
      <w:pPr>
        <w:widowControl/>
      </w:pPr>
    </w:p>
    <w:p w:rsidR="007F025B" w:rsidRDefault="007F025B">
      <w:pPr>
        <w:widowControl/>
      </w:pPr>
    </w:p>
    <w:p w:rsidR="007F025B" w:rsidRDefault="007F025B">
      <w:pPr>
        <w:widowControl/>
      </w:pPr>
      <w:r>
        <w:rPr>
          <w:rFonts w:hint="eastAsia"/>
        </w:rPr>
        <w:t>資料二</w:t>
      </w:r>
    </w:p>
    <w:tbl>
      <w:tblPr>
        <w:tblStyle w:val="a3"/>
        <w:tblW w:w="0" w:type="auto"/>
        <w:tblLook w:val="04A0" w:firstRow="1" w:lastRow="0" w:firstColumn="1" w:lastColumn="0" w:noHBand="0" w:noVBand="1"/>
      </w:tblPr>
      <w:tblGrid>
        <w:gridCol w:w="9802"/>
      </w:tblGrid>
      <w:tr w:rsidR="007F025B" w:rsidTr="007F025B">
        <w:tc>
          <w:tcPr>
            <w:tcW w:w="9802" w:type="dxa"/>
          </w:tcPr>
          <w:p w:rsidR="007F025B" w:rsidRDefault="00E851DE" w:rsidP="00E851DE">
            <w:pPr>
              <w:widowControl/>
            </w:pPr>
            <w:r>
              <w:rPr>
                <w:rFonts w:hint="eastAsia"/>
              </w:rPr>
              <w:t>「</w:t>
            </w:r>
            <w:r w:rsidR="007F025B">
              <w:t>一帶一路」的沿線國家，包括不少發展中的新興市場，除了軟件之外，硬件也是相對落後，不過這些國家擁有龐大的勞動力，它們對於基建設施和創造就業，都有很大的需求</w:t>
            </w:r>
            <w:r w:rsidR="007F025B">
              <w:rPr>
                <w:rFonts w:ascii="新細明體" w:hAnsi="新細明體" w:cs="新細明體" w:hint="eastAsia"/>
              </w:rPr>
              <w:t>。</w:t>
            </w:r>
            <w:r w:rsidR="007F025B">
              <w:t>香港作為一個細小和外向型的經濟體，單靠本地七百萬人的市場，不足以乘載目前龐大的經濟規模</w:t>
            </w:r>
            <w:r w:rsidR="007F025B">
              <w:rPr>
                <w:rFonts w:ascii="新細明體" w:hAnsi="新細明體" w:cs="新細明體" w:hint="eastAsia"/>
              </w:rPr>
              <w:t>。</w:t>
            </w:r>
            <w:r w:rsidR="007F025B">
              <w:t>香港的金融業和其他三大支柱產業，即貿易物流、工商專業服務和旅遊業，都在國際市場擁有領先優勢。「一帶一路」的新興市場，無疑為我們的優勢產業提供非常龐大的發展機會</w:t>
            </w:r>
            <w:r w:rsidR="007F025B">
              <w:rPr>
                <w:rFonts w:ascii="新細明體" w:hAnsi="新細明體" w:cs="新細明體" w:hint="eastAsia"/>
              </w:rPr>
              <w:t>。</w:t>
            </w:r>
            <w:r w:rsidR="007F025B">
              <w:t>「一帶一路」沿線的六十多</w:t>
            </w:r>
            <w:proofErr w:type="gramStart"/>
            <w:r w:rsidR="007F025B">
              <w:t>個</w:t>
            </w:r>
            <w:proofErr w:type="gramEnd"/>
            <w:r w:rsidR="007F025B">
              <w:t>國家，涵蓋十億計的人口，對香港而言實在是極具發展潛力的市場，很可能就是香港未來三十甚至五十年的主要經濟增長點所在，如何利用我們的優勢，好好把握「一帶一路」帶來的機遇，值得香港全社會認真思索</w:t>
            </w:r>
            <w:r w:rsidR="007F025B">
              <w:rPr>
                <w:rFonts w:ascii="新細明體" w:hAnsi="新細明體" w:cs="新細明體" w:hint="eastAsia"/>
              </w:rPr>
              <w:t>。</w:t>
            </w:r>
          </w:p>
        </w:tc>
      </w:tr>
    </w:tbl>
    <w:p w:rsidR="007F025B" w:rsidRDefault="007F025B">
      <w:pPr>
        <w:widowControl/>
      </w:pPr>
      <w:r>
        <w:rPr>
          <w:rFonts w:hint="eastAsia"/>
        </w:rPr>
        <w:t>節錄自〈財政司司長出席「一帶一路</w:t>
      </w:r>
      <w:r>
        <w:rPr>
          <w:rFonts w:hint="eastAsia"/>
        </w:rPr>
        <w:t xml:space="preserve"> </w:t>
      </w:r>
      <w:r>
        <w:rPr>
          <w:rFonts w:hint="eastAsia"/>
        </w:rPr>
        <w:t>香港機遇」論壇致辭全文〉，香港特別行政區政府新聞公報，</w:t>
      </w:r>
      <w:r>
        <w:rPr>
          <w:rFonts w:hint="eastAsia"/>
        </w:rPr>
        <w:t>2015</w:t>
      </w:r>
      <w:r>
        <w:rPr>
          <w:rFonts w:hint="eastAsia"/>
        </w:rPr>
        <w:t>年</w:t>
      </w:r>
      <w:r>
        <w:rPr>
          <w:rFonts w:hint="eastAsia"/>
        </w:rPr>
        <w:t>8</w:t>
      </w:r>
      <w:r>
        <w:rPr>
          <w:rFonts w:hint="eastAsia"/>
        </w:rPr>
        <w:t>月</w:t>
      </w:r>
      <w:r>
        <w:rPr>
          <w:rFonts w:hint="eastAsia"/>
        </w:rPr>
        <w:t>25</w:t>
      </w:r>
      <w:r>
        <w:rPr>
          <w:rFonts w:hint="eastAsia"/>
        </w:rPr>
        <w:t>日。</w:t>
      </w:r>
    </w:p>
    <w:p w:rsidR="007F025B" w:rsidRDefault="007F025B">
      <w:pPr>
        <w:widowControl/>
      </w:pPr>
      <w:r>
        <w:rPr>
          <w:rFonts w:hint="eastAsia"/>
        </w:rPr>
        <w:lastRenderedPageBreak/>
        <w:t>資料</w:t>
      </w:r>
      <w:proofErr w:type="gramStart"/>
      <w:r>
        <w:rPr>
          <w:rFonts w:hint="eastAsia"/>
        </w:rPr>
        <w:t>三</w:t>
      </w:r>
      <w:proofErr w:type="gramEnd"/>
    </w:p>
    <w:tbl>
      <w:tblPr>
        <w:tblStyle w:val="a3"/>
        <w:tblW w:w="0" w:type="auto"/>
        <w:tblLook w:val="04A0" w:firstRow="1" w:lastRow="0" w:firstColumn="1" w:lastColumn="0" w:noHBand="0" w:noVBand="1"/>
      </w:tblPr>
      <w:tblGrid>
        <w:gridCol w:w="9962"/>
      </w:tblGrid>
      <w:tr w:rsidR="004A0BF4" w:rsidRPr="00151F4D" w:rsidTr="004A0BF4">
        <w:tc>
          <w:tcPr>
            <w:tcW w:w="9802" w:type="dxa"/>
          </w:tcPr>
          <w:p w:rsidR="007F025B" w:rsidRDefault="007F025B" w:rsidP="00151F4D"/>
          <w:p w:rsidR="007F025B" w:rsidRDefault="007F025B" w:rsidP="00151F4D">
            <w:r>
              <w:rPr>
                <w:rFonts w:hint="eastAsia"/>
              </w:rPr>
              <w:t>〈香港應積極扮演「一帶一路」的重要角色〉，文滙報，</w:t>
            </w:r>
            <w:r>
              <w:rPr>
                <w:rFonts w:hint="eastAsia"/>
              </w:rPr>
              <w:t>2016</w:t>
            </w:r>
            <w:r>
              <w:rPr>
                <w:rFonts w:hint="eastAsia"/>
              </w:rPr>
              <w:t>年</w:t>
            </w:r>
            <w:r>
              <w:rPr>
                <w:rFonts w:hint="eastAsia"/>
              </w:rPr>
              <w:t>5</w:t>
            </w:r>
            <w:r>
              <w:rPr>
                <w:rFonts w:hint="eastAsia"/>
              </w:rPr>
              <w:t>月</w:t>
            </w:r>
            <w:r>
              <w:rPr>
                <w:rFonts w:hint="eastAsia"/>
              </w:rPr>
              <w:t>28</w:t>
            </w:r>
            <w:r>
              <w:rPr>
                <w:rFonts w:hint="eastAsia"/>
              </w:rPr>
              <w:t>日。取自</w:t>
            </w:r>
            <w:proofErr w:type="gramStart"/>
            <w:r>
              <w:rPr>
                <w:rFonts w:hint="eastAsia"/>
              </w:rPr>
              <w:t>﹕</w:t>
            </w:r>
            <w:proofErr w:type="gramEnd"/>
            <w:r w:rsidRPr="007F025B">
              <w:t>http://paper.wenweipo.com/2016/05/28/PL1605280001.htm</w:t>
            </w:r>
          </w:p>
          <w:p w:rsidR="007F025B" w:rsidRDefault="007F025B" w:rsidP="00151F4D"/>
          <w:p w:rsidR="007F025B" w:rsidRDefault="007F025B" w:rsidP="00151F4D">
            <w:r>
              <w:rPr>
                <w:rFonts w:hint="eastAsia"/>
              </w:rPr>
              <w:t>〈香港觀察﹕「一帶一路」給香港帶來的發展機遇〉，</w:t>
            </w:r>
            <w:r>
              <w:rPr>
                <w:rFonts w:hint="eastAsia"/>
              </w:rPr>
              <w:t>BBC</w:t>
            </w:r>
            <w:r>
              <w:rPr>
                <w:rFonts w:hint="eastAsia"/>
              </w:rPr>
              <w:t>中文網，</w:t>
            </w:r>
            <w:r>
              <w:rPr>
                <w:rFonts w:hint="eastAsia"/>
              </w:rPr>
              <w:t>2015</w:t>
            </w:r>
            <w:r>
              <w:rPr>
                <w:rFonts w:hint="eastAsia"/>
              </w:rPr>
              <w:t>年</w:t>
            </w:r>
            <w:r>
              <w:rPr>
                <w:rFonts w:hint="eastAsia"/>
              </w:rPr>
              <w:t>4</w:t>
            </w:r>
            <w:r>
              <w:rPr>
                <w:rFonts w:hint="eastAsia"/>
              </w:rPr>
              <w:t>月</w:t>
            </w:r>
            <w:r>
              <w:rPr>
                <w:rFonts w:hint="eastAsia"/>
              </w:rPr>
              <w:t>21</w:t>
            </w:r>
            <w:r>
              <w:rPr>
                <w:rFonts w:hint="eastAsia"/>
              </w:rPr>
              <w:t>日。取自</w:t>
            </w:r>
            <w:proofErr w:type="gramStart"/>
            <w:r>
              <w:rPr>
                <w:rFonts w:hint="eastAsia"/>
              </w:rPr>
              <w:t>﹕</w:t>
            </w:r>
            <w:proofErr w:type="gramEnd"/>
            <w:r w:rsidRPr="007F025B">
              <w:t>http://www.bbc.com/zhongwen/trad/hong_kong_review/2015/04/150421_hkreview_business</w:t>
            </w:r>
          </w:p>
          <w:p w:rsidR="007F025B" w:rsidRDefault="007F025B" w:rsidP="00151F4D"/>
          <w:p w:rsidR="007F025B" w:rsidRDefault="007F025B" w:rsidP="00151F4D">
            <w:proofErr w:type="gramStart"/>
            <w:r>
              <w:rPr>
                <w:rFonts w:hint="eastAsia"/>
              </w:rPr>
              <w:t>〈</w:t>
            </w:r>
            <w:proofErr w:type="gramEnd"/>
            <w:r>
              <w:rPr>
                <w:rFonts w:hint="eastAsia"/>
              </w:rPr>
              <w:t>「一帶一路」是</w:t>
            </w:r>
            <w:proofErr w:type="gramStart"/>
            <w:r>
              <w:rPr>
                <w:rFonts w:hint="eastAsia"/>
              </w:rPr>
              <w:t>乜乜乜</w:t>
            </w:r>
            <w:proofErr w:type="gramEnd"/>
            <w:r>
              <w:rPr>
                <w:rFonts w:hint="eastAsia"/>
              </w:rPr>
              <w:t>？〉，經濟日報，</w:t>
            </w:r>
            <w:r>
              <w:rPr>
                <w:rFonts w:hint="eastAsia"/>
              </w:rPr>
              <w:t>2016</w:t>
            </w:r>
            <w:r>
              <w:rPr>
                <w:rFonts w:hint="eastAsia"/>
              </w:rPr>
              <w:t>年</w:t>
            </w:r>
            <w:r>
              <w:rPr>
                <w:rFonts w:hint="eastAsia"/>
              </w:rPr>
              <w:t>1</w:t>
            </w:r>
            <w:r>
              <w:rPr>
                <w:rFonts w:hint="eastAsia"/>
              </w:rPr>
              <w:t>月</w:t>
            </w:r>
            <w:r>
              <w:rPr>
                <w:rFonts w:hint="eastAsia"/>
              </w:rPr>
              <w:t>13</w:t>
            </w:r>
            <w:r>
              <w:rPr>
                <w:rFonts w:hint="eastAsia"/>
              </w:rPr>
              <w:t>日。取自</w:t>
            </w:r>
            <w:proofErr w:type="gramStart"/>
            <w:r>
              <w:rPr>
                <w:rFonts w:hint="eastAsia"/>
              </w:rPr>
              <w:t>﹕</w:t>
            </w:r>
            <w:proofErr w:type="gramEnd"/>
          </w:p>
          <w:p w:rsidR="007F025B" w:rsidRDefault="007F025B" w:rsidP="00151F4D">
            <w:r w:rsidRPr="007F025B">
              <w:rPr>
                <w:rFonts w:hint="eastAsia"/>
              </w:rPr>
              <w:t>http://topick.hket.com/article/1183878/</w:t>
            </w:r>
            <w:r w:rsidRPr="007F025B">
              <w:rPr>
                <w:rFonts w:hint="eastAsia"/>
              </w:rPr>
              <w:t>「一帶一路」是</w:t>
            </w:r>
            <w:proofErr w:type="gramStart"/>
            <w:r w:rsidRPr="007F025B">
              <w:rPr>
                <w:rFonts w:hint="eastAsia"/>
              </w:rPr>
              <w:t>乜乜乜</w:t>
            </w:r>
            <w:proofErr w:type="gramEnd"/>
            <w:r w:rsidRPr="007F025B">
              <w:rPr>
                <w:rFonts w:hint="eastAsia"/>
              </w:rPr>
              <w:t>？</w:t>
            </w:r>
          </w:p>
          <w:p w:rsidR="007F025B" w:rsidRDefault="007F025B" w:rsidP="00151F4D"/>
          <w:p w:rsidR="007F025B" w:rsidRDefault="007F025B" w:rsidP="00151F4D">
            <w:r>
              <w:rPr>
                <w:rFonts w:hint="eastAsia"/>
              </w:rPr>
              <w:t>〈一帶一路﹕香港擔任的角色〉，香港貿發局經貿研究，</w:t>
            </w:r>
            <w:r>
              <w:rPr>
                <w:rFonts w:hint="eastAsia"/>
              </w:rPr>
              <w:t>2016</w:t>
            </w:r>
            <w:r>
              <w:rPr>
                <w:rFonts w:hint="eastAsia"/>
              </w:rPr>
              <w:t>年</w:t>
            </w:r>
            <w:r>
              <w:rPr>
                <w:rFonts w:hint="eastAsia"/>
              </w:rPr>
              <w:t>8</w:t>
            </w:r>
            <w:r>
              <w:rPr>
                <w:rFonts w:hint="eastAsia"/>
              </w:rPr>
              <w:t>月</w:t>
            </w:r>
            <w:r>
              <w:rPr>
                <w:rFonts w:hint="eastAsia"/>
              </w:rPr>
              <w:t>12</w:t>
            </w:r>
            <w:r>
              <w:rPr>
                <w:rFonts w:hint="eastAsia"/>
              </w:rPr>
              <w:t>日。取自</w:t>
            </w:r>
            <w:proofErr w:type="gramStart"/>
            <w:r>
              <w:rPr>
                <w:rFonts w:hint="eastAsia"/>
              </w:rPr>
              <w:t>﹕</w:t>
            </w:r>
            <w:proofErr w:type="gramEnd"/>
            <w:r w:rsidRPr="007F025B">
              <w:t>http://china-trade-research.hktdc.com/business-news/article/%E4%B8%80%E5%B8%B6%E4%B8%80%E8%B7%AF/%E4%B8%80%E5%B8%B6%E4%B8%80%E8%B7%AF-%E9%A6%99%E6%B8%AF%E6%93%94%E4%BB%BB%E7%9A%84%E8%A7%92%E8%89%B2/obor/tc/1/1X000000/1X0A6II0.htm</w:t>
            </w:r>
          </w:p>
          <w:p w:rsidR="007F025B" w:rsidRDefault="007F025B" w:rsidP="00151F4D"/>
          <w:p w:rsidR="007F025B" w:rsidRDefault="007F025B" w:rsidP="00151F4D">
            <w:r>
              <w:rPr>
                <w:rFonts w:hint="eastAsia"/>
              </w:rPr>
              <w:t>〈把握一帶一路新機遇〉，香港政府新聞網，</w:t>
            </w:r>
            <w:r>
              <w:rPr>
                <w:rFonts w:hint="eastAsia"/>
              </w:rPr>
              <w:t>2016</w:t>
            </w:r>
            <w:r>
              <w:rPr>
                <w:rFonts w:hint="eastAsia"/>
              </w:rPr>
              <w:t>年</w:t>
            </w:r>
            <w:r>
              <w:rPr>
                <w:rFonts w:hint="eastAsia"/>
              </w:rPr>
              <w:t>5</w:t>
            </w:r>
            <w:r>
              <w:rPr>
                <w:rFonts w:hint="eastAsia"/>
              </w:rPr>
              <w:t>月</w:t>
            </w:r>
            <w:r>
              <w:rPr>
                <w:rFonts w:hint="eastAsia"/>
              </w:rPr>
              <w:t>28</w:t>
            </w:r>
            <w:r>
              <w:rPr>
                <w:rFonts w:hint="eastAsia"/>
              </w:rPr>
              <w:t>日。取自</w:t>
            </w:r>
            <w:proofErr w:type="gramStart"/>
            <w:r>
              <w:rPr>
                <w:rFonts w:hint="eastAsia"/>
              </w:rPr>
              <w:t>﹕</w:t>
            </w:r>
            <w:proofErr w:type="gramEnd"/>
            <w:r w:rsidRPr="007F025B">
              <w:t>http://www.news.gov.hk/tc/record/html/2016/05/20160528_094932.shtml</w:t>
            </w:r>
          </w:p>
          <w:p w:rsidR="007F025B" w:rsidRDefault="007F025B" w:rsidP="00151F4D"/>
          <w:p w:rsidR="00166A67" w:rsidRDefault="00166A67" w:rsidP="00166A67">
            <w:r>
              <w:rPr>
                <w:rFonts w:hint="eastAsia"/>
              </w:rPr>
              <w:t>〈香港成為國際法律樞紐—把握「一帶一路」的機遇〉，香港政策研究所，</w:t>
            </w:r>
            <w:r>
              <w:rPr>
                <w:rFonts w:hint="eastAsia"/>
              </w:rPr>
              <w:t>2016</w:t>
            </w:r>
            <w:r>
              <w:rPr>
                <w:rFonts w:hint="eastAsia"/>
              </w:rPr>
              <w:t>年</w:t>
            </w:r>
            <w:r>
              <w:rPr>
                <w:rFonts w:hint="eastAsia"/>
              </w:rPr>
              <w:t>9</w:t>
            </w:r>
            <w:r>
              <w:rPr>
                <w:rFonts w:hint="eastAsia"/>
              </w:rPr>
              <w:t>月</w:t>
            </w:r>
            <w:r>
              <w:rPr>
                <w:rFonts w:hint="eastAsia"/>
              </w:rPr>
              <w:t>14</w:t>
            </w:r>
            <w:r>
              <w:rPr>
                <w:rFonts w:hint="eastAsia"/>
              </w:rPr>
              <w:t>日。取自</w:t>
            </w:r>
            <w:proofErr w:type="gramStart"/>
            <w:r>
              <w:rPr>
                <w:rFonts w:hint="eastAsia"/>
              </w:rPr>
              <w:t>﹕</w:t>
            </w:r>
            <w:proofErr w:type="gramEnd"/>
            <w:r w:rsidRPr="00166A67">
              <w:t>http://www.hkpri.org.hk/researchreport/%e9%a6%99%e6%b8%af%e6%88%90%e7%82%ba%e5%9c%8b%e9%9a%9b%e6%b3%95%e5%be%8b%e6%a8%9e%e7%b4%90-%e2%94%80%e2%94%80-%e6%8a%8a%e6%8f%a1%e3%80%8c%e4%b8%80%e5%b8%b6%e4%b8%80%e8%b7%af%e3%80%8d%e7%9a%84/</w:t>
            </w:r>
          </w:p>
          <w:p w:rsidR="00166A67" w:rsidRPr="00166A67" w:rsidRDefault="00166A67" w:rsidP="00151F4D"/>
          <w:p w:rsidR="00166A67" w:rsidRPr="00166A67" w:rsidRDefault="007B0E19" w:rsidP="00151F4D">
            <w:r>
              <w:rPr>
                <w:rFonts w:hint="eastAsia"/>
              </w:rPr>
              <w:t>視像資料</w:t>
            </w:r>
            <w:proofErr w:type="gramStart"/>
            <w:r>
              <w:rPr>
                <w:rFonts w:hint="eastAsia"/>
              </w:rPr>
              <w:t>﹕</w:t>
            </w:r>
            <w:proofErr w:type="gramEnd"/>
            <w:r w:rsidR="00166A67">
              <w:rPr>
                <w:rFonts w:hint="eastAsia"/>
              </w:rPr>
              <w:t>〈</w:t>
            </w:r>
            <w:r>
              <w:rPr>
                <w:rFonts w:hint="eastAsia"/>
              </w:rPr>
              <w:t>以香港連接「一帶一路」</w:t>
            </w:r>
            <w:r w:rsidR="00166A67">
              <w:rPr>
                <w:rFonts w:hint="eastAsia"/>
              </w:rPr>
              <w:t>〉，香港</w:t>
            </w:r>
            <w:r>
              <w:rPr>
                <w:rFonts w:hint="eastAsia"/>
              </w:rPr>
              <w:t>貿易發展局</w:t>
            </w:r>
            <w:r w:rsidR="00166A67">
              <w:rPr>
                <w:rFonts w:hint="eastAsia"/>
              </w:rPr>
              <w:t>。取自</w:t>
            </w:r>
            <w:proofErr w:type="gramStart"/>
            <w:r w:rsidR="00166A67">
              <w:rPr>
                <w:rFonts w:hint="eastAsia"/>
              </w:rPr>
              <w:t>﹕</w:t>
            </w:r>
            <w:proofErr w:type="gramEnd"/>
            <w:r w:rsidRPr="007B0E19">
              <w:t>http://beltandroad.hktdc.com/tc/related-videos-and-interviews/hong-kong-connects-you-to-the-belt-and-road.aspx</w:t>
            </w:r>
          </w:p>
        </w:tc>
      </w:tr>
    </w:tbl>
    <w:p w:rsidR="00AA111D" w:rsidRDefault="00AA111D" w:rsidP="00151F4D">
      <w:pPr>
        <w:widowControl/>
      </w:pPr>
    </w:p>
    <w:p w:rsidR="000F4A28" w:rsidRDefault="000F4A28" w:rsidP="00151F4D">
      <w:pPr>
        <w:widowControl/>
      </w:pPr>
      <w:r>
        <w:rPr>
          <w:rFonts w:hint="eastAsia"/>
        </w:rPr>
        <w:t>資料四</w:t>
      </w:r>
      <w:proofErr w:type="gramStart"/>
      <w:r>
        <w:rPr>
          <w:rFonts w:hint="eastAsia"/>
        </w:rPr>
        <w:t>﹕</w:t>
      </w:r>
      <w:proofErr w:type="gramEnd"/>
    </w:p>
    <w:tbl>
      <w:tblPr>
        <w:tblStyle w:val="a3"/>
        <w:tblW w:w="0" w:type="auto"/>
        <w:tblLook w:val="04A0" w:firstRow="1" w:lastRow="0" w:firstColumn="1" w:lastColumn="0" w:noHBand="0" w:noVBand="1"/>
      </w:tblPr>
      <w:tblGrid>
        <w:gridCol w:w="9802"/>
      </w:tblGrid>
      <w:tr w:rsidR="000F4A28" w:rsidRPr="00C07E67" w:rsidTr="000F4A28">
        <w:tc>
          <w:tcPr>
            <w:tcW w:w="9802" w:type="dxa"/>
          </w:tcPr>
          <w:p w:rsidR="00C07E67" w:rsidRDefault="000F4A28" w:rsidP="00C07E67">
            <w:pPr>
              <w:widowControl/>
            </w:pPr>
            <w:r>
              <w:rPr>
                <w:rFonts w:hint="eastAsia"/>
              </w:rPr>
              <w:t>「一帶一路」之於香港，一則是喜，一則是憂。喜者是它所包含的商機；</w:t>
            </w:r>
            <w:proofErr w:type="gramStart"/>
            <w:r>
              <w:rPr>
                <w:rFonts w:hint="eastAsia"/>
              </w:rPr>
              <w:t>憂者是</w:t>
            </w:r>
            <w:proofErr w:type="gramEnd"/>
            <w:r>
              <w:rPr>
                <w:rFonts w:hint="eastAsia"/>
              </w:rPr>
              <w:t>它所可能引發的劃時代變遷，會使香港被更邊緣化。首先，從地緣的角度看，帶路沿線國有不少是香港聯繫不強的地區，如中亞、西亞、中東歐等；另外，</w:t>
            </w:r>
            <w:r w:rsidR="00C07E67">
              <w:rPr>
                <w:rFonts w:hint="eastAsia"/>
              </w:rPr>
              <w:t>「一帶一路」部份沿線地區的重點行業如高鐵、資源開採、冶煉等也非香港業界的強項。</w:t>
            </w:r>
            <w:proofErr w:type="gramStart"/>
            <w:r w:rsidR="00C07E67">
              <w:rPr>
                <w:rFonts w:hint="eastAsia"/>
              </w:rPr>
              <w:t>轉危為</w:t>
            </w:r>
            <w:proofErr w:type="gramEnd"/>
            <w:r w:rsidR="00C07E67">
              <w:rPr>
                <w:rFonts w:hint="eastAsia"/>
              </w:rPr>
              <w:t>機的關鍵在於機動靈活、</w:t>
            </w:r>
            <w:proofErr w:type="gramStart"/>
            <w:r w:rsidR="00C07E67">
              <w:rPr>
                <w:rFonts w:hint="eastAsia"/>
              </w:rPr>
              <w:t>避短揚長</w:t>
            </w:r>
            <w:proofErr w:type="gramEnd"/>
            <w:r w:rsidR="00C07E67">
              <w:rPr>
                <w:rFonts w:hint="eastAsia"/>
              </w:rPr>
              <w:t>。以地區而言，香港應更專注經貿聯繫較強的區域，如東南亞、南亞地區；對聯繫不強的中西亞和中東歐地區則應集中開拓官方和民間的交流渠道，提高簽證、交通、認證、稅務等旅遊、貿易和投資便利程度，為更廣泛的經貿交流打好基礎。</w:t>
            </w:r>
          </w:p>
        </w:tc>
      </w:tr>
    </w:tbl>
    <w:p w:rsidR="000F4A28" w:rsidRDefault="00C07E67" w:rsidP="00151F4D">
      <w:pPr>
        <w:widowControl/>
      </w:pPr>
      <w:r>
        <w:rPr>
          <w:rFonts w:hint="eastAsia"/>
        </w:rPr>
        <w:lastRenderedPageBreak/>
        <w:t>節錄自</w:t>
      </w:r>
      <w:proofErr w:type="gramStart"/>
      <w:r>
        <w:rPr>
          <w:rFonts w:hint="eastAsia"/>
        </w:rPr>
        <w:t>﹕</w:t>
      </w:r>
      <w:proofErr w:type="gramEnd"/>
      <w:r>
        <w:rPr>
          <w:rFonts w:hint="eastAsia"/>
        </w:rPr>
        <w:t>〈「一帶一路」帶來的挑戰與機遇〉，香港貿易發展局經貿研究部，</w:t>
      </w:r>
      <w:r>
        <w:rPr>
          <w:rFonts w:hint="eastAsia"/>
        </w:rPr>
        <w:t>2015</w:t>
      </w:r>
      <w:r>
        <w:rPr>
          <w:rFonts w:hint="eastAsia"/>
        </w:rPr>
        <w:t>年。取自</w:t>
      </w:r>
      <w:proofErr w:type="gramStart"/>
      <w:r>
        <w:rPr>
          <w:rFonts w:hint="eastAsia"/>
        </w:rPr>
        <w:t>﹕</w:t>
      </w:r>
      <w:proofErr w:type="gramEnd"/>
      <w:r w:rsidRPr="00C07E67">
        <w:t>http://media.hkprinters.org/HKPM-104/HKPM104-Top2.pdf</w:t>
      </w:r>
    </w:p>
    <w:p w:rsidR="00AA111D" w:rsidRDefault="00C07E67">
      <w:pPr>
        <w:widowControl/>
      </w:pPr>
      <w:r>
        <w:br w:type="page"/>
      </w:r>
      <w:r w:rsidR="00E854BA">
        <w:rPr>
          <w:rFonts w:hint="eastAsia"/>
        </w:rPr>
        <w:lastRenderedPageBreak/>
        <w:t>題目</w:t>
      </w:r>
      <w:proofErr w:type="gramStart"/>
      <w:r w:rsidR="00E854BA">
        <w:rPr>
          <w:rFonts w:hint="eastAsia"/>
        </w:rPr>
        <w:t>一﹕</w:t>
      </w:r>
      <w:proofErr w:type="gramEnd"/>
      <w:r w:rsidR="00E854BA">
        <w:rPr>
          <w:rFonts w:hint="eastAsia"/>
        </w:rPr>
        <w:t>參考上述資料、網上論壇及延伸學習活動</w:t>
      </w:r>
      <w:r w:rsidR="00E854BA">
        <w:rPr>
          <w:rFonts w:hint="eastAsia"/>
        </w:rPr>
        <w:t>(</w:t>
      </w:r>
      <w:proofErr w:type="gramStart"/>
      <w:r w:rsidR="00E854BA">
        <w:rPr>
          <w:rFonts w:hint="eastAsia"/>
        </w:rPr>
        <w:t>一</w:t>
      </w:r>
      <w:proofErr w:type="gramEnd"/>
      <w:r w:rsidR="00E854BA">
        <w:rPr>
          <w:rFonts w:hint="eastAsia"/>
        </w:rPr>
        <w:t>)</w:t>
      </w:r>
      <w:r w:rsidR="00E854BA">
        <w:rPr>
          <w:rFonts w:hint="eastAsia"/>
        </w:rPr>
        <w:t>，分析在「一帶一路」的政策下，香港可以</w:t>
      </w:r>
      <w:r w:rsidR="00E854BA" w:rsidRPr="000F4A28">
        <w:rPr>
          <w:rFonts w:hint="eastAsia"/>
          <w:b/>
          <w:u w:val="single"/>
        </w:rPr>
        <w:t>如何把握機遇，充份發揮優勢</w:t>
      </w:r>
      <w:r w:rsidR="00E854BA">
        <w:rPr>
          <w:rFonts w:hint="eastAsia"/>
        </w:rPr>
        <w:t>？</w:t>
      </w:r>
    </w:p>
    <w:p w:rsidR="00AA111D" w:rsidRPr="00C07E67" w:rsidRDefault="00AA111D">
      <w:pPr>
        <w:widowControl/>
      </w:pPr>
    </w:p>
    <w:tbl>
      <w:tblPr>
        <w:tblStyle w:val="a3"/>
        <w:tblW w:w="0" w:type="auto"/>
        <w:tblLook w:val="04A0" w:firstRow="1" w:lastRow="0" w:firstColumn="1" w:lastColumn="0" w:noHBand="0" w:noVBand="1"/>
      </w:tblPr>
      <w:tblGrid>
        <w:gridCol w:w="1526"/>
        <w:gridCol w:w="8276"/>
      </w:tblGrid>
      <w:tr w:rsidR="00E854BA" w:rsidRPr="00AA111D" w:rsidTr="00AA111D">
        <w:tc>
          <w:tcPr>
            <w:tcW w:w="1526" w:type="dxa"/>
            <w:shd w:val="clear" w:color="auto" w:fill="D9D9D9" w:themeFill="background1" w:themeFillShade="D9"/>
          </w:tcPr>
          <w:p w:rsidR="00AA111D" w:rsidRDefault="00AA111D" w:rsidP="00AA111D">
            <w:pPr>
              <w:widowControl/>
              <w:jc w:val="center"/>
              <w:rPr>
                <w:b/>
              </w:rPr>
            </w:pPr>
          </w:p>
          <w:p w:rsidR="00E854BA" w:rsidRDefault="00AA111D" w:rsidP="00AA111D">
            <w:pPr>
              <w:widowControl/>
              <w:jc w:val="center"/>
              <w:rPr>
                <w:b/>
              </w:rPr>
            </w:pPr>
            <w:r>
              <w:rPr>
                <w:rFonts w:hint="eastAsia"/>
                <w:b/>
              </w:rPr>
              <w:t>香港的</w:t>
            </w:r>
            <w:r w:rsidR="00E854BA" w:rsidRPr="00AA111D">
              <w:rPr>
                <w:rFonts w:hint="eastAsia"/>
                <w:b/>
              </w:rPr>
              <w:t>優勢</w:t>
            </w:r>
          </w:p>
          <w:p w:rsidR="00AA111D" w:rsidRPr="00AA111D" w:rsidRDefault="00AA111D" w:rsidP="00AA111D">
            <w:pPr>
              <w:widowControl/>
              <w:jc w:val="center"/>
              <w:rPr>
                <w:b/>
              </w:rPr>
            </w:pPr>
          </w:p>
        </w:tc>
        <w:tc>
          <w:tcPr>
            <w:tcW w:w="8276" w:type="dxa"/>
            <w:shd w:val="clear" w:color="auto" w:fill="D9D9D9" w:themeFill="background1" w:themeFillShade="D9"/>
          </w:tcPr>
          <w:p w:rsidR="00AA111D" w:rsidRDefault="00AA111D" w:rsidP="00AA111D">
            <w:pPr>
              <w:widowControl/>
              <w:jc w:val="center"/>
              <w:rPr>
                <w:b/>
              </w:rPr>
            </w:pPr>
          </w:p>
          <w:p w:rsidR="00E854BA" w:rsidRPr="00AA111D" w:rsidRDefault="00E854BA" w:rsidP="00AA111D">
            <w:pPr>
              <w:widowControl/>
              <w:jc w:val="center"/>
              <w:rPr>
                <w:b/>
              </w:rPr>
            </w:pPr>
            <w:r w:rsidRPr="00AA111D">
              <w:rPr>
                <w:rFonts w:hint="eastAsia"/>
                <w:b/>
              </w:rPr>
              <w:t>引伸解說</w:t>
            </w:r>
          </w:p>
        </w:tc>
      </w:tr>
      <w:tr w:rsidR="00E854BA" w:rsidTr="00AA111D">
        <w:tc>
          <w:tcPr>
            <w:tcW w:w="1526" w:type="dxa"/>
            <w:shd w:val="clear" w:color="auto" w:fill="D9D9D9" w:themeFill="background1" w:themeFillShade="D9"/>
          </w:tcPr>
          <w:p w:rsidR="00AA111D" w:rsidRDefault="00AA111D" w:rsidP="00AA111D">
            <w:pPr>
              <w:widowControl/>
              <w:jc w:val="center"/>
              <w:rPr>
                <w:b/>
              </w:rPr>
            </w:pPr>
          </w:p>
          <w:p w:rsidR="00AA111D" w:rsidRDefault="00E854BA" w:rsidP="00AA111D">
            <w:pPr>
              <w:widowControl/>
              <w:jc w:val="center"/>
              <w:rPr>
                <w:b/>
              </w:rPr>
            </w:pPr>
            <w:r w:rsidRPr="00AA111D">
              <w:rPr>
                <w:rFonts w:hint="eastAsia"/>
                <w:b/>
              </w:rPr>
              <w:t>專</w:t>
            </w:r>
          </w:p>
          <w:p w:rsidR="00AA111D" w:rsidRDefault="00E854BA" w:rsidP="00AA111D">
            <w:pPr>
              <w:widowControl/>
              <w:jc w:val="center"/>
              <w:rPr>
                <w:b/>
              </w:rPr>
            </w:pPr>
            <w:r w:rsidRPr="00AA111D">
              <w:rPr>
                <w:rFonts w:hint="eastAsia"/>
                <w:b/>
              </w:rPr>
              <w:t>業</w:t>
            </w:r>
          </w:p>
          <w:p w:rsidR="00AA111D" w:rsidRDefault="00E854BA" w:rsidP="00AA111D">
            <w:pPr>
              <w:widowControl/>
              <w:jc w:val="center"/>
              <w:rPr>
                <w:b/>
              </w:rPr>
            </w:pPr>
            <w:r w:rsidRPr="00AA111D">
              <w:rPr>
                <w:rFonts w:hint="eastAsia"/>
                <w:b/>
              </w:rPr>
              <w:t>人</w:t>
            </w:r>
          </w:p>
          <w:p w:rsidR="00E854BA" w:rsidRDefault="00E854BA" w:rsidP="00AA111D">
            <w:pPr>
              <w:widowControl/>
              <w:jc w:val="center"/>
              <w:rPr>
                <w:b/>
              </w:rPr>
            </w:pPr>
            <w:r w:rsidRPr="00AA111D">
              <w:rPr>
                <w:rFonts w:hint="eastAsia"/>
                <w:b/>
              </w:rPr>
              <w:t>材</w:t>
            </w:r>
          </w:p>
          <w:p w:rsidR="00AA111D" w:rsidRPr="00AA111D" w:rsidRDefault="00AA111D" w:rsidP="00AA111D">
            <w:pPr>
              <w:widowControl/>
              <w:jc w:val="center"/>
              <w:rPr>
                <w:b/>
              </w:rPr>
            </w:pPr>
          </w:p>
        </w:tc>
        <w:tc>
          <w:tcPr>
            <w:tcW w:w="8276" w:type="dxa"/>
          </w:tcPr>
          <w:p w:rsidR="00E854BA" w:rsidRDefault="009B26C1" w:rsidP="00151F4D">
            <w:pPr>
              <w:widowControl/>
            </w:pPr>
            <w:r>
              <w:rPr>
                <w:rFonts w:hint="eastAsia"/>
              </w:rPr>
              <w:t>(</w:t>
            </w:r>
            <w:r>
              <w:rPr>
                <w:rFonts w:hint="eastAsia"/>
              </w:rPr>
              <w:t>提示</w:t>
            </w:r>
            <w:proofErr w:type="gramStart"/>
            <w:r>
              <w:rPr>
                <w:rFonts w:hint="eastAsia"/>
              </w:rPr>
              <w:t>﹕</w:t>
            </w:r>
            <w:proofErr w:type="gramEnd"/>
            <w:r>
              <w:rPr>
                <w:rFonts w:hint="eastAsia"/>
              </w:rPr>
              <w:t>會計、金融、</w:t>
            </w:r>
            <w:r w:rsidR="00166A67">
              <w:rPr>
                <w:rFonts w:hint="eastAsia"/>
              </w:rPr>
              <w:t>服務業</w:t>
            </w:r>
            <w:r w:rsidR="007B0E19">
              <w:rPr>
                <w:rFonts w:hint="eastAsia"/>
              </w:rPr>
              <w:t>、法律、建築</w:t>
            </w:r>
            <w:r>
              <w:rPr>
                <w:rFonts w:hint="eastAsia"/>
              </w:rPr>
              <w:t>)</w:t>
            </w:r>
          </w:p>
          <w:p w:rsidR="00AA111D" w:rsidRDefault="00AA111D" w:rsidP="00151F4D">
            <w:pPr>
              <w:widowControl/>
            </w:pPr>
          </w:p>
          <w:p w:rsidR="00AA111D" w:rsidRDefault="00AA111D" w:rsidP="00151F4D">
            <w:pPr>
              <w:widowControl/>
            </w:pPr>
          </w:p>
          <w:p w:rsidR="00AA111D" w:rsidRDefault="00AA111D" w:rsidP="00151F4D">
            <w:pPr>
              <w:widowControl/>
            </w:pPr>
          </w:p>
          <w:p w:rsidR="00AA111D" w:rsidRDefault="00AA111D" w:rsidP="00151F4D">
            <w:pPr>
              <w:widowControl/>
            </w:pPr>
          </w:p>
        </w:tc>
      </w:tr>
      <w:tr w:rsidR="00E854BA" w:rsidTr="00AA111D">
        <w:tc>
          <w:tcPr>
            <w:tcW w:w="1526" w:type="dxa"/>
            <w:shd w:val="clear" w:color="auto" w:fill="D9D9D9" w:themeFill="background1" w:themeFillShade="D9"/>
          </w:tcPr>
          <w:p w:rsidR="00AA111D" w:rsidRDefault="00AA111D" w:rsidP="00AA111D">
            <w:pPr>
              <w:widowControl/>
              <w:jc w:val="center"/>
              <w:rPr>
                <w:b/>
              </w:rPr>
            </w:pPr>
          </w:p>
          <w:p w:rsidR="00AA111D" w:rsidRDefault="00E854BA" w:rsidP="00AA111D">
            <w:pPr>
              <w:widowControl/>
              <w:jc w:val="center"/>
              <w:rPr>
                <w:b/>
              </w:rPr>
            </w:pPr>
            <w:r w:rsidRPr="00AA111D">
              <w:rPr>
                <w:rFonts w:hint="eastAsia"/>
                <w:b/>
              </w:rPr>
              <w:t>法</w:t>
            </w:r>
          </w:p>
          <w:p w:rsidR="00E854BA" w:rsidRDefault="00E854BA" w:rsidP="00AA111D">
            <w:pPr>
              <w:widowControl/>
              <w:jc w:val="center"/>
              <w:rPr>
                <w:b/>
              </w:rPr>
            </w:pPr>
            <w:r w:rsidRPr="00AA111D">
              <w:rPr>
                <w:rFonts w:hint="eastAsia"/>
                <w:b/>
              </w:rPr>
              <w:t>制</w:t>
            </w:r>
          </w:p>
          <w:p w:rsidR="00AA111D" w:rsidRPr="00AA111D" w:rsidRDefault="00AA111D" w:rsidP="00AA111D">
            <w:pPr>
              <w:widowControl/>
              <w:jc w:val="center"/>
              <w:rPr>
                <w:b/>
              </w:rPr>
            </w:pPr>
          </w:p>
        </w:tc>
        <w:tc>
          <w:tcPr>
            <w:tcW w:w="8276" w:type="dxa"/>
          </w:tcPr>
          <w:p w:rsidR="00E854BA" w:rsidRDefault="009B26C1" w:rsidP="00151F4D">
            <w:pPr>
              <w:widowControl/>
            </w:pPr>
            <w:r>
              <w:rPr>
                <w:rFonts w:hint="eastAsia"/>
              </w:rPr>
              <w:t>(</w:t>
            </w:r>
            <w:r>
              <w:rPr>
                <w:rFonts w:hint="eastAsia"/>
              </w:rPr>
              <w:t>提示</w:t>
            </w:r>
            <w:proofErr w:type="gramStart"/>
            <w:r>
              <w:rPr>
                <w:rFonts w:hint="eastAsia"/>
              </w:rPr>
              <w:t>﹕</w:t>
            </w:r>
            <w:proofErr w:type="gramEnd"/>
            <w:r w:rsidR="00166A67">
              <w:rPr>
                <w:rFonts w:hint="eastAsia"/>
              </w:rPr>
              <w:t>仲裁條例、法治精神、法律系統</w:t>
            </w:r>
            <w:r w:rsidR="009F1911">
              <w:rPr>
                <w:rFonts w:hint="eastAsia"/>
              </w:rPr>
              <w:t>、貿易自由</w:t>
            </w:r>
            <w:r w:rsidR="00166A67">
              <w:rPr>
                <w:rFonts w:hint="eastAsia"/>
              </w:rPr>
              <w:t>)</w:t>
            </w:r>
          </w:p>
        </w:tc>
      </w:tr>
      <w:tr w:rsidR="00E854BA" w:rsidTr="00AA111D">
        <w:tc>
          <w:tcPr>
            <w:tcW w:w="1526" w:type="dxa"/>
            <w:shd w:val="clear" w:color="auto" w:fill="D9D9D9" w:themeFill="background1" w:themeFillShade="D9"/>
          </w:tcPr>
          <w:p w:rsidR="00AA111D" w:rsidRDefault="00AA111D" w:rsidP="00AA111D">
            <w:pPr>
              <w:widowControl/>
              <w:jc w:val="center"/>
              <w:rPr>
                <w:b/>
              </w:rPr>
            </w:pPr>
          </w:p>
          <w:p w:rsidR="00AA111D" w:rsidRDefault="00E854BA" w:rsidP="00AA111D">
            <w:pPr>
              <w:widowControl/>
              <w:jc w:val="center"/>
              <w:rPr>
                <w:b/>
              </w:rPr>
            </w:pPr>
            <w:r w:rsidRPr="00AA111D">
              <w:rPr>
                <w:rFonts w:hint="eastAsia"/>
                <w:b/>
              </w:rPr>
              <w:t>地</w:t>
            </w:r>
          </w:p>
          <w:p w:rsidR="00AA111D" w:rsidRDefault="00E854BA" w:rsidP="00AA111D">
            <w:pPr>
              <w:widowControl/>
              <w:jc w:val="center"/>
              <w:rPr>
                <w:b/>
              </w:rPr>
            </w:pPr>
            <w:r w:rsidRPr="00AA111D">
              <w:rPr>
                <w:rFonts w:hint="eastAsia"/>
                <w:b/>
              </w:rPr>
              <w:t>理</w:t>
            </w:r>
          </w:p>
          <w:p w:rsidR="00AA111D" w:rsidRDefault="00E854BA" w:rsidP="00AA111D">
            <w:pPr>
              <w:widowControl/>
              <w:jc w:val="center"/>
              <w:rPr>
                <w:b/>
              </w:rPr>
            </w:pPr>
            <w:r w:rsidRPr="00AA111D">
              <w:rPr>
                <w:rFonts w:hint="eastAsia"/>
                <w:b/>
              </w:rPr>
              <w:t>位</w:t>
            </w:r>
          </w:p>
          <w:p w:rsidR="00E854BA" w:rsidRDefault="00E854BA" w:rsidP="00AA111D">
            <w:pPr>
              <w:widowControl/>
              <w:jc w:val="center"/>
              <w:rPr>
                <w:b/>
              </w:rPr>
            </w:pPr>
            <w:r w:rsidRPr="00AA111D">
              <w:rPr>
                <w:rFonts w:hint="eastAsia"/>
                <w:b/>
              </w:rPr>
              <w:t>置</w:t>
            </w:r>
          </w:p>
          <w:p w:rsidR="00AA111D" w:rsidRPr="00AA111D" w:rsidRDefault="00AA111D" w:rsidP="00AA111D">
            <w:pPr>
              <w:widowControl/>
              <w:jc w:val="center"/>
              <w:rPr>
                <w:b/>
              </w:rPr>
            </w:pPr>
          </w:p>
        </w:tc>
        <w:tc>
          <w:tcPr>
            <w:tcW w:w="8276" w:type="dxa"/>
          </w:tcPr>
          <w:p w:rsidR="00E854BA" w:rsidRPr="007B0E19" w:rsidRDefault="009B26C1" w:rsidP="007B0E19">
            <w:r w:rsidRPr="007B0E19">
              <w:rPr>
                <w:rFonts w:hint="eastAsia"/>
              </w:rPr>
              <w:t>(</w:t>
            </w:r>
            <w:r w:rsidRPr="007B0E19">
              <w:rPr>
                <w:rFonts w:hint="eastAsia"/>
              </w:rPr>
              <w:t>提示</w:t>
            </w:r>
            <w:proofErr w:type="gramStart"/>
            <w:r w:rsidRPr="007B0E19">
              <w:rPr>
                <w:rFonts w:hint="eastAsia"/>
              </w:rPr>
              <w:t>﹕</w:t>
            </w:r>
            <w:r w:rsidR="007B0E19" w:rsidRPr="007B0E19">
              <w:rPr>
                <w:rFonts w:hint="eastAsia"/>
              </w:rPr>
              <w:t>背靠</w:t>
            </w:r>
            <w:proofErr w:type="gramEnd"/>
            <w:r w:rsidR="007B0E19" w:rsidRPr="007B0E19">
              <w:rPr>
                <w:rFonts w:hint="eastAsia"/>
              </w:rPr>
              <w:t>祖國，北聯日韓、</w:t>
            </w:r>
            <w:proofErr w:type="gramStart"/>
            <w:r w:rsidR="007B0E19" w:rsidRPr="007B0E19">
              <w:rPr>
                <w:rFonts w:hint="eastAsia"/>
              </w:rPr>
              <w:t>南接東盟</w:t>
            </w:r>
            <w:proofErr w:type="gramEnd"/>
            <w:r w:rsidR="007B0E19" w:rsidRPr="007B0E19">
              <w:rPr>
                <w:rFonts w:hint="eastAsia"/>
              </w:rPr>
              <w:t>)</w:t>
            </w:r>
          </w:p>
        </w:tc>
      </w:tr>
      <w:tr w:rsidR="00E854BA" w:rsidTr="00AA111D">
        <w:tc>
          <w:tcPr>
            <w:tcW w:w="1526" w:type="dxa"/>
            <w:shd w:val="clear" w:color="auto" w:fill="D9D9D9" w:themeFill="background1" w:themeFillShade="D9"/>
          </w:tcPr>
          <w:p w:rsidR="00AA111D" w:rsidRDefault="00AA111D" w:rsidP="00AA111D">
            <w:pPr>
              <w:widowControl/>
              <w:jc w:val="center"/>
              <w:rPr>
                <w:b/>
              </w:rPr>
            </w:pPr>
          </w:p>
          <w:p w:rsidR="009F1911" w:rsidRDefault="009F1911" w:rsidP="00AA111D">
            <w:pPr>
              <w:widowControl/>
              <w:jc w:val="center"/>
              <w:rPr>
                <w:b/>
              </w:rPr>
            </w:pPr>
          </w:p>
          <w:p w:rsidR="007F025B" w:rsidRDefault="007F025B" w:rsidP="00AA111D">
            <w:pPr>
              <w:widowControl/>
              <w:jc w:val="center"/>
              <w:rPr>
                <w:b/>
              </w:rPr>
            </w:pPr>
            <w:r>
              <w:rPr>
                <w:rFonts w:hint="eastAsia"/>
                <w:b/>
              </w:rPr>
              <w:t>文</w:t>
            </w:r>
          </w:p>
          <w:p w:rsidR="00AA111D" w:rsidRDefault="007F025B" w:rsidP="00AA111D">
            <w:pPr>
              <w:widowControl/>
              <w:jc w:val="center"/>
              <w:rPr>
                <w:b/>
              </w:rPr>
            </w:pPr>
            <w:r>
              <w:rPr>
                <w:rFonts w:hint="eastAsia"/>
                <w:b/>
              </w:rPr>
              <w:t>化</w:t>
            </w:r>
          </w:p>
          <w:p w:rsidR="00AA111D" w:rsidRDefault="00AA111D" w:rsidP="00D205B2">
            <w:pPr>
              <w:widowControl/>
              <w:rPr>
                <w:b/>
              </w:rPr>
            </w:pPr>
          </w:p>
          <w:p w:rsidR="009F1911" w:rsidRPr="00AA111D" w:rsidRDefault="009F1911" w:rsidP="00D205B2">
            <w:pPr>
              <w:widowControl/>
              <w:rPr>
                <w:b/>
              </w:rPr>
            </w:pPr>
          </w:p>
        </w:tc>
        <w:tc>
          <w:tcPr>
            <w:tcW w:w="8276" w:type="dxa"/>
          </w:tcPr>
          <w:p w:rsidR="00E854BA" w:rsidRDefault="009B26C1" w:rsidP="00151F4D">
            <w:pPr>
              <w:widowControl/>
            </w:pPr>
            <w:r>
              <w:rPr>
                <w:rFonts w:hint="eastAsia"/>
              </w:rPr>
              <w:t>(</w:t>
            </w:r>
            <w:r>
              <w:rPr>
                <w:rFonts w:hint="eastAsia"/>
              </w:rPr>
              <w:t>提示</w:t>
            </w:r>
            <w:proofErr w:type="gramStart"/>
            <w:r>
              <w:rPr>
                <w:rFonts w:hint="eastAsia"/>
              </w:rPr>
              <w:t>﹕</w:t>
            </w:r>
            <w:proofErr w:type="gramEnd"/>
            <w:r>
              <w:rPr>
                <w:rFonts w:hint="eastAsia"/>
              </w:rPr>
              <w:t>東西文化交</w:t>
            </w:r>
            <w:proofErr w:type="gramStart"/>
            <w:r>
              <w:rPr>
                <w:rFonts w:hint="eastAsia"/>
              </w:rPr>
              <w:t>匯</w:t>
            </w:r>
            <w:proofErr w:type="gramEnd"/>
            <w:r w:rsidR="007B0E19">
              <w:rPr>
                <w:rFonts w:hint="eastAsia"/>
              </w:rPr>
              <w:t>、兩文三語</w:t>
            </w:r>
            <w:r>
              <w:rPr>
                <w:rFonts w:hint="eastAsia"/>
              </w:rPr>
              <w:t>)</w:t>
            </w:r>
          </w:p>
        </w:tc>
      </w:tr>
      <w:tr w:rsidR="009B26C1" w:rsidTr="004166C1">
        <w:trPr>
          <w:trHeight w:val="2880"/>
        </w:trPr>
        <w:tc>
          <w:tcPr>
            <w:tcW w:w="1526" w:type="dxa"/>
            <w:shd w:val="clear" w:color="auto" w:fill="D9D9D9" w:themeFill="background1" w:themeFillShade="D9"/>
          </w:tcPr>
          <w:p w:rsidR="009B26C1" w:rsidRDefault="009B26C1" w:rsidP="00AA111D">
            <w:pPr>
              <w:widowControl/>
              <w:jc w:val="center"/>
              <w:rPr>
                <w:b/>
              </w:rPr>
            </w:pPr>
          </w:p>
          <w:p w:rsidR="009F1911" w:rsidRDefault="009F1911" w:rsidP="00AA111D">
            <w:pPr>
              <w:widowControl/>
              <w:jc w:val="center"/>
              <w:rPr>
                <w:b/>
              </w:rPr>
            </w:pPr>
          </w:p>
          <w:p w:rsidR="009B26C1" w:rsidRDefault="009B26C1" w:rsidP="00AA111D">
            <w:pPr>
              <w:widowControl/>
              <w:jc w:val="center"/>
              <w:rPr>
                <w:b/>
              </w:rPr>
            </w:pPr>
          </w:p>
          <w:p w:rsidR="009B26C1" w:rsidRDefault="009B26C1" w:rsidP="00AA111D">
            <w:pPr>
              <w:widowControl/>
              <w:jc w:val="center"/>
              <w:rPr>
                <w:b/>
              </w:rPr>
            </w:pPr>
            <w:r w:rsidRPr="00AA111D">
              <w:rPr>
                <w:rFonts w:hint="eastAsia"/>
                <w:b/>
              </w:rPr>
              <w:t>其</w:t>
            </w:r>
          </w:p>
          <w:p w:rsidR="009B26C1" w:rsidRDefault="009B26C1" w:rsidP="00AA111D">
            <w:pPr>
              <w:widowControl/>
              <w:jc w:val="center"/>
              <w:rPr>
                <w:b/>
              </w:rPr>
            </w:pPr>
            <w:r w:rsidRPr="00AA111D">
              <w:rPr>
                <w:rFonts w:hint="eastAsia"/>
                <w:b/>
              </w:rPr>
              <w:t>他</w:t>
            </w:r>
          </w:p>
          <w:p w:rsidR="009B26C1" w:rsidRDefault="009B26C1" w:rsidP="00AA111D">
            <w:pPr>
              <w:widowControl/>
              <w:jc w:val="center"/>
              <w:rPr>
                <w:b/>
              </w:rPr>
            </w:pPr>
            <w:r>
              <w:rPr>
                <w:rFonts w:hint="eastAsia"/>
                <w:b/>
              </w:rPr>
              <w:t>:</w:t>
            </w:r>
          </w:p>
          <w:p w:rsidR="009B26C1" w:rsidRDefault="009B26C1" w:rsidP="00AA111D">
            <w:pPr>
              <w:widowControl/>
              <w:jc w:val="center"/>
              <w:rPr>
                <w:b/>
              </w:rPr>
            </w:pPr>
          </w:p>
          <w:p w:rsidR="009B26C1" w:rsidRDefault="009B26C1" w:rsidP="00AA111D">
            <w:pPr>
              <w:widowControl/>
              <w:jc w:val="center"/>
              <w:rPr>
                <w:b/>
              </w:rPr>
            </w:pPr>
          </w:p>
          <w:p w:rsidR="009B26C1" w:rsidRPr="00AA111D" w:rsidRDefault="009B26C1" w:rsidP="00AA111D">
            <w:pPr>
              <w:jc w:val="center"/>
              <w:rPr>
                <w:b/>
              </w:rPr>
            </w:pPr>
          </w:p>
        </w:tc>
        <w:tc>
          <w:tcPr>
            <w:tcW w:w="8276" w:type="dxa"/>
          </w:tcPr>
          <w:p w:rsidR="009B26C1" w:rsidRDefault="009B26C1" w:rsidP="00151F4D">
            <w:pPr>
              <w:widowControl/>
            </w:pPr>
            <w:r>
              <w:rPr>
                <w:rFonts w:hint="eastAsia"/>
              </w:rPr>
              <w:t>(</w:t>
            </w:r>
            <w:r>
              <w:rPr>
                <w:rFonts w:hint="eastAsia"/>
              </w:rPr>
              <w:t>提示</w:t>
            </w:r>
            <w:proofErr w:type="gramStart"/>
            <w:r>
              <w:rPr>
                <w:rFonts w:hint="eastAsia"/>
              </w:rPr>
              <w:t>﹕</w:t>
            </w:r>
            <w:proofErr w:type="gramEnd"/>
            <w:r w:rsidR="007B0E19">
              <w:rPr>
                <w:rFonts w:hint="eastAsia"/>
              </w:rPr>
              <w:t>交通網絡</w:t>
            </w:r>
            <w:r w:rsidR="007B0E19">
              <w:rPr>
                <w:rFonts w:hint="eastAsia"/>
              </w:rPr>
              <w:t>)</w:t>
            </w:r>
          </w:p>
        </w:tc>
      </w:tr>
    </w:tbl>
    <w:p w:rsidR="00D205B2" w:rsidRDefault="00E2597F" w:rsidP="00D205B2">
      <w:pPr>
        <w:jc w:val="center"/>
        <w:rPr>
          <w:rFonts w:ascii="Times New Roman" w:hAnsi="Times New Roman"/>
          <w:b/>
          <w:u w:val="thick"/>
        </w:rPr>
      </w:pPr>
      <w:r>
        <w:br w:type="page"/>
      </w:r>
    </w:p>
    <w:p w:rsidR="00D205B2" w:rsidRDefault="00D205B2">
      <w:pPr>
        <w:widowControl/>
      </w:pPr>
    </w:p>
    <w:p w:rsidR="00E32C60" w:rsidRDefault="00E32C60" w:rsidP="00E32C60">
      <w:pPr>
        <w:jc w:val="center"/>
        <w:rPr>
          <w:rFonts w:ascii="新細明體" w:hAnsi="新細明體"/>
          <w:b/>
          <w:sz w:val="26"/>
          <w:szCs w:val="26"/>
          <w:lang w:eastAsia="zh-HK"/>
        </w:rPr>
      </w:pPr>
      <w:r w:rsidRPr="00F24547">
        <w:rPr>
          <w:rFonts w:ascii="新細明體" w:hAnsi="新細明體" w:hint="eastAsia"/>
          <w:sz w:val="26"/>
          <w:szCs w:val="26"/>
        </w:rPr>
        <w:t>「</w:t>
      </w:r>
      <w:r w:rsidRPr="00F24547">
        <w:rPr>
          <w:rFonts w:ascii="新細明體" w:hAnsi="新細明體" w:hint="eastAsia"/>
          <w:b/>
          <w:sz w:val="26"/>
          <w:szCs w:val="26"/>
        </w:rPr>
        <w:t>通識直播室</w:t>
      </w:r>
      <w:r w:rsidRPr="00F24547">
        <w:rPr>
          <w:rFonts w:ascii="新細明體" w:hAnsi="新細明體" w:hint="eastAsia"/>
          <w:sz w:val="26"/>
          <w:szCs w:val="26"/>
        </w:rPr>
        <w:t>」</w:t>
      </w:r>
      <w:r w:rsidRPr="00F24547">
        <w:rPr>
          <w:rFonts w:ascii="新細明體" w:hAnsi="新細明體" w:hint="eastAsia"/>
          <w:b/>
          <w:sz w:val="26"/>
          <w:szCs w:val="26"/>
        </w:rPr>
        <w:t>網上論壇</w:t>
      </w:r>
    </w:p>
    <w:p w:rsidR="00E32C60" w:rsidRDefault="00E32C60" w:rsidP="00E32C60">
      <w:pPr>
        <w:jc w:val="center"/>
        <w:rPr>
          <w:rFonts w:ascii="新細明體" w:hAnsi="新細明體"/>
          <w:b/>
          <w:sz w:val="26"/>
          <w:szCs w:val="26"/>
        </w:rPr>
      </w:pPr>
      <w:r>
        <w:rPr>
          <w:rFonts w:ascii="新細明體" w:hAnsi="新細明體" w:hint="eastAsia"/>
          <w:b/>
          <w:sz w:val="26"/>
          <w:szCs w:val="26"/>
        </w:rPr>
        <w:t>認識「一帶一路」</w:t>
      </w:r>
      <w:proofErr w:type="gramStart"/>
      <w:r>
        <w:rPr>
          <w:rFonts w:ascii="新細明體" w:hAnsi="新細明體" w:hint="eastAsia"/>
          <w:b/>
          <w:sz w:val="26"/>
          <w:szCs w:val="26"/>
        </w:rPr>
        <w:t>‧擴闊</w:t>
      </w:r>
      <w:proofErr w:type="gramEnd"/>
      <w:r>
        <w:rPr>
          <w:rFonts w:ascii="新細明體" w:hAnsi="新細明體" w:hint="eastAsia"/>
          <w:b/>
          <w:sz w:val="26"/>
          <w:szCs w:val="26"/>
        </w:rPr>
        <w:t>國際視野</w:t>
      </w:r>
    </w:p>
    <w:p w:rsidR="00E32C60" w:rsidRPr="00F24547" w:rsidRDefault="00E32C60" w:rsidP="00E32C60">
      <w:pPr>
        <w:rPr>
          <w:rFonts w:ascii="新細明體"/>
          <w:b/>
          <w:sz w:val="26"/>
          <w:szCs w:val="26"/>
          <w:lang w:eastAsia="zh-HK"/>
        </w:rPr>
      </w:pPr>
    </w:p>
    <w:p w:rsidR="00E32C60" w:rsidRDefault="00E32C60" w:rsidP="00E32C60">
      <w:pPr>
        <w:jc w:val="center"/>
        <w:rPr>
          <w:b/>
        </w:rPr>
      </w:pPr>
      <w:r>
        <w:rPr>
          <w:rFonts w:hint="eastAsia"/>
          <w:b/>
        </w:rPr>
        <w:t>延伸學習活動（三</w:t>
      </w:r>
      <w:r w:rsidRPr="003C1E5C">
        <w:rPr>
          <w:rFonts w:hint="eastAsia"/>
          <w:b/>
        </w:rPr>
        <w:t>）</w:t>
      </w:r>
    </w:p>
    <w:p w:rsidR="00D205B2" w:rsidRPr="00D205B2" w:rsidRDefault="00D205B2" w:rsidP="00E32C60">
      <w:pPr>
        <w:jc w:val="center"/>
        <w:rPr>
          <w:rFonts w:ascii="新細明體"/>
          <w:b/>
          <w:sz w:val="26"/>
          <w:szCs w:val="26"/>
          <w:bdr w:val="single" w:sz="4" w:space="0" w:color="auto"/>
          <w:lang w:eastAsia="zh-HK"/>
        </w:rPr>
      </w:pPr>
      <w:r w:rsidRPr="00D205B2">
        <w:rPr>
          <w:rFonts w:hint="eastAsia"/>
          <w:b/>
          <w:bdr w:val="single" w:sz="4" w:space="0" w:color="auto"/>
        </w:rPr>
        <w:t>主題</w:t>
      </w:r>
      <w:proofErr w:type="gramStart"/>
      <w:r w:rsidRPr="00D205B2">
        <w:rPr>
          <w:rFonts w:hint="eastAsia"/>
          <w:b/>
          <w:bdr w:val="single" w:sz="4" w:space="0" w:color="auto"/>
        </w:rPr>
        <w:t>﹕</w:t>
      </w:r>
      <w:proofErr w:type="gramEnd"/>
      <w:r>
        <w:rPr>
          <w:rFonts w:hint="eastAsia"/>
          <w:b/>
          <w:bdr w:val="single" w:sz="4" w:space="0" w:color="auto"/>
        </w:rPr>
        <w:t>配合</w:t>
      </w:r>
      <w:r w:rsidRPr="00D205B2">
        <w:rPr>
          <w:rFonts w:hint="eastAsia"/>
          <w:b/>
          <w:bdr w:val="single" w:sz="4" w:space="0" w:color="auto"/>
        </w:rPr>
        <w:t>香港</w:t>
      </w:r>
      <w:r>
        <w:rPr>
          <w:rFonts w:hint="eastAsia"/>
          <w:b/>
          <w:bdr w:val="single" w:sz="4" w:space="0" w:color="auto"/>
        </w:rPr>
        <w:t>未來</w:t>
      </w:r>
      <w:r w:rsidRPr="00D205B2">
        <w:rPr>
          <w:rFonts w:hint="eastAsia"/>
          <w:b/>
          <w:bdr w:val="single" w:sz="4" w:space="0" w:color="auto"/>
        </w:rPr>
        <w:t>的「一帶一路」的發展路線</w:t>
      </w:r>
    </w:p>
    <w:p w:rsidR="00E32C60" w:rsidRDefault="00E32C60" w:rsidP="00E32C60">
      <w:pPr>
        <w:rPr>
          <w:lang w:eastAsia="zh-HK"/>
        </w:rPr>
      </w:pPr>
    </w:p>
    <w:p w:rsidR="00E32C60" w:rsidRDefault="00E32C60" w:rsidP="00E32C60">
      <w:pPr>
        <w:rPr>
          <w:rFonts w:ascii="新細明體" w:hAnsi="新細明體"/>
          <w:b/>
          <w:lang w:eastAsia="zh-HK"/>
        </w:rPr>
      </w:pPr>
      <w:r w:rsidRPr="00CE06A0">
        <w:rPr>
          <w:rFonts w:hint="eastAsia"/>
          <w:b/>
        </w:rPr>
        <w:t>姓名：</w:t>
      </w:r>
      <w:proofErr w:type="gramStart"/>
      <w:r w:rsidRPr="00CE06A0">
        <w:rPr>
          <w:rFonts w:ascii="新細明體" w:hAnsi="新細明體" w:hint="eastAsia"/>
          <w:b/>
        </w:rPr>
        <w:t>＿＿＿＿＿＿＿＿＿</w:t>
      </w:r>
      <w:proofErr w:type="gramEnd"/>
      <w:r w:rsidRPr="00CE06A0">
        <w:rPr>
          <w:rFonts w:ascii="新細明體" w:hAnsi="新細明體" w:hint="eastAsia"/>
          <w:b/>
        </w:rPr>
        <w:t>（</w:t>
      </w:r>
      <w:r>
        <w:rPr>
          <w:rFonts w:ascii="新細明體" w:hAnsi="新細明體" w:hint="eastAsia"/>
          <w:b/>
        </w:rPr>
        <w:t xml:space="preserve">     </w:t>
      </w:r>
      <w:r w:rsidRPr="00CE06A0">
        <w:rPr>
          <w:rFonts w:ascii="新細明體" w:hAnsi="新細明體" w:hint="eastAsia"/>
          <w:b/>
        </w:rPr>
        <w:t>）　班別</w:t>
      </w:r>
      <w:r w:rsidRPr="00CE06A0">
        <w:rPr>
          <w:rFonts w:hint="eastAsia"/>
          <w:b/>
        </w:rPr>
        <w:t>：</w:t>
      </w:r>
      <w:proofErr w:type="gramStart"/>
      <w:r w:rsidRPr="00CE06A0">
        <w:rPr>
          <w:rFonts w:ascii="新細明體" w:hAnsi="新細明體" w:hint="eastAsia"/>
          <w:b/>
        </w:rPr>
        <w:t>＿＿＿＿＿</w:t>
      </w:r>
      <w:proofErr w:type="gramEnd"/>
      <w:r w:rsidRPr="00CE06A0">
        <w:rPr>
          <w:rFonts w:ascii="新細明體"/>
          <w:b/>
        </w:rPr>
        <w:tab/>
      </w:r>
      <w:r w:rsidRPr="00CE06A0">
        <w:rPr>
          <w:rFonts w:ascii="新細明體" w:hAnsi="新細明體" w:hint="eastAsia"/>
          <w:b/>
        </w:rPr>
        <w:t>日期</w:t>
      </w:r>
      <w:r w:rsidRPr="00CE06A0">
        <w:rPr>
          <w:rFonts w:hint="eastAsia"/>
          <w:b/>
        </w:rPr>
        <w:t>：</w:t>
      </w:r>
      <w:proofErr w:type="gramStart"/>
      <w:r w:rsidRPr="00CE06A0">
        <w:rPr>
          <w:rFonts w:ascii="新細明體" w:hAnsi="新細明體" w:hint="eastAsia"/>
          <w:b/>
        </w:rPr>
        <w:t>＿＿＿＿＿＿</w:t>
      </w:r>
      <w:proofErr w:type="gramEnd"/>
    </w:p>
    <w:p w:rsidR="00D205B2" w:rsidRDefault="00D205B2">
      <w:pPr>
        <w:widowControl/>
      </w:pPr>
    </w:p>
    <w:p w:rsidR="00E2597F" w:rsidRDefault="00C30043">
      <w:pPr>
        <w:widowControl/>
      </w:pPr>
      <w:r>
        <w:rPr>
          <w:rFonts w:hint="eastAsia"/>
        </w:rPr>
        <w:t>假設你</w:t>
      </w:r>
      <w:r w:rsidR="005F44E4">
        <w:rPr>
          <w:rFonts w:hint="eastAsia"/>
        </w:rPr>
        <w:t>(</w:t>
      </w:r>
      <w:r w:rsidR="005F44E4">
        <w:rPr>
          <w:rFonts w:hint="eastAsia"/>
        </w:rPr>
        <w:t>或你的小組</w:t>
      </w:r>
      <w:r w:rsidR="005F44E4">
        <w:rPr>
          <w:rFonts w:hint="eastAsia"/>
        </w:rPr>
        <w:t>)</w:t>
      </w:r>
      <w:r w:rsidR="00E2597F">
        <w:rPr>
          <w:rFonts w:hint="eastAsia"/>
        </w:rPr>
        <w:t>來自</w:t>
      </w:r>
      <w:r>
        <w:rPr>
          <w:rFonts w:hint="eastAsia"/>
        </w:rPr>
        <w:t>香港特別行政區財政司司長</w:t>
      </w:r>
      <w:r w:rsidR="00E2597F">
        <w:rPr>
          <w:rFonts w:hint="eastAsia"/>
        </w:rPr>
        <w:t>辦公室。財政司司長打算率領代表團，出訪「一帶一路」部份沿線國家</w:t>
      </w:r>
      <w:r w:rsidR="00E2597F">
        <w:rPr>
          <w:rFonts w:hint="eastAsia"/>
        </w:rPr>
        <w:t>/</w:t>
      </w:r>
      <w:r w:rsidR="00E2597F">
        <w:rPr>
          <w:rFonts w:hint="eastAsia"/>
        </w:rPr>
        <w:t>地區，為香港開拓新機會。</w:t>
      </w:r>
      <w:r w:rsidR="00E2597F" w:rsidRPr="00E2597F">
        <w:rPr>
          <w:rFonts w:hint="eastAsia"/>
          <w:b/>
          <w:u w:val="single"/>
        </w:rPr>
        <w:t>你是</w:t>
      </w:r>
      <w:r w:rsidR="00D53C28">
        <w:rPr>
          <w:rFonts w:hint="eastAsia"/>
          <w:b/>
          <w:u w:val="single"/>
        </w:rPr>
        <w:t>財政司</w:t>
      </w:r>
      <w:r w:rsidR="00E2597F" w:rsidRPr="00E2597F">
        <w:rPr>
          <w:rFonts w:hint="eastAsia"/>
          <w:b/>
          <w:u w:val="single"/>
        </w:rPr>
        <w:t>司長辦公室的研究員</w:t>
      </w:r>
      <w:r w:rsidR="00E2597F">
        <w:rPr>
          <w:rFonts w:hint="eastAsia"/>
        </w:rPr>
        <w:t>，要向他建議</w:t>
      </w:r>
      <w:r w:rsidR="00E32C60">
        <w:rPr>
          <w:rFonts w:hint="eastAsia"/>
        </w:rPr>
        <w:t>出訪路線圖</w:t>
      </w:r>
      <w:r w:rsidR="00E32C60">
        <w:rPr>
          <w:rFonts w:hint="eastAsia"/>
        </w:rPr>
        <w:t>(</w:t>
      </w:r>
      <w:r w:rsidR="00E32C60">
        <w:rPr>
          <w:rFonts w:hint="eastAsia"/>
        </w:rPr>
        <w:t>必須包括</w:t>
      </w:r>
      <w:r w:rsidR="00E2597F" w:rsidRPr="00E2597F">
        <w:rPr>
          <w:rFonts w:hint="eastAsia"/>
          <w:b/>
          <w:u w:val="single"/>
        </w:rPr>
        <w:t>三個</w:t>
      </w:r>
      <w:r w:rsidR="00E2597F">
        <w:rPr>
          <w:rFonts w:hint="eastAsia"/>
        </w:rPr>
        <w:t>沿線國家</w:t>
      </w:r>
      <w:r w:rsidR="00E2597F">
        <w:rPr>
          <w:rFonts w:hint="eastAsia"/>
        </w:rPr>
        <w:t>/</w:t>
      </w:r>
      <w:r w:rsidR="00E2597F">
        <w:rPr>
          <w:rFonts w:hint="eastAsia"/>
        </w:rPr>
        <w:t>地區</w:t>
      </w:r>
      <w:r w:rsidR="00E32C60">
        <w:rPr>
          <w:rFonts w:hint="eastAsia"/>
        </w:rPr>
        <w:t>)</w:t>
      </w:r>
      <w:r w:rsidR="00E2597F">
        <w:rPr>
          <w:rFonts w:hint="eastAsia"/>
        </w:rPr>
        <w:t>，遊說司長應先到訪上述國家</w:t>
      </w:r>
      <w:r w:rsidR="00E2597F">
        <w:rPr>
          <w:rFonts w:hint="eastAsia"/>
        </w:rPr>
        <w:t>/</w:t>
      </w:r>
      <w:r w:rsidR="00E2597F">
        <w:rPr>
          <w:rFonts w:hint="eastAsia"/>
        </w:rPr>
        <w:t>地區。</w:t>
      </w:r>
    </w:p>
    <w:p w:rsidR="00E2597F" w:rsidRDefault="00E2597F">
      <w:pPr>
        <w:widowControl/>
      </w:pPr>
    </w:p>
    <w:p w:rsidR="000F4A28" w:rsidRDefault="00E2597F">
      <w:pPr>
        <w:widowControl/>
      </w:pPr>
      <w:r>
        <w:rPr>
          <w:rFonts w:hint="eastAsia"/>
        </w:rPr>
        <w:t>你應從</w:t>
      </w:r>
      <w:r w:rsidRPr="00E2597F">
        <w:rPr>
          <w:rFonts w:hint="eastAsia"/>
          <w:b/>
          <w:u w:val="single"/>
        </w:rPr>
        <w:t>「經濟發展」、「社會</w:t>
      </w:r>
      <w:r w:rsidR="003C5BC9">
        <w:rPr>
          <w:rFonts w:hint="eastAsia"/>
          <w:b/>
          <w:u w:val="single"/>
        </w:rPr>
        <w:t>民情</w:t>
      </w:r>
      <w:r w:rsidRPr="00E2597F">
        <w:rPr>
          <w:rFonts w:hint="eastAsia"/>
          <w:b/>
          <w:u w:val="single"/>
        </w:rPr>
        <w:t>」及「文化</w:t>
      </w:r>
      <w:r w:rsidR="003C5BC9">
        <w:rPr>
          <w:rFonts w:hint="eastAsia"/>
          <w:b/>
          <w:u w:val="single"/>
        </w:rPr>
        <w:t>風俗</w:t>
      </w:r>
      <w:r w:rsidRPr="00E2597F">
        <w:rPr>
          <w:rFonts w:hint="eastAsia"/>
          <w:b/>
          <w:u w:val="single"/>
        </w:rPr>
        <w:t>」三方面分析，指出這些國家</w:t>
      </w:r>
      <w:r w:rsidRPr="00E2597F">
        <w:rPr>
          <w:rFonts w:hint="eastAsia"/>
          <w:b/>
          <w:u w:val="single"/>
        </w:rPr>
        <w:t>/</w:t>
      </w:r>
      <w:r w:rsidRPr="00E2597F">
        <w:rPr>
          <w:rFonts w:hint="eastAsia"/>
          <w:b/>
          <w:u w:val="single"/>
        </w:rPr>
        <w:t>地區能如何配合香港的優勢，為香港的各項發展帶來新機會</w:t>
      </w:r>
      <w:r>
        <w:rPr>
          <w:rFonts w:hint="eastAsia"/>
        </w:rPr>
        <w:t>。</w:t>
      </w:r>
    </w:p>
    <w:p w:rsidR="00E32C60" w:rsidRDefault="00E32C60">
      <w:pPr>
        <w:widowControl/>
        <w:rPr>
          <w:noProof/>
        </w:rPr>
      </w:pPr>
    </w:p>
    <w:p w:rsidR="00E32C60" w:rsidRPr="00E113C6" w:rsidRDefault="00D205B2" w:rsidP="00E113C6">
      <w:pPr>
        <w:widowControl/>
        <w:jc w:val="center"/>
        <w:rPr>
          <w:b/>
          <w:noProof/>
          <w:u w:val="thick"/>
        </w:rPr>
      </w:pPr>
      <w:r w:rsidRPr="00E113C6">
        <w:rPr>
          <w:rFonts w:hint="eastAsia"/>
          <w:b/>
          <w:u w:val="thick"/>
        </w:rPr>
        <w:t>活動</w:t>
      </w:r>
      <w:proofErr w:type="gramStart"/>
      <w:r w:rsidRPr="00E113C6">
        <w:rPr>
          <w:rFonts w:hint="eastAsia"/>
          <w:b/>
          <w:u w:val="thick"/>
        </w:rPr>
        <w:t>一﹕</w:t>
      </w:r>
      <w:proofErr w:type="gramEnd"/>
      <w:r w:rsidRPr="00E113C6">
        <w:rPr>
          <w:rFonts w:hint="eastAsia"/>
          <w:b/>
          <w:noProof/>
          <w:u w:val="thick"/>
        </w:rPr>
        <w:t>繪畫路線圖</w:t>
      </w:r>
    </w:p>
    <w:p w:rsidR="00D205B2" w:rsidRDefault="00E113C6" w:rsidP="00E113C6">
      <w:pPr>
        <w:pStyle w:val="a4"/>
        <w:widowControl/>
        <w:numPr>
          <w:ilvl w:val="0"/>
          <w:numId w:val="6"/>
        </w:numPr>
        <w:ind w:leftChars="0"/>
        <w:rPr>
          <w:noProof/>
        </w:rPr>
      </w:pPr>
      <w:r>
        <w:rPr>
          <w:rFonts w:hint="eastAsia"/>
          <w:noProof/>
        </w:rPr>
        <w:t>學生請自行搜尋建議出訪</w:t>
      </w:r>
      <w:r w:rsidR="009F1911" w:rsidRPr="009F1911">
        <w:rPr>
          <w:rFonts w:hint="eastAsia"/>
          <w:b/>
          <w:noProof/>
        </w:rPr>
        <w:t>三個</w:t>
      </w:r>
      <w:r w:rsidRPr="009F1911">
        <w:rPr>
          <w:rFonts w:hint="eastAsia"/>
          <w:b/>
          <w:noProof/>
        </w:rPr>
        <w:t>國家</w:t>
      </w:r>
      <w:r w:rsidRPr="009F1911">
        <w:rPr>
          <w:rFonts w:hint="eastAsia"/>
          <w:b/>
          <w:noProof/>
        </w:rPr>
        <w:t>/</w:t>
      </w:r>
      <w:r w:rsidRPr="009F1911">
        <w:rPr>
          <w:rFonts w:hint="eastAsia"/>
          <w:b/>
          <w:noProof/>
        </w:rPr>
        <w:t>地區</w:t>
      </w:r>
      <w:r>
        <w:rPr>
          <w:rFonts w:hint="eastAsia"/>
          <w:noProof/>
        </w:rPr>
        <w:t>的地理位置，並將之標示於下列地圖上</w:t>
      </w:r>
    </w:p>
    <w:p w:rsidR="00E113C6" w:rsidRDefault="00E113C6" w:rsidP="00E113C6">
      <w:pPr>
        <w:pStyle w:val="a4"/>
        <w:widowControl/>
        <w:numPr>
          <w:ilvl w:val="0"/>
          <w:numId w:val="6"/>
        </w:numPr>
        <w:ind w:leftChars="0"/>
        <w:rPr>
          <w:noProof/>
        </w:rPr>
      </w:pPr>
      <w:r>
        <w:rPr>
          <w:rFonts w:hint="eastAsia"/>
          <w:noProof/>
        </w:rPr>
        <w:t>請以虛線畫出建議的出訪路線</w:t>
      </w:r>
    </w:p>
    <w:p w:rsidR="00D205B2" w:rsidRDefault="00D205B2" w:rsidP="00E113C6">
      <w:pPr>
        <w:widowControl/>
        <w:jc w:val="center"/>
        <w:rPr>
          <w:noProof/>
        </w:rPr>
      </w:pPr>
      <w:r w:rsidRPr="00D205B2">
        <w:rPr>
          <w:rFonts w:hint="eastAsia"/>
          <w:noProof/>
          <w:bdr w:val="single" w:sz="4" w:space="0" w:color="auto"/>
        </w:rPr>
        <w:drawing>
          <wp:inline distT="0" distB="0" distL="0" distR="0" wp14:anchorId="57D654D2" wp14:editId="5480D9E0">
            <wp:extent cx="5174166" cy="3860949"/>
            <wp:effectExtent l="0" t="0" r="7620" b="635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0367" cy="3865576"/>
                    </a:xfrm>
                    <a:prstGeom prst="rect">
                      <a:avLst/>
                    </a:prstGeom>
                    <a:noFill/>
                    <a:ln>
                      <a:noFill/>
                    </a:ln>
                  </pic:spPr>
                </pic:pic>
              </a:graphicData>
            </a:graphic>
          </wp:inline>
        </w:drawing>
      </w:r>
    </w:p>
    <w:p w:rsidR="00D205B2" w:rsidRDefault="00E113C6">
      <w:pPr>
        <w:widowControl/>
        <w:rPr>
          <w:noProof/>
        </w:rPr>
      </w:pPr>
      <w:r>
        <w:rPr>
          <w:rFonts w:hint="eastAsia"/>
          <w:noProof/>
        </w:rPr>
        <w:t>圖片來源﹕香港特別行政區立法會</w:t>
      </w:r>
    </w:p>
    <w:p w:rsidR="005F44E4" w:rsidRDefault="005F44E4">
      <w:pPr>
        <w:widowControl/>
        <w:rPr>
          <w:noProof/>
        </w:rPr>
      </w:pPr>
    </w:p>
    <w:p w:rsidR="00D205B2" w:rsidRPr="00E113C6" w:rsidRDefault="00E113C6" w:rsidP="00E113C6">
      <w:pPr>
        <w:widowControl/>
        <w:jc w:val="center"/>
        <w:rPr>
          <w:b/>
          <w:noProof/>
          <w:u w:val="thick"/>
        </w:rPr>
      </w:pPr>
      <w:r w:rsidRPr="00E113C6">
        <w:rPr>
          <w:rFonts w:hint="eastAsia"/>
          <w:b/>
          <w:noProof/>
          <w:u w:val="thick"/>
        </w:rPr>
        <w:lastRenderedPageBreak/>
        <w:t>活動二﹕建議書</w:t>
      </w:r>
    </w:p>
    <w:p w:rsidR="005F44E4" w:rsidRDefault="005F44E4" w:rsidP="00E2597F">
      <w:pPr>
        <w:widowControl/>
        <w:rPr>
          <w:noProof/>
        </w:rPr>
      </w:pPr>
    </w:p>
    <w:p w:rsidR="00E32C60" w:rsidRDefault="005F44E4" w:rsidP="00E2597F">
      <w:pPr>
        <w:widowControl/>
        <w:rPr>
          <w:noProof/>
        </w:rPr>
      </w:pPr>
      <w:r>
        <w:rPr>
          <w:rFonts w:hint="eastAsia"/>
          <w:noProof/>
        </w:rPr>
        <w:t>根據活動一的路線圖，填妥下列的建議書。在課堂中，教師可</w:t>
      </w:r>
      <w:r w:rsidR="00924254">
        <w:rPr>
          <w:rFonts w:hint="eastAsia"/>
          <w:noProof/>
        </w:rPr>
        <w:t>自行或邀請學生</w:t>
      </w:r>
      <w:r>
        <w:rPr>
          <w:rFonts w:hint="eastAsia"/>
          <w:noProof/>
        </w:rPr>
        <w:t>扮演財政司長，聆聽各人</w:t>
      </w:r>
      <w:r>
        <w:rPr>
          <w:rFonts w:hint="eastAsia"/>
          <w:noProof/>
        </w:rPr>
        <w:t>/</w:t>
      </w:r>
      <w:r>
        <w:rPr>
          <w:rFonts w:hint="eastAsia"/>
          <w:noProof/>
        </w:rPr>
        <w:t>組提供理據解釋為何財政司長應透過此路線圖為香港開拓發展機會，然後提供總結及回饋。</w:t>
      </w:r>
    </w:p>
    <w:p w:rsidR="005F44E4" w:rsidRPr="005F44E4" w:rsidRDefault="005F44E4" w:rsidP="00E2597F">
      <w:pPr>
        <w:widowControl/>
        <w:rPr>
          <w:noProof/>
        </w:rPr>
      </w:pPr>
    </w:p>
    <w:tbl>
      <w:tblPr>
        <w:tblStyle w:val="a3"/>
        <w:tblW w:w="0" w:type="auto"/>
        <w:tblLook w:val="04A0" w:firstRow="1" w:lastRow="0" w:firstColumn="1" w:lastColumn="0" w:noHBand="0" w:noVBand="1"/>
      </w:tblPr>
      <w:tblGrid>
        <w:gridCol w:w="9802"/>
      </w:tblGrid>
      <w:tr w:rsidR="004B09D3" w:rsidTr="00E32C60">
        <w:trPr>
          <w:trHeight w:val="5093"/>
        </w:trPr>
        <w:tc>
          <w:tcPr>
            <w:tcW w:w="9802" w:type="dxa"/>
          </w:tcPr>
          <w:p w:rsidR="004B09D3" w:rsidRDefault="004B09D3" w:rsidP="00E2597F">
            <w:pPr>
              <w:widowControl/>
              <w:rPr>
                <w:noProof/>
              </w:rPr>
            </w:pPr>
          </w:p>
          <w:p w:rsidR="00D205B2" w:rsidRPr="00D205B2" w:rsidRDefault="005F44E4" w:rsidP="003C5BC9">
            <w:pPr>
              <w:widowControl/>
              <w:jc w:val="center"/>
              <w:rPr>
                <w:noProof/>
                <w:u w:val="thick"/>
              </w:rPr>
            </w:pPr>
            <w:r>
              <w:rPr>
                <w:rFonts w:hint="eastAsia"/>
                <w:b/>
                <w:u w:val="thick"/>
              </w:rPr>
              <w:t>配合香港未來的「一帶一路」</w:t>
            </w:r>
            <w:r w:rsidR="00D205B2" w:rsidRPr="00D205B2">
              <w:rPr>
                <w:rFonts w:hint="eastAsia"/>
                <w:b/>
                <w:u w:val="thick"/>
              </w:rPr>
              <w:t>發展路線</w:t>
            </w:r>
          </w:p>
          <w:p w:rsidR="00D205B2" w:rsidRDefault="00D205B2" w:rsidP="003C5BC9">
            <w:pPr>
              <w:widowControl/>
              <w:jc w:val="center"/>
              <w:rPr>
                <w:noProof/>
              </w:rPr>
            </w:pPr>
          </w:p>
          <w:p w:rsidR="009F1911" w:rsidRDefault="009F1911" w:rsidP="003C5BC9">
            <w:pPr>
              <w:widowControl/>
              <w:jc w:val="center"/>
              <w:rPr>
                <w:noProof/>
              </w:rPr>
            </w:pPr>
          </w:p>
          <w:p w:rsidR="00D205B2" w:rsidRDefault="004B09D3" w:rsidP="003C5BC9">
            <w:pPr>
              <w:widowControl/>
              <w:jc w:val="center"/>
              <w:rPr>
                <w:noProof/>
              </w:rPr>
            </w:pPr>
            <w:r>
              <w:rPr>
                <w:rFonts w:hint="eastAsia"/>
                <w:noProof/>
              </w:rPr>
              <w:t>建議到訪</w:t>
            </w:r>
            <w:r w:rsidR="009F1911">
              <w:rPr>
                <w:rFonts w:hint="eastAsia"/>
                <w:noProof/>
              </w:rPr>
              <w:t>三個</w:t>
            </w:r>
            <w:r w:rsidR="003C5BC9">
              <w:rPr>
                <w:rFonts w:hint="eastAsia"/>
                <w:noProof/>
              </w:rPr>
              <w:t>「一帶一路」</w:t>
            </w:r>
            <w:r>
              <w:rPr>
                <w:rFonts w:hint="eastAsia"/>
                <w:noProof/>
              </w:rPr>
              <w:t>國家</w:t>
            </w:r>
            <w:r>
              <w:rPr>
                <w:rFonts w:hint="eastAsia"/>
                <w:noProof/>
              </w:rPr>
              <w:t>/</w:t>
            </w:r>
            <w:r>
              <w:rPr>
                <w:rFonts w:hint="eastAsia"/>
                <w:noProof/>
              </w:rPr>
              <w:t>地區</w:t>
            </w:r>
          </w:p>
          <w:p w:rsidR="009F1911" w:rsidRDefault="009F1911" w:rsidP="003C5BC9">
            <w:pPr>
              <w:widowControl/>
              <w:jc w:val="center"/>
              <w:rPr>
                <w:noProof/>
              </w:rPr>
            </w:pPr>
          </w:p>
          <w:p w:rsidR="004B09D3" w:rsidRDefault="00D205B2" w:rsidP="00D205B2">
            <w:pPr>
              <w:pStyle w:val="a4"/>
              <w:widowControl/>
              <w:numPr>
                <w:ilvl w:val="0"/>
                <w:numId w:val="5"/>
              </w:numPr>
              <w:ind w:leftChars="0"/>
              <w:jc w:val="center"/>
              <w:rPr>
                <w:noProof/>
              </w:rPr>
            </w:pPr>
            <w:r>
              <w:rPr>
                <w:rFonts w:hint="eastAsia"/>
                <w:noProof/>
              </w:rPr>
              <w:t>__________</w:t>
            </w:r>
            <w:r>
              <w:rPr>
                <w:rFonts w:hint="eastAsia"/>
                <w:noProof/>
              </w:rPr>
              <w:t>、</w:t>
            </w:r>
            <w:r>
              <w:rPr>
                <w:rFonts w:hint="eastAsia"/>
                <w:noProof/>
              </w:rPr>
              <w:t>(2) ___________</w:t>
            </w:r>
            <w:r>
              <w:rPr>
                <w:rFonts w:hint="eastAsia"/>
                <w:noProof/>
              </w:rPr>
              <w:t>、</w:t>
            </w:r>
            <w:r>
              <w:rPr>
                <w:rFonts w:hint="eastAsia"/>
                <w:noProof/>
              </w:rPr>
              <w:t xml:space="preserve">(3) ___________ </w:t>
            </w:r>
          </w:p>
          <w:p w:rsidR="004B09D3" w:rsidRDefault="004B09D3" w:rsidP="00E2597F">
            <w:pPr>
              <w:widowControl/>
              <w:rPr>
                <w:noProof/>
              </w:rPr>
            </w:pPr>
          </w:p>
          <w:p w:rsidR="009F1911" w:rsidRDefault="009F1911" w:rsidP="00E2597F">
            <w:pPr>
              <w:widowControl/>
              <w:rPr>
                <w:noProof/>
              </w:rPr>
            </w:pPr>
          </w:p>
          <w:p w:rsidR="009F1911" w:rsidRDefault="009F1911" w:rsidP="00E2597F">
            <w:pPr>
              <w:widowControl/>
              <w:rPr>
                <w:noProof/>
              </w:rPr>
            </w:pPr>
          </w:p>
          <w:p w:rsidR="00CE227F" w:rsidRPr="00CE227F" w:rsidRDefault="00CE227F" w:rsidP="00CE227F">
            <w:pPr>
              <w:widowControl/>
              <w:rPr>
                <w:b/>
                <w:noProof/>
              </w:rPr>
            </w:pPr>
            <w:r w:rsidRPr="00CE227F">
              <w:rPr>
                <w:rFonts w:hint="eastAsia"/>
                <w:b/>
                <w:noProof/>
              </w:rPr>
              <w:t>考慮因素﹕</w:t>
            </w:r>
          </w:p>
          <w:p w:rsidR="003C5BC9" w:rsidRPr="00CE227F" w:rsidRDefault="003C5BC9" w:rsidP="00CE227F">
            <w:pPr>
              <w:widowControl/>
              <w:jc w:val="center"/>
              <w:rPr>
                <w:b/>
                <w:noProof/>
              </w:rPr>
            </w:pPr>
            <w:r w:rsidRPr="00CE227F">
              <w:rPr>
                <w:rFonts w:hint="eastAsia"/>
                <w:b/>
                <w:noProof/>
              </w:rPr>
              <w:t>一、經濟</w:t>
            </w:r>
          </w:p>
          <w:tbl>
            <w:tblPr>
              <w:tblStyle w:val="a3"/>
              <w:tblW w:w="0" w:type="auto"/>
              <w:tblLook w:val="04A0" w:firstRow="1" w:lastRow="0" w:firstColumn="1" w:lastColumn="0" w:noHBand="0" w:noVBand="1"/>
            </w:tblPr>
            <w:tblGrid>
              <w:gridCol w:w="2547"/>
              <w:gridCol w:w="7024"/>
            </w:tblGrid>
            <w:tr w:rsidR="003C5BC9" w:rsidTr="003C5BC9">
              <w:tc>
                <w:tcPr>
                  <w:tcW w:w="2547" w:type="dxa"/>
                </w:tcPr>
                <w:p w:rsidR="009F1911" w:rsidRDefault="009F1911" w:rsidP="003C5BC9">
                  <w:pPr>
                    <w:widowControl/>
                    <w:rPr>
                      <w:noProof/>
                    </w:rPr>
                  </w:pPr>
                  <w:r>
                    <w:rPr>
                      <w:rFonts w:hint="eastAsia"/>
                      <w:noProof/>
                    </w:rPr>
                    <w:t>該三個國家</w:t>
                  </w:r>
                  <w:r>
                    <w:rPr>
                      <w:rFonts w:hint="eastAsia"/>
                      <w:noProof/>
                    </w:rPr>
                    <w:t>/</w:t>
                  </w:r>
                  <w:r>
                    <w:rPr>
                      <w:rFonts w:hint="eastAsia"/>
                      <w:noProof/>
                    </w:rPr>
                    <w:t>地區的</w:t>
                  </w:r>
                </w:p>
                <w:p w:rsidR="003C5BC9" w:rsidRDefault="003C5BC9" w:rsidP="003C5BC9">
                  <w:pPr>
                    <w:widowControl/>
                    <w:rPr>
                      <w:noProof/>
                    </w:rPr>
                  </w:pPr>
                  <w:r>
                    <w:rPr>
                      <w:rFonts w:hint="eastAsia"/>
                      <w:noProof/>
                    </w:rPr>
                    <w:t>經濟發展概況﹕</w:t>
                  </w:r>
                </w:p>
                <w:p w:rsidR="003C5BC9" w:rsidRDefault="003C5BC9" w:rsidP="00E2597F">
                  <w:pPr>
                    <w:widowControl/>
                    <w:rPr>
                      <w:noProof/>
                    </w:rPr>
                  </w:pPr>
                </w:p>
                <w:p w:rsidR="00CE227F" w:rsidRDefault="00CE227F" w:rsidP="00E2597F">
                  <w:pPr>
                    <w:widowControl/>
                    <w:rPr>
                      <w:noProof/>
                    </w:rPr>
                  </w:pPr>
                </w:p>
                <w:p w:rsidR="00CE227F" w:rsidRPr="009F1911" w:rsidRDefault="00CE227F" w:rsidP="00E2597F">
                  <w:pPr>
                    <w:widowControl/>
                    <w:rPr>
                      <w:noProof/>
                    </w:rPr>
                  </w:pPr>
                </w:p>
                <w:p w:rsidR="003C5BC9" w:rsidRDefault="003C5BC9" w:rsidP="00E2597F">
                  <w:pPr>
                    <w:widowControl/>
                    <w:rPr>
                      <w:noProof/>
                    </w:rPr>
                  </w:pPr>
                </w:p>
                <w:p w:rsidR="003C5BC9" w:rsidRDefault="003C5BC9" w:rsidP="00E2597F">
                  <w:pPr>
                    <w:widowControl/>
                    <w:rPr>
                      <w:noProof/>
                    </w:rPr>
                  </w:pPr>
                </w:p>
                <w:p w:rsidR="00CE227F" w:rsidRDefault="00CE227F" w:rsidP="00E2597F">
                  <w:pPr>
                    <w:widowControl/>
                    <w:rPr>
                      <w:noProof/>
                    </w:rPr>
                  </w:pPr>
                </w:p>
                <w:p w:rsidR="003C5BC9" w:rsidRDefault="003C5BC9" w:rsidP="00E2597F">
                  <w:pPr>
                    <w:widowControl/>
                    <w:rPr>
                      <w:noProof/>
                    </w:rPr>
                  </w:pPr>
                </w:p>
                <w:p w:rsidR="00CE227F" w:rsidRDefault="00CE227F" w:rsidP="00E2597F">
                  <w:pPr>
                    <w:widowControl/>
                    <w:rPr>
                      <w:noProof/>
                    </w:rPr>
                  </w:pPr>
                </w:p>
              </w:tc>
              <w:tc>
                <w:tcPr>
                  <w:tcW w:w="7024" w:type="dxa"/>
                </w:tcPr>
                <w:p w:rsidR="003C5BC9" w:rsidRDefault="003C5BC9" w:rsidP="00E2597F">
                  <w:pPr>
                    <w:widowControl/>
                    <w:rPr>
                      <w:noProof/>
                    </w:rPr>
                  </w:pPr>
                </w:p>
              </w:tc>
            </w:tr>
            <w:tr w:rsidR="003C5BC9" w:rsidTr="003C5BC9">
              <w:tc>
                <w:tcPr>
                  <w:tcW w:w="2547" w:type="dxa"/>
                </w:tcPr>
                <w:p w:rsidR="003C5BC9" w:rsidRDefault="003C5BC9" w:rsidP="00E2597F">
                  <w:pPr>
                    <w:widowControl/>
                    <w:rPr>
                      <w:noProof/>
                    </w:rPr>
                  </w:pPr>
                  <w:r>
                    <w:rPr>
                      <w:rFonts w:hint="eastAsia"/>
                      <w:noProof/>
                    </w:rPr>
                    <w:t>香港</w:t>
                  </w:r>
                  <w:r w:rsidR="00E32C60">
                    <w:rPr>
                      <w:rFonts w:hint="eastAsia"/>
                      <w:noProof/>
                    </w:rPr>
                    <w:t>前往</w:t>
                  </w:r>
                  <w:r w:rsidR="009F1911">
                    <w:rPr>
                      <w:rFonts w:hint="eastAsia"/>
                      <w:noProof/>
                    </w:rPr>
                    <w:t>該三個國家</w:t>
                  </w:r>
                  <w:r w:rsidR="009F1911">
                    <w:rPr>
                      <w:rFonts w:hint="eastAsia"/>
                      <w:noProof/>
                    </w:rPr>
                    <w:t>/</w:t>
                  </w:r>
                  <w:r w:rsidR="009F1911">
                    <w:rPr>
                      <w:rFonts w:hint="eastAsia"/>
                      <w:noProof/>
                    </w:rPr>
                    <w:t>地區發展會遇到的機遇和挑戰</w:t>
                  </w:r>
                  <w:r>
                    <w:rPr>
                      <w:rFonts w:hint="eastAsia"/>
                      <w:noProof/>
                    </w:rPr>
                    <w:t>﹕</w:t>
                  </w:r>
                </w:p>
                <w:p w:rsidR="003C5BC9" w:rsidRDefault="003C5BC9" w:rsidP="00E2597F">
                  <w:pPr>
                    <w:widowControl/>
                    <w:rPr>
                      <w:noProof/>
                    </w:rPr>
                  </w:pPr>
                </w:p>
                <w:p w:rsidR="003C5BC9" w:rsidRDefault="003C5BC9" w:rsidP="00E2597F">
                  <w:pPr>
                    <w:widowControl/>
                    <w:rPr>
                      <w:noProof/>
                    </w:rPr>
                  </w:pPr>
                </w:p>
                <w:p w:rsidR="003C5BC9" w:rsidRDefault="003C5BC9" w:rsidP="00E2597F">
                  <w:pPr>
                    <w:widowControl/>
                    <w:rPr>
                      <w:noProof/>
                    </w:rPr>
                  </w:pPr>
                </w:p>
                <w:p w:rsidR="00CE227F" w:rsidRDefault="00CE227F" w:rsidP="00E2597F">
                  <w:pPr>
                    <w:widowControl/>
                    <w:rPr>
                      <w:noProof/>
                    </w:rPr>
                  </w:pPr>
                </w:p>
                <w:p w:rsidR="00CE227F" w:rsidRDefault="00CE227F" w:rsidP="00E2597F">
                  <w:pPr>
                    <w:widowControl/>
                    <w:rPr>
                      <w:noProof/>
                    </w:rPr>
                  </w:pPr>
                </w:p>
                <w:p w:rsidR="00CE227F" w:rsidRDefault="00CE227F" w:rsidP="00E2597F">
                  <w:pPr>
                    <w:widowControl/>
                    <w:rPr>
                      <w:noProof/>
                    </w:rPr>
                  </w:pPr>
                </w:p>
                <w:p w:rsidR="00CE227F" w:rsidRDefault="00CE227F" w:rsidP="00E2597F">
                  <w:pPr>
                    <w:widowControl/>
                    <w:rPr>
                      <w:noProof/>
                    </w:rPr>
                  </w:pPr>
                </w:p>
              </w:tc>
              <w:tc>
                <w:tcPr>
                  <w:tcW w:w="7024" w:type="dxa"/>
                </w:tcPr>
                <w:p w:rsidR="003C5BC9" w:rsidRDefault="003C5BC9" w:rsidP="00E2597F">
                  <w:pPr>
                    <w:widowControl/>
                    <w:rPr>
                      <w:noProof/>
                    </w:rPr>
                  </w:pPr>
                </w:p>
              </w:tc>
            </w:tr>
          </w:tbl>
          <w:p w:rsidR="00CE227F" w:rsidRDefault="00CE227F" w:rsidP="00E2597F">
            <w:pPr>
              <w:widowControl/>
              <w:rPr>
                <w:noProof/>
              </w:rPr>
            </w:pPr>
          </w:p>
          <w:p w:rsidR="00CE227F" w:rsidRPr="00CE227F" w:rsidRDefault="003C5BC9" w:rsidP="00CE227F">
            <w:pPr>
              <w:widowControl/>
              <w:jc w:val="center"/>
              <w:rPr>
                <w:b/>
                <w:noProof/>
              </w:rPr>
            </w:pPr>
            <w:r w:rsidRPr="00CE227F">
              <w:rPr>
                <w:rFonts w:hint="eastAsia"/>
                <w:b/>
                <w:noProof/>
              </w:rPr>
              <w:t>二、社會民情</w:t>
            </w:r>
          </w:p>
          <w:tbl>
            <w:tblPr>
              <w:tblStyle w:val="a3"/>
              <w:tblW w:w="0" w:type="auto"/>
              <w:tblLook w:val="04A0" w:firstRow="1" w:lastRow="0" w:firstColumn="1" w:lastColumn="0" w:noHBand="0" w:noVBand="1"/>
            </w:tblPr>
            <w:tblGrid>
              <w:gridCol w:w="2547"/>
              <w:gridCol w:w="7024"/>
            </w:tblGrid>
            <w:tr w:rsidR="003C5BC9" w:rsidTr="003C5BC9">
              <w:tc>
                <w:tcPr>
                  <w:tcW w:w="2547" w:type="dxa"/>
                </w:tcPr>
                <w:p w:rsidR="009F1911" w:rsidRDefault="009F1911" w:rsidP="009F1911">
                  <w:pPr>
                    <w:widowControl/>
                    <w:rPr>
                      <w:noProof/>
                    </w:rPr>
                  </w:pPr>
                  <w:r>
                    <w:rPr>
                      <w:rFonts w:hint="eastAsia"/>
                      <w:noProof/>
                    </w:rPr>
                    <w:t>該三個國家</w:t>
                  </w:r>
                  <w:r>
                    <w:rPr>
                      <w:rFonts w:hint="eastAsia"/>
                      <w:noProof/>
                    </w:rPr>
                    <w:t>/</w:t>
                  </w:r>
                  <w:r>
                    <w:rPr>
                      <w:rFonts w:hint="eastAsia"/>
                      <w:noProof/>
                    </w:rPr>
                    <w:t>地區的</w:t>
                  </w:r>
                </w:p>
                <w:p w:rsidR="003C5BC9" w:rsidRDefault="003C5BC9" w:rsidP="004475A1">
                  <w:pPr>
                    <w:widowControl/>
                    <w:rPr>
                      <w:noProof/>
                    </w:rPr>
                  </w:pPr>
                  <w:r>
                    <w:rPr>
                      <w:rFonts w:hint="eastAsia"/>
                      <w:noProof/>
                    </w:rPr>
                    <w:t>社會民情</w:t>
                  </w:r>
                </w:p>
                <w:p w:rsidR="003C5BC9" w:rsidRDefault="003C5BC9" w:rsidP="004475A1">
                  <w:pPr>
                    <w:widowControl/>
                    <w:rPr>
                      <w:noProof/>
                    </w:rPr>
                  </w:pPr>
                  <w:r>
                    <w:rPr>
                      <w:rFonts w:hint="eastAsia"/>
                      <w:noProof/>
                    </w:rPr>
                    <w:t>(</w:t>
                  </w:r>
                  <w:r>
                    <w:rPr>
                      <w:rFonts w:hint="eastAsia"/>
                      <w:noProof/>
                    </w:rPr>
                    <w:t>如﹕政局、治安</w:t>
                  </w:r>
                  <w:r>
                    <w:rPr>
                      <w:rFonts w:hint="eastAsia"/>
                      <w:noProof/>
                    </w:rPr>
                    <w:t>)</w:t>
                  </w:r>
                  <w:r>
                    <w:rPr>
                      <w:rFonts w:hint="eastAsia"/>
                      <w:noProof/>
                    </w:rPr>
                    <w:t>﹕</w:t>
                  </w:r>
                </w:p>
                <w:p w:rsidR="003C5BC9" w:rsidRDefault="003C5BC9" w:rsidP="004475A1">
                  <w:pPr>
                    <w:widowControl/>
                    <w:rPr>
                      <w:noProof/>
                    </w:rPr>
                  </w:pPr>
                </w:p>
                <w:p w:rsidR="00CE227F" w:rsidRDefault="00CE227F" w:rsidP="004475A1">
                  <w:pPr>
                    <w:widowControl/>
                    <w:rPr>
                      <w:noProof/>
                    </w:rPr>
                  </w:pPr>
                </w:p>
                <w:p w:rsidR="003C5BC9" w:rsidRDefault="003C5BC9" w:rsidP="004475A1">
                  <w:pPr>
                    <w:widowControl/>
                    <w:rPr>
                      <w:noProof/>
                    </w:rPr>
                  </w:pPr>
                </w:p>
                <w:p w:rsidR="003C5BC9" w:rsidRDefault="003C5BC9" w:rsidP="004475A1">
                  <w:pPr>
                    <w:widowControl/>
                    <w:rPr>
                      <w:noProof/>
                    </w:rPr>
                  </w:pPr>
                </w:p>
                <w:p w:rsidR="003C5BC9" w:rsidRDefault="003C5BC9" w:rsidP="004475A1">
                  <w:pPr>
                    <w:widowControl/>
                    <w:rPr>
                      <w:noProof/>
                    </w:rPr>
                  </w:pPr>
                </w:p>
              </w:tc>
              <w:tc>
                <w:tcPr>
                  <w:tcW w:w="7024" w:type="dxa"/>
                </w:tcPr>
                <w:p w:rsidR="003C5BC9" w:rsidRDefault="003C5BC9" w:rsidP="004475A1">
                  <w:pPr>
                    <w:widowControl/>
                    <w:rPr>
                      <w:noProof/>
                    </w:rPr>
                  </w:pPr>
                </w:p>
              </w:tc>
            </w:tr>
            <w:tr w:rsidR="003C5BC9" w:rsidTr="003C5BC9">
              <w:tc>
                <w:tcPr>
                  <w:tcW w:w="2547" w:type="dxa"/>
                </w:tcPr>
                <w:p w:rsidR="009F1911" w:rsidRDefault="009F1911" w:rsidP="009F1911">
                  <w:pPr>
                    <w:widowControl/>
                    <w:rPr>
                      <w:noProof/>
                    </w:rPr>
                  </w:pPr>
                  <w:r>
                    <w:rPr>
                      <w:rFonts w:hint="eastAsia"/>
                      <w:noProof/>
                    </w:rPr>
                    <w:t>香港前往該三個國家</w:t>
                  </w:r>
                  <w:r>
                    <w:rPr>
                      <w:rFonts w:hint="eastAsia"/>
                      <w:noProof/>
                    </w:rPr>
                    <w:t>/</w:t>
                  </w:r>
                  <w:r>
                    <w:rPr>
                      <w:rFonts w:hint="eastAsia"/>
                      <w:noProof/>
                    </w:rPr>
                    <w:t>地區發展會遇到的機遇和挑戰﹕</w:t>
                  </w:r>
                </w:p>
                <w:p w:rsidR="003C5BC9" w:rsidRPr="009F1911" w:rsidRDefault="003C5BC9" w:rsidP="004475A1">
                  <w:pPr>
                    <w:widowControl/>
                    <w:rPr>
                      <w:noProof/>
                    </w:rPr>
                  </w:pPr>
                </w:p>
                <w:p w:rsidR="00CE227F" w:rsidRDefault="00CE227F" w:rsidP="004475A1">
                  <w:pPr>
                    <w:widowControl/>
                    <w:rPr>
                      <w:noProof/>
                    </w:rPr>
                  </w:pPr>
                </w:p>
                <w:p w:rsidR="00CE227F" w:rsidRDefault="00CE227F" w:rsidP="004475A1">
                  <w:pPr>
                    <w:widowControl/>
                    <w:rPr>
                      <w:noProof/>
                    </w:rPr>
                  </w:pPr>
                </w:p>
                <w:p w:rsidR="00CE227F" w:rsidRDefault="00CE227F" w:rsidP="004475A1">
                  <w:pPr>
                    <w:widowControl/>
                    <w:rPr>
                      <w:noProof/>
                    </w:rPr>
                  </w:pPr>
                </w:p>
              </w:tc>
              <w:tc>
                <w:tcPr>
                  <w:tcW w:w="7024" w:type="dxa"/>
                </w:tcPr>
                <w:p w:rsidR="003C5BC9" w:rsidRDefault="003C5BC9" w:rsidP="004475A1">
                  <w:pPr>
                    <w:widowControl/>
                    <w:rPr>
                      <w:noProof/>
                    </w:rPr>
                  </w:pPr>
                </w:p>
              </w:tc>
            </w:tr>
          </w:tbl>
          <w:p w:rsidR="00AA238C" w:rsidRDefault="00AA238C" w:rsidP="00E2597F">
            <w:pPr>
              <w:widowControl/>
              <w:rPr>
                <w:noProof/>
              </w:rPr>
            </w:pPr>
          </w:p>
          <w:p w:rsidR="003C5BC9" w:rsidRPr="00CE227F" w:rsidRDefault="003C5BC9" w:rsidP="00CE227F">
            <w:pPr>
              <w:widowControl/>
              <w:jc w:val="center"/>
              <w:rPr>
                <w:b/>
                <w:noProof/>
              </w:rPr>
            </w:pPr>
            <w:r w:rsidRPr="00CE227F">
              <w:rPr>
                <w:rFonts w:hint="eastAsia"/>
                <w:b/>
                <w:noProof/>
              </w:rPr>
              <w:t>三、文化風俗</w:t>
            </w:r>
          </w:p>
          <w:tbl>
            <w:tblPr>
              <w:tblStyle w:val="a3"/>
              <w:tblW w:w="0" w:type="auto"/>
              <w:tblLook w:val="04A0" w:firstRow="1" w:lastRow="0" w:firstColumn="1" w:lastColumn="0" w:noHBand="0" w:noVBand="1"/>
            </w:tblPr>
            <w:tblGrid>
              <w:gridCol w:w="2547"/>
              <w:gridCol w:w="7024"/>
            </w:tblGrid>
            <w:tr w:rsidR="003C5BC9" w:rsidTr="003C5BC9">
              <w:tc>
                <w:tcPr>
                  <w:tcW w:w="2547" w:type="dxa"/>
                </w:tcPr>
                <w:p w:rsidR="009F1911" w:rsidRDefault="009F1911" w:rsidP="009F1911">
                  <w:pPr>
                    <w:widowControl/>
                    <w:rPr>
                      <w:noProof/>
                    </w:rPr>
                  </w:pPr>
                  <w:r>
                    <w:rPr>
                      <w:rFonts w:hint="eastAsia"/>
                      <w:noProof/>
                    </w:rPr>
                    <w:t>該三個國家</w:t>
                  </w:r>
                  <w:r>
                    <w:rPr>
                      <w:rFonts w:hint="eastAsia"/>
                      <w:noProof/>
                    </w:rPr>
                    <w:t>/</w:t>
                  </w:r>
                  <w:r>
                    <w:rPr>
                      <w:rFonts w:hint="eastAsia"/>
                      <w:noProof/>
                    </w:rPr>
                    <w:t>地區的</w:t>
                  </w:r>
                </w:p>
                <w:p w:rsidR="003C5BC9" w:rsidRDefault="003C5BC9" w:rsidP="00E2597F">
                  <w:pPr>
                    <w:widowControl/>
                    <w:rPr>
                      <w:noProof/>
                    </w:rPr>
                  </w:pPr>
                  <w:r>
                    <w:rPr>
                      <w:rFonts w:hint="eastAsia"/>
                      <w:noProof/>
                    </w:rPr>
                    <w:t>文化風俗</w:t>
                  </w:r>
                  <w:r w:rsidR="009F1911">
                    <w:rPr>
                      <w:rFonts w:hint="eastAsia"/>
                      <w:noProof/>
                    </w:rPr>
                    <w:t xml:space="preserve"> </w:t>
                  </w:r>
                  <w:r>
                    <w:rPr>
                      <w:rFonts w:hint="eastAsia"/>
                      <w:noProof/>
                    </w:rPr>
                    <w:t>(</w:t>
                  </w:r>
                  <w:r>
                    <w:rPr>
                      <w:rFonts w:hint="eastAsia"/>
                      <w:noProof/>
                    </w:rPr>
                    <w:t>如﹕宗教、</w:t>
                  </w:r>
                </w:p>
                <w:p w:rsidR="003C5BC9" w:rsidRDefault="003C5BC9" w:rsidP="00E2597F">
                  <w:pPr>
                    <w:widowControl/>
                    <w:rPr>
                      <w:noProof/>
                    </w:rPr>
                  </w:pPr>
                  <w:r>
                    <w:rPr>
                      <w:rFonts w:hint="eastAsia"/>
                      <w:noProof/>
                    </w:rPr>
                    <w:t>傳統習俗</w:t>
                  </w:r>
                  <w:r>
                    <w:rPr>
                      <w:rFonts w:hint="eastAsia"/>
                      <w:noProof/>
                    </w:rPr>
                    <w:t>)</w:t>
                  </w:r>
                  <w:r>
                    <w:rPr>
                      <w:rFonts w:hint="eastAsia"/>
                      <w:noProof/>
                    </w:rPr>
                    <w:t>﹕</w:t>
                  </w:r>
                </w:p>
                <w:p w:rsidR="00CE227F" w:rsidRDefault="00CE227F" w:rsidP="00E2597F">
                  <w:pPr>
                    <w:widowControl/>
                    <w:rPr>
                      <w:noProof/>
                    </w:rPr>
                  </w:pPr>
                </w:p>
                <w:p w:rsidR="00AA238C" w:rsidRDefault="00AA238C" w:rsidP="00E2597F">
                  <w:pPr>
                    <w:widowControl/>
                    <w:rPr>
                      <w:noProof/>
                    </w:rPr>
                  </w:pPr>
                </w:p>
                <w:p w:rsidR="00CE227F" w:rsidRDefault="00CE227F" w:rsidP="00E2597F">
                  <w:pPr>
                    <w:widowControl/>
                    <w:rPr>
                      <w:noProof/>
                    </w:rPr>
                  </w:pPr>
                </w:p>
                <w:p w:rsidR="00CE227F" w:rsidRDefault="00CE227F" w:rsidP="00E2597F">
                  <w:pPr>
                    <w:widowControl/>
                    <w:rPr>
                      <w:noProof/>
                    </w:rPr>
                  </w:pPr>
                </w:p>
                <w:p w:rsidR="00CE227F" w:rsidRDefault="00CE227F" w:rsidP="00E2597F">
                  <w:pPr>
                    <w:widowControl/>
                    <w:rPr>
                      <w:noProof/>
                    </w:rPr>
                  </w:pPr>
                </w:p>
              </w:tc>
              <w:tc>
                <w:tcPr>
                  <w:tcW w:w="7024" w:type="dxa"/>
                </w:tcPr>
                <w:p w:rsidR="003C5BC9" w:rsidRDefault="003C5BC9" w:rsidP="00E2597F">
                  <w:pPr>
                    <w:widowControl/>
                    <w:rPr>
                      <w:noProof/>
                    </w:rPr>
                  </w:pPr>
                </w:p>
              </w:tc>
            </w:tr>
            <w:tr w:rsidR="003C5BC9" w:rsidTr="003C5BC9">
              <w:tc>
                <w:tcPr>
                  <w:tcW w:w="2547" w:type="dxa"/>
                </w:tcPr>
                <w:p w:rsidR="009F1911" w:rsidRDefault="009F1911" w:rsidP="009F1911">
                  <w:pPr>
                    <w:widowControl/>
                    <w:rPr>
                      <w:noProof/>
                    </w:rPr>
                  </w:pPr>
                  <w:r>
                    <w:rPr>
                      <w:rFonts w:hint="eastAsia"/>
                      <w:noProof/>
                    </w:rPr>
                    <w:t>香港前往該三個國家</w:t>
                  </w:r>
                  <w:r>
                    <w:rPr>
                      <w:rFonts w:hint="eastAsia"/>
                      <w:noProof/>
                    </w:rPr>
                    <w:t>/</w:t>
                  </w:r>
                  <w:r>
                    <w:rPr>
                      <w:rFonts w:hint="eastAsia"/>
                      <w:noProof/>
                    </w:rPr>
                    <w:t>地區發展會遇到的機遇和挑戰﹕</w:t>
                  </w:r>
                </w:p>
                <w:p w:rsidR="003C5BC9" w:rsidRPr="009F1911" w:rsidRDefault="003C5BC9" w:rsidP="00E2597F">
                  <w:pPr>
                    <w:widowControl/>
                    <w:rPr>
                      <w:noProof/>
                    </w:rPr>
                  </w:pPr>
                </w:p>
                <w:p w:rsidR="003C5BC9" w:rsidRDefault="003C5BC9" w:rsidP="00E2597F">
                  <w:pPr>
                    <w:widowControl/>
                    <w:rPr>
                      <w:noProof/>
                    </w:rPr>
                  </w:pPr>
                </w:p>
                <w:p w:rsidR="00CE227F" w:rsidRDefault="00CE227F" w:rsidP="00E2597F">
                  <w:pPr>
                    <w:widowControl/>
                    <w:rPr>
                      <w:noProof/>
                    </w:rPr>
                  </w:pPr>
                </w:p>
                <w:p w:rsidR="003C5BC9" w:rsidRDefault="003C5BC9" w:rsidP="00E2597F">
                  <w:pPr>
                    <w:widowControl/>
                    <w:rPr>
                      <w:noProof/>
                    </w:rPr>
                  </w:pPr>
                </w:p>
                <w:p w:rsidR="003C5BC9" w:rsidRDefault="003C5BC9" w:rsidP="00E2597F">
                  <w:pPr>
                    <w:widowControl/>
                    <w:rPr>
                      <w:noProof/>
                    </w:rPr>
                  </w:pPr>
                </w:p>
                <w:p w:rsidR="003C5BC9" w:rsidRDefault="003C5BC9" w:rsidP="00E2597F">
                  <w:pPr>
                    <w:widowControl/>
                    <w:rPr>
                      <w:noProof/>
                    </w:rPr>
                  </w:pPr>
                </w:p>
              </w:tc>
              <w:tc>
                <w:tcPr>
                  <w:tcW w:w="7024" w:type="dxa"/>
                </w:tcPr>
                <w:p w:rsidR="003C5BC9" w:rsidRDefault="003C5BC9" w:rsidP="00E2597F">
                  <w:pPr>
                    <w:widowControl/>
                    <w:rPr>
                      <w:noProof/>
                    </w:rPr>
                  </w:pPr>
                </w:p>
              </w:tc>
            </w:tr>
          </w:tbl>
          <w:p w:rsidR="003C5BC9" w:rsidRDefault="003C5BC9" w:rsidP="00E2597F">
            <w:pPr>
              <w:widowControl/>
              <w:rPr>
                <w:noProof/>
              </w:rPr>
            </w:pPr>
          </w:p>
        </w:tc>
      </w:tr>
    </w:tbl>
    <w:p w:rsidR="00D53C28" w:rsidRDefault="00D53C28" w:rsidP="001A244D">
      <w:pPr>
        <w:jc w:val="center"/>
        <w:rPr>
          <w:rFonts w:ascii="Times New Roman" w:hAnsi="Times New Roman"/>
          <w:b/>
          <w:u w:val="thick"/>
        </w:rPr>
      </w:pPr>
    </w:p>
    <w:p w:rsidR="00D53C28" w:rsidRPr="00D53C28" w:rsidRDefault="00D53C28">
      <w:pPr>
        <w:widowControl/>
        <w:rPr>
          <w:rFonts w:ascii="Times New Roman" w:hAnsi="Times New Roman"/>
        </w:rPr>
      </w:pPr>
      <w:r w:rsidRPr="00D53C28">
        <w:rPr>
          <w:rFonts w:ascii="Times New Roman" w:hAnsi="Times New Roman"/>
        </w:rPr>
        <w:br w:type="page"/>
      </w:r>
    </w:p>
    <w:p w:rsidR="001A244D" w:rsidRPr="007A31C9" w:rsidRDefault="001A244D" w:rsidP="001A244D">
      <w:pPr>
        <w:jc w:val="center"/>
        <w:rPr>
          <w:rFonts w:ascii="Times New Roman" w:hAnsi="Times New Roman"/>
          <w:b/>
          <w:u w:val="thick"/>
        </w:rPr>
      </w:pPr>
      <w:r>
        <w:rPr>
          <w:rFonts w:ascii="Times New Roman" w:hAnsi="Times New Roman" w:hint="eastAsia"/>
          <w:b/>
          <w:u w:val="thick"/>
        </w:rPr>
        <w:lastRenderedPageBreak/>
        <w:t>活動</w:t>
      </w:r>
      <w:r w:rsidRPr="007A31C9">
        <w:rPr>
          <w:rFonts w:ascii="Times New Roman" w:hAnsi="Times New Roman" w:hint="eastAsia"/>
          <w:b/>
          <w:u w:val="thick"/>
        </w:rPr>
        <w:t>原意</w:t>
      </w:r>
    </w:p>
    <w:p w:rsidR="001A244D" w:rsidRDefault="001A244D" w:rsidP="001A244D">
      <w:pPr>
        <w:rPr>
          <w:rFonts w:ascii="Times New Roman" w:hAnsi="Times New Roman"/>
          <w:u w:val="thick"/>
        </w:rPr>
      </w:pPr>
    </w:p>
    <w:p w:rsidR="001A244D" w:rsidRPr="007A31C9" w:rsidRDefault="001A244D" w:rsidP="001A244D">
      <w:pPr>
        <w:rPr>
          <w:rFonts w:ascii="Times New Roman" w:hAnsi="Times New Roman"/>
          <w:u w:val="thick"/>
        </w:rPr>
      </w:pPr>
      <w:r w:rsidRPr="007A31C9">
        <w:rPr>
          <w:rFonts w:ascii="Times New Roman" w:hAnsi="Times New Roman" w:hint="eastAsia"/>
          <w:u w:val="thick"/>
        </w:rPr>
        <w:t>評估重點</w:t>
      </w:r>
    </w:p>
    <w:p w:rsidR="001A244D" w:rsidRDefault="001A244D" w:rsidP="001A244D">
      <w:pPr>
        <w:rPr>
          <w:rFonts w:ascii="Times New Roman" w:hAnsi="Times New Roman"/>
        </w:rPr>
      </w:pPr>
    </w:p>
    <w:p w:rsidR="001A244D" w:rsidRPr="00924254" w:rsidRDefault="001A244D" w:rsidP="001A244D">
      <w:pPr>
        <w:ind w:firstLineChars="200" w:firstLine="480"/>
        <w:jc w:val="both"/>
        <w:rPr>
          <w:rFonts w:ascii="Times New Roman" w:hAnsi="Times New Roman"/>
          <w:b/>
          <w:u w:val="single"/>
        </w:rPr>
      </w:pPr>
      <w:r>
        <w:rPr>
          <w:rFonts w:ascii="Times New Roman" w:hAnsi="Times New Roman" w:hint="eastAsia"/>
        </w:rPr>
        <w:t>此三大</w:t>
      </w:r>
      <w:r w:rsidRPr="00AA238C">
        <w:rPr>
          <w:rFonts w:ascii="Times New Roman" w:hAnsi="Times New Roman" w:hint="eastAsia"/>
        </w:rPr>
        <w:t>延伸活動</w:t>
      </w:r>
      <w:r>
        <w:rPr>
          <w:rFonts w:ascii="Times New Roman" w:hAnsi="Times New Roman" w:hint="eastAsia"/>
        </w:rPr>
        <w:t>呼應課堂的教學設計和《通識直播室》的論壇內容，讓學生鞏固他們在當中所獲得的知識，加以整理，從個人反思及得著，推而廣之去思考「</w:t>
      </w:r>
      <w:r w:rsidRPr="00AA238C">
        <w:rPr>
          <w:rFonts w:ascii="Times New Roman" w:hAnsi="Times New Roman" w:hint="eastAsia"/>
        </w:rPr>
        <w:t>一帶一路</w:t>
      </w:r>
      <w:r>
        <w:rPr>
          <w:rFonts w:ascii="Times New Roman" w:hAnsi="Times New Roman" w:hint="eastAsia"/>
        </w:rPr>
        <w:t>」政策如何為香港帶來機遇與挑戰，並從而更了解國際視野對年青人的未來發展的重要性。</w:t>
      </w:r>
      <w:r w:rsidRPr="00924254">
        <w:rPr>
          <w:rFonts w:ascii="Times New Roman" w:hAnsi="Times New Roman" w:hint="eastAsia"/>
          <w:b/>
          <w:u w:val="single"/>
        </w:rPr>
        <w:t>教師可根據課時和學生的學習能力，考慮進行部份或全部延伸活動。</w:t>
      </w:r>
    </w:p>
    <w:p w:rsidR="001A244D" w:rsidRPr="00360F49" w:rsidRDefault="001A244D" w:rsidP="001A244D">
      <w:pPr>
        <w:ind w:firstLineChars="200" w:firstLine="480"/>
        <w:jc w:val="both"/>
        <w:rPr>
          <w:rFonts w:ascii="Times New Roman" w:hAnsi="Times New Roman"/>
        </w:rPr>
      </w:pPr>
    </w:p>
    <w:p w:rsidR="001A244D" w:rsidRDefault="001A244D" w:rsidP="001A244D">
      <w:pPr>
        <w:ind w:firstLineChars="200" w:firstLine="480"/>
        <w:jc w:val="both"/>
        <w:rPr>
          <w:rFonts w:ascii="Times New Roman" w:hAnsi="Times New Roman"/>
        </w:rPr>
      </w:pPr>
      <w:r w:rsidRPr="00FC22F6">
        <w:rPr>
          <w:rFonts w:ascii="Times New Roman" w:hAnsi="Times New Roman" w:hint="eastAsia"/>
          <w:b/>
          <w:u w:val="single"/>
        </w:rPr>
        <w:t>第一個</w:t>
      </w:r>
      <w:r>
        <w:rPr>
          <w:rFonts w:ascii="Times New Roman" w:hAnsi="Times New Roman" w:hint="eastAsia"/>
          <w:b/>
          <w:u w:val="single"/>
        </w:rPr>
        <w:t>延伸</w:t>
      </w:r>
      <w:r w:rsidRPr="00FC22F6">
        <w:rPr>
          <w:rFonts w:ascii="Times New Roman" w:hAnsi="Times New Roman" w:hint="eastAsia"/>
          <w:b/>
          <w:u w:val="single"/>
        </w:rPr>
        <w:t>活動</w:t>
      </w:r>
      <w:r w:rsidRPr="00360F49">
        <w:rPr>
          <w:rFonts w:ascii="Times New Roman" w:hAnsi="Times New Roman" w:hint="eastAsia"/>
        </w:rPr>
        <w:t>要求學生就論壇內容</w:t>
      </w:r>
      <w:r w:rsidRPr="00360F49">
        <w:rPr>
          <w:rFonts w:ascii="Times New Roman" w:hAnsi="Times New Roman"/>
        </w:rPr>
        <w:t xml:space="preserve"> / </w:t>
      </w:r>
      <w:r w:rsidRPr="00360F49">
        <w:rPr>
          <w:rFonts w:ascii="Times New Roman" w:hAnsi="Times New Roman" w:hint="eastAsia"/>
        </w:rPr>
        <w:t>課堂討論</w:t>
      </w:r>
      <w:r w:rsidRPr="00360F49">
        <w:rPr>
          <w:rFonts w:ascii="Times New Roman" w:hAnsi="Times New Roman"/>
        </w:rPr>
        <w:t xml:space="preserve"> / </w:t>
      </w:r>
      <w:r w:rsidRPr="00360F49">
        <w:rPr>
          <w:rFonts w:ascii="Times New Roman" w:hAnsi="Times New Roman" w:hint="eastAsia"/>
        </w:rPr>
        <w:t>參閱資料之後，</w:t>
      </w:r>
      <w:r>
        <w:rPr>
          <w:rFonts w:ascii="Times New Roman" w:hAnsi="Times New Roman" w:hint="eastAsia"/>
        </w:rPr>
        <w:t>首先在框架表格內綜合三位嘉賓對「一帶一路」的看法，並歸納要點，指出裝備自己的方法；繼而思考「一帶一路」政策會對哪</w:t>
      </w:r>
      <w:proofErr w:type="gramStart"/>
      <w:r>
        <w:rPr>
          <w:rFonts w:ascii="Times New Roman" w:hAnsi="Times New Roman" w:hint="eastAsia"/>
        </w:rPr>
        <w:t>些持份者</w:t>
      </w:r>
      <w:proofErr w:type="gramEnd"/>
      <w:r>
        <w:rPr>
          <w:rFonts w:ascii="Times New Roman" w:hAnsi="Times New Roman" w:hint="eastAsia"/>
        </w:rPr>
        <w:t>帶來影響。除了從本地角度去思考</w:t>
      </w:r>
      <w:proofErr w:type="gramStart"/>
      <w:r>
        <w:rPr>
          <w:rFonts w:ascii="Times New Roman" w:hAnsi="Times New Roman" w:hint="eastAsia"/>
        </w:rPr>
        <w:t>持份者</w:t>
      </w:r>
      <w:proofErr w:type="gramEnd"/>
      <w:r>
        <w:rPr>
          <w:rFonts w:ascii="Times New Roman" w:hAnsi="Times New Roman" w:hint="eastAsia"/>
        </w:rPr>
        <w:t>(</w:t>
      </w:r>
      <w:r>
        <w:rPr>
          <w:rFonts w:ascii="Times New Roman" w:hAnsi="Times New Roman" w:hint="eastAsia"/>
        </w:rPr>
        <w:t>如</w:t>
      </w:r>
      <w:proofErr w:type="gramStart"/>
      <w:r>
        <w:rPr>
          <w:rFonts w:ascii="Times New Roman" w:hAnsi="Times New Roman" w:hint="eastAsia"/>
        </w:rPr>
        <w:t>﹕</w:t>
      </w:r>
      <w:proofErr w:type="gramEnd"/>
      <w:r>
        <w:rPr>
          <w:rFonts w:ascii="Times New Roman" w:hAnsi="Times New Roman" w:hint="eastAsia"/>
        </w:rPr>
        <w:t>企業家、政府、年青人</w:t>
      </w:r>
      <w:r>
        <w:rPr>
          <w:rFonts w:ascii="Times New Roman" w:hAnsi="Times New Roman" w:hint="eastAsia"/>
        </w:rPr>
        <w:t>)</w:t>
      </w:r>
      <w:r>
        <w:rPr>
          <w:rFonts w:ascii="Times New Roman" w:hAnsi="Times New Roman" w:hint="eastAsia"/>
        </w:rPr>
        <w:t>外，教師可鼓勵學生跳出本地框框，能從全球局勢宏觀思考相關的</w:t>
      </w:r>
      <w:r w:rsidR="00924254">
        <w:rPr>
          <w:rFonts w:ascii="Times New Roman" w:hAnsi="Times New Roman" w:hint="eastAsia"/>
        </w:rPr>
        <w:t>向度</w:t>
      </w:r>
      <w:r w:rsidR="00924254">
        <w:rPr>
          <w:rFonts w:ascii="Times New Roman" w:hAnsi="Times New Roman" w:hint="eastAsia"/>
        </w:rPr>
        <w:t>/</w:t>
      </w:r>
      <w:r w:rsidR="00924254">
        <w:rPr>
          <w:rFonts w:ascii="Times New Roman" w:hAnsi="Times New Roman" w:hint="eastAsia"/>
        </w:rPr>
        <w:t>國度</w:t>
      </w:r>
      <w:r w:rsidR="00924254">
        <w:rPr>
          <w:rFonts w:ascii="Times New Roman" w:hAnsi="Times New Roman" w:hint="eastAsia"/>
        </w:rPr>
        <w:t>/</w:t>
      </w:r>
      <w:proofErr w:type="gramStart"/>
      <w:r>
        <w:rPr>
          <w:rFonts w:ascii="Times New Roman" w:hAnsi="Times New Roman" w:hint="eastAsia"/>
        </w:rPr>
        <w:t>持份者</w:t>
      </w:r>
      <w:proofErr w:type="gramEnd"/>
      <w:r w:rsidR="00924254">
        <w:rPr>
          <w:rFonts w:ascii="Times New Roman" w:hAnsi="Times New Roman" w:hint="eastAsia"/>
        </w:rPr>
        <w:t>/</w:t>
      </w:r>
      <w:r w:rsidR="00924254">
        <w:rPr>
          <w:rFonts w:ascii="Times New Roman" w:hAnsi="Times New Roman" w:hint="eastAsia"/>
        </w:rPr>
        <w:t>國家</w:t>
      </w:r>
      <w:r>
        <w:rPr>
          <w:rFonts w:ascii="Times New Roman" w:hAnsi="Times New Roman" w:hint="eastAsia"/>
        </w:rPr>
        <w:t>，例如「中國」、「美國」、「非一帶一路沿線國家</w:t>
      </w:r>
      <w:r>
        <w:rPr>
          <w:rFonts w:ascii="Times New Roman" w:hAnsi="Times New Roman" w:hint="eastAsia"/>
        </w:rPr>
        <w:t>/</w:t>
      </w:r>
      <w:r w:rsidR="00924254">
        <w:rPr>
          <w:rFonts w:ascii="Times New Roman" w:hAnsi="Times New Roman" w:hint="eastAsia"/>
        </w:rPr>
        <w:t>地區」等。舉例而言，</w:t>
      </w:r>
      <w:r>
        <w:rPr>
          <w:rFonts w:ascii="Times New Roman" w:hAnsi="Times New Roman" w:hint="eastAsia"/>
        </w:rPr>
        <w:t>「中國」作為「一帶一路」政策的提出者，「一帶一路」展示了中國的外交實力，並且能夠對中國的經濟帶來正面影響，例如中國的高鐵技術得以外輸等。</w:t>
      </w:r>
    </w:p>
    <w:p w:rsidR="001A244D" w:rsidRPr="00924254" w:rsidRDefault="001A244D" w:rsidP="001A244D">
      <w:pPr>
        <w:ind w:firstLineChars="200" w:firstLine="480"/>
        <w:jc w:val="both"/>
        <w:rPr>
          <w:rFonts w:ascii="Times New Roman" w:hAnsi="Times New Roman"/>
        </w:rPr>
      </w:pPr>
    </w:p>
    <w:p w:rsidR="001A244D" w:rsidRDefault="001A244D" w:rsidP="001A244D">
      <w:pPr>
        <w:ind w:firstLineChars="200" w:firstLine="480"/>
        <w:jc w:val="both"/>
        <w:rPr>
          <w:rFonts w:ascii="Times New Roman" w:hAnsi="Times New Roman"/>
        </w:rPr>
      </w:pPr>
      <w:r w:rsidRPr="00266858">
        <w:rPr>
          <w:rFonts w:ascii="Times New Roman" w:hAnsi="Times New Roman" w:hint="eastAsia"/>
          <w:b/>
          <w:u w:val="single"/>
        </w:rPr>
        <w:t>第二</w:t>
      </w:r>
      <w:proofErr w:type="gramStart"/>
      <w:r w:rsidRPr="00266858">
        <w:rPr>
          <w:rFonts w:ascii="Times New Roman" w:hAnsi="Times New Roman" w:hint="eastAsia"/>
          <w:b/>
          <w:u w:val="single"/>
        </w:rPr>
        <w:t>個</w:t>
      </w:r>
      <w:proofErr w:type="gramEnd"/>
      <w:r>
        <w:rPr>
          <w:rFonts w:ascii="Times New Roman" w:hAnsi="Times New Roman" w:hint="eastAsia"/>
          <w:b/>
          <w:u w:val="single"/>
        </w:rPr>
        <w:t>延伸</w:t>
      </w:r>
      <w:r w:rsidRPr="00266858">
        <w:rPr>
          <w:rFonts w:ascii="Times New Roman" w:hAnsi="Times New Roman" w:hint="eastAsia"/>
          <w:b/>
          <w:u w:val="single"/>
        </w:rPr>
        <w:t>活動</w:t>
      </w:r>
      <w:r>
        <w:rPr>
          <w:rFonts w:ascii="Times New Roman" w:hAnsi="Times New Roman" w:hint="eastAsia"/>
        </w:rPr>
        <w:t>則要求學生從本地的角度思考「一帶一路」的挑戰與機遇，並籍此活動讓年青人透過「人材」、「法制」、「地理位置」、「文化」等角度，從新思考香港擁有哪些優勢和不足之處，從而深思自己作為香港未來的社會棟樑，可以如何</w:t>
      </w:r>
      <w:proofErr w:type="gramStart"/>
      <w:r>
        <w:rPr>
          <w:rFonts w:ascii="Times New Roman" w:hAnsi="Times New Roman" w:hint="eastAsia"/>
        </w:rPr>
        <w:t>透過擴闊國際</w:t>
      </w:r>
      <w:proofErr w:type="gramEnd"/>
      <w:r>
        <w:rPr>
          <w:rFonts w:ascii="Times New Roman" w:hAnsi="Times New Roman" w:hint="eastAsia"/>
        </w:rPr>
        <w:t>的視野，提升和裝備自己。</w:t>
      </w:r>
    </w:p>
    <w:p w:rsidR="001A244D" w:rsidRPr="007003D9" w:rsidRDefault="001A244D" w:rsidP="001A244D">
      <w:pPr>
        <w:ind w:firstLineChars="200" w:firstLine="480"/>
        <w:jc w:val="both"/>
        <w:rPr>
          <w:rFonts w:ascii="Times New Roman" w:hAnsi="Times New Roman"/>
        </w:rPr>
      </w:pPr>
    </w:p>
    <w:p w:rsidR="001A244D" w:rsidRDefault="001A244D" w:rsidP="001A244D">
      <w:pPr>
        <w:ind w:firstLineChars="200" w:firstLine="480"/>
        <w:jc w:val="both"/>
        <w:rPr>
          <w:rFonts w:ascii="Times New Roman" w:hAnsi="Times New Roman"/>
        </w:rPr>
      </w:pPr>
      <w:r w:rsidRPr="00E823B8">
        <w:rPr>
          <w:rFonts w:ascii="Times New Roman" w:hAnsi="Times New Roman" w:hint="eastAsia"/>
          <w:b/>
          <w:u w:val="single"/>
        </w:rPr>
        <w:t>第三</w:t>
      </w:r>
      <w:proofErr w:type="gramStart"/>
      <w:r w:rsidRPr="00E823B8">
        <w:rPr>
          <w:rFonts w:ascii="Times New Roman" w:hAnsi="Times New Roman" w:hint="eastAsia"/>
          <w:b/>
          <w:u w:val="single"/>
        </w:rPr>
        <w:t>個</w:t>
      </w:r>
      <w:proofErr w:type="gramEnd"/>
      <w:r w:rsidRPr="00E823B8">
        <w:rPr>
          <w:rFonts w:ascii="Times New Roman" w:hAnsi="Times New Roman" w:hint="eastAsia"/>
          <w:b/>
          <w:u w:val="single"/>
        </w:rPr>
        <w:t>延伸活動</w:t>
      </w:r>
      <w:r>
        <w:rPr>
          <w:rFonts w:ascii="Times New Roman" w:hAnsi="Times New Roman" w:hint="eastAsia"/>
        </w:rPr>
        <w:t>建基於學生在課堂中及延伸活動二中搜集所得的資料，加以整合，從</w:t>
      </w:r>
      <w:r w:rsidR="00924254">
        <w:rPr>
          <w:rFonts w:ascii="Times New Roman" w:hAnsi="Times New Roman" w:hint="eastAsia"/>
        </w:rPr>
        <w:t>特區</w:t>
      </w:r>
      <w:r>
        <w:rPr>
          <w:rFonts w:ascii="Times New Roman" w:hAnsi="Times New Roman" w:hint="eastAsia"/>
        </w:rPr>
        <w:t>政府的角度去思考應該首先與哪些「一帶一路」的國家</w:t>
      </w:r>
      <w:r>
        <w:rPr>
          <w:rFonts w:ascii="Times New Roman" w:hAnsi="Times New Roman" w:hint="eastAsia"/>
        </w:rPr>
        <w:t>/</w:t>
      </w:r>
      <w:r>
        <w:rPr>
          <w:rFonts w:ascii="Times New Roman" w:hAnsi="Times New Roman" w:hint="eastAsia"/>
        </w:rPr>
        <w:t>地區合作，制定發展路線圖，從而為香港帶來最大的效益。此活動要求學生展示他的綜合、分析和判斷能力，較適合學習能力較高的學生。</w:t>
      </w:r>
    </w:p>
    <w:p w:rsidR="001A244D" w:rsidRDefault="001A244D" w:rsidP="001A244D">
      <w:pPr>
        <w:ind w:firstLineChars="200" w:firstLine="480"/>
        <w:jc w:val="both"/>
        <w:rPr>
          <w:rFonts w:ascii="Times New Roman" w:hAnsi="Times New Roman"/>
        </w:rPr>
      </w:pPr>
    </w:p>
    <w:p w:rsidR="001A244D" w:rsidRPr="007A31C9" w:rsidRDefault="001A244D" w:rsidP="001A244D">
      <w:pPr>
        <w:jc w:val="both"/>
        <w:rPr>
          <w:rFonts w:ascii="Times New Roman" w:hAnsi="Times New Roman"/>
          <w:u w:val="thick"/>
        </w:rPr>
      </w:pPr>
      <w:r w:rsidRPr="007A31C9">
        <w:rPr>
          <w:rFonts w:ascii="Times New Roman" w:hAnsi="Times New Roman" w:hint="eastAsia"/>
          <w:u w:val="thick"/>
        </w:rPr>
        <w:t>預期學生的表現</w:t>
      </w:r>
    </w:p>
    <w:p w:rsidR="001A244D" w:rsidRDefault="001A244D" w:rsidP="001A244D">
      <w:pPr>
        <w:ind w:left="480"/>
        <w:jc w:val="both"/>
        <w:rPr>
          <w:rFonts w:ascii="Times New Roman" w:hAnsi="Times New Roman"/>
        </w:rPr>
      </w:pPr>
    </w:p>
    <w:p w:rsidR="001A244D" w:rsidRPr="00E823B8" w:rsidRDefault="001A244D" w:rsidP="001A244D">
      <w:pPr>
        <w:numPr>
          <w:ilvl w:val="0"/>
          <w:numId w:val="3"/>
        </w:numPr>
        <w:jc w:val="both"/>
        <w:rPr>
          <w:rFonts w:ascii="Times New Roman" w:hAnsi="Times New Roman"/>
        </w:rPr>
      </w:pPr>
      <w:r w:rsidRPr="00E823B8">
        <w:rPr>
          <w:rFonts w:ascii="Times New Roman" w:hAnsi="Times New Roman" w:hint="eastAsia"/>
        </w:rPr>
        <w:t>知識</w:t>
      </w:r>
    </w:p>
    <w:p w:rsidR="001A244D" w:rsidRPr="00E823B8" w:rsidRDefault="001A244D" w:rsidP="001A244D">
      <w:pPr>
        <w:numPr>
          <w:ilvl w:val="1"/>
          <w:numId w:val="3"/>
        </w:numPr>
        <w:jc w:val="both"/>
        <w:rPr>
          <w:rFonts w:ascii="Times New Roman" w:hAnsi="Times New Roman"/>
        </w:rPr>
      </w:pPr>
      <w:r w:rsidRPr="00E823B8">
        <w:rPr>
          <w:rFonts w:ascii="Times New Roman" w:hAnsi="Times New Roman" w:hint="eastAsia"/>
        </w:rPr>
        <w:t>論壇及課堂已提供了「一帶一路」政策的部分資料予學生參考。學生需要在這基礎上再行搜集資料，例如相關</w:t>
      </w:r>
      <w:proofErr w:type="gramStart"/>
      <w:r w:rsidRPr="00E823B8">
        <w:rPr>
          <w:rFonts w:ascii="Times New Roman" w:hAnsi="Times New Roman" w:hint="eastAsia"/>
        </w:rPr>
        <w:t>持份者的</w:t>
      </w:r>
      <w:proofErr w:type="gramEnd"/>
      <w:r w:rsidRPr="00E823B8">
        <w:rPr>
          <w:rFonts w:ascii="Times New Roman" w:hAnsi="Times New Roman" w:hint="eastAsia"/>
        </w:rPr>
        <w:t>觀點、香港的各項優勢和不足、一帶一路沿線國家</w:t>
      </w:r>
      <w:r w:rsidRPr="00E823B8">
        <w:rPr>
          <w:rFonts w:ascii="Times New Roman" w:hAnsi="Times New Roman" w:hint="eastAsia"/>
        </w:rPr>
        <w:t>/</w:t>
      </w:r>
      <w:r w:rsidRPr="00E823B8">
        <w:rPr>
          <w:rFonts w:ascii="Times New Roman" w:hAnsi="Times New Roman" w:hint="eastAsia"/>
        </w:rPr>
        <w:t>地區的資料</w:t>
      </w:r>
      <w:r w:rsidRPr="00E823B8">
        <w:rPr>
          <w:rFonts w:ascii="Times New Roman" w:hAnsi="Times New Roman" w:hint="eastAsia"/>
        </w:rPr>
        <w:t>)</w:t>
      </w:r>
      <w:r w:rsidRPr="00E823B8">
        <w:rPr>
          <w:rFonts w:ascii="Times New Roman" w:hAnsi="Times New Roman" w:hint="eastAsia"/>
        </w:rPr>
        <w:t>，以充實他的答案。</w:t>
      </w:r>
    </w:p>
    <w:p w:rsidR="001A244D" w:rsidRPr="00E823B8" w:rsidRDefault="001A244D" w:rsidP="001A244D">
      <w:pPr>
        <w:rPr>
          <w:rFonts w:ascii="Times New Roman" w:hAnsi="Times New Roman"/>
        </w:rPr>
      </w:pPr>
    </w:p>
    <w:p w:rsidR="001A244D" w:rsidRPr="00E823B8" w:rsidRDefault="001A244D" w:rsidP="001A244D">
      <w:pPr>
        <w:numPr>
          <w:ilvl w:val="0"/>
          <w:numId w:val="3"/>
        </w:numPr>
        <w:rPr>
          <w:rFonts w:ascii="Times New Roman" w:hAnsi="Times New Roman"/>
        </w:rPr>
      </w:pPr>
      <w:r w:rsidRPr="00E823B8">
        <w:rPr>
          <w:rFonts w:ascii="Times New Roman" w:hAnsi="Times New Roman" w:hint="eastAsia"/>
        </w:rPr>
        <w:t>能力</w:t>
      </w:r>
    </w:p>
    <w:p w:rsidR="001A244D" w:rsidRDefault="001A244D" w:rsidP="001A244D">
      <w:pPr>
        <w:numPr>
          <w:ilvl w:val="0"/>
          <w:numId w:val="4"/>
        </w:numPr>
        <w:ind w:rightChars="86" w:right="206"/>
        <w:jc w:val="both"/>
        <w:rPr>
          <w:rFonts w:ascii="Times New Roman" w:hAnsi="Times New Roman"/>
          <w:bCs/>
        </w:rPr>
      </w:pPr>
      <w:r w:rsidRPr="00E823B8">
        <w:rPr>
          <w:rFonts w:ascii="Times New Roman" w:hAnsi="Times New Roman" w:hint="eastAsia"/>
        </w:rPr>
        <w:t>恰當地回應題目及利用相關例子配合解說。</w:t>
      </w:r>
    </w:p>
    <w:p w:rsidR="001A244D" w:rsidRDefault="001A244D" w:rsidP="001A244D">
      <w:pPr>
        <w:numPr>
          <w:ilvl w:val="0"/>
          <w:numId w:val="4"/>
        </w:numPr>
        <w:ind w:rightChars="86" w:right="206"/>
        <w:jc w:val="both"/>
        <w:rPr>
          <w:rFonts w:ascii="Times New Roman" w:hAnsi="Times New Roman"/>
          <w:bCs/>
        </w:rPr>
      </w:pPr>
      <w:r w:rsidRPr="001A244D">
        <w:rPr>
          <w:rFonts w:ascii="Times New Roman" w:hAnsi="Times New Roman" w:hint="eastAsia"/>
          <w:bCs/>
        </w:rPr>
        <w:t>應用已掌握的知識和概念分析資料所見的現象。</w:t>
      </w:r>
    </w:p>
    <w:p w:rsidR="00E2597F" w:rsidRPr="001A244D" w:rsidRDefault="001A244D" w:rsidP="001A244D">
      <w:pPr>
        <w:numPr>
          <w:ilvl w:val="0"/>
          <w:numId w:val="4"/>
        </w:numPr>
        <w:ind w:rightChars="86" w:right="206"/>
        <w:jc w:val="both"/>
        <w:rPr>
          <w:rFonts w:ascii="Times New Roman" w:hAnsi="Times New Roman"/>
          <w:bCs/>
        </w:rPr>
      </w:pPr>
      <w:r w:rsidRPr="001A244D">
        <w:rPr>
          <w:rFonts w:ascii="Times New Roman" w:hAnsi="Times New Roman" w:hint="eastAsia"/>
        </w:rPr>
        <w:t>針對香港的情況及各項考慮因素，提出個人判斷及說明理據。</w:t>
      </w:r>
    </w:p>
    <w:sectPr w:rsidR="00E2597F" w:rsidRPr="001A244D" w:rsidSect="009A3F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7CA" w:rsidRDefault="008247CA" w:rsidP="00AE3592">
      <w:r>
        <w:separator/>
      </w:r>
    </w:p>
  </w:endnote>
  <w:endnote w:type="continuationSeparator" w:id="0">
    <w:p w:rsidR="008247CA" w:rsidRDefault="008247CA" w:rsidP="00AE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7CA" w:rsidRDefault="008247CA" w:rsidP="00AE3592">
      <w:r>
        <w:separator/>
      </w:r>
    </w:p>
  </w:footnote>
  <w:footnote w:type="continuationSeparator" w:id="0">
    <w:p w:rsidR="008247CA" w:rsidRDefault="008247CA" w:rsidP="00AE3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54F"/>
    <w:multiLevelType w:val="hybridMultilevel"/>
    <w:tmpl w:val="C7E661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5DC500C"/>
    <w:multiLevelType w:val="hybridMultilevel"/>
    <w:tmpl w:val="9B9068CE"/>
    <w:lvl w:ilvl="0" w:tplc="CD54BB8E">
      <w:start w:val="1"/>
      <w:numFmt w:val="bullet"/>
      <w:lvlText w:val=""/>
      <w:lvlJc w:val="left"/>
      <w:pPr>
        <w:ind w:left="480" w:hanging="480"/>
      </w:pPr>
      <w:rPr>
        <w:rFonts w:ascii="Wingdings" w:hAnsi="Wingdings" w:hint="default"/>
        <w:sz w:val="20"/>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1074F11"/>
    <w:multiLevelType w:val="hybridMultilevel"/>
    <w:tmpl w:val="DBA28080"/>
    <w:lvl w:ilvl="0" w:tplc="D370031A">
      <w:start w:val="1"/>
      <w:numFmt w:val="bullet"/>
      <w:lvlText w:val=""/>
      <w:lvlJc w:val="left"/>
      <w:pPr>
        <w:ind w:left="960" w:hanging="480"/>
      </w:pPr>
      <w:rPr>
        <w:rFonts w:ascii="Wingdings" w:hAnsi="Wingdings" w:hint="default"/>
        <w:color w:val="000000"/>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52182FA7"/>
    <w:multiLevelType w:val="hybridMultilevel"/>
    <w:tmpl w:val="CCA68C3A"/>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nsid w:val="5A4F5B82"/>
    <w:multiLevelType w:val="hybridMultilevel"/>
    <w:tmpl w:val="BFEEBD9C"/>
    <w:lvl w:ilvl="0" w:tplc="21B0A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98155C4"/>
    <w:multiLevelType w:val="hybridMultilevel"/>
    <w:tmpl w:val="2F60C584"/>
    <w:lvl w:ilvl="0" w:tplc="9E664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AB6179C"/>
    <w:multiLevelType w:val="hybridMultilevel"/>
    <w:tmpl w:val="E9782618"/>
    <w:lvl w:ilvl="0" w:tplc="542EC1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E6A7D30"/>
    <w:multiLevelType w:val="hybridMultilevel"/>
    <w:tmpl w:val="0114A3AE"/>
    <w:lvl w:ilvl="0" w:tplc="81925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1"/>
  </w:num>
  <w:num w:numId="4">
    <w:abstractNumId w:val="2"/>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4"/>
    <w:rsid w:val="000331D4"/>
    <w:rsid w:val="000F4A28"/>
    <w:rsid w:val="00151F4D"/>
    <w:rsid w:val="00166A67"/>
    <w:rsid w:val="001A244D"/>
    <w:rsid w:val="002142D4"/>
    <w:rsid w:val="002179A4"/>
    <w:rsid w:val="0026684E"/>
    <w:rsid w:val="00360F49"/>
    <w:rsid w:val="003C5BC9"/>
    <w:rsid w:val="004153C8"/>
    <w:rsid w:val="00437DBA"/>
    <w:rsid w:val="004A0BF4"/>
    <w:rsid w:val="004B09D3"/>
    <w:rsid w:val="005355AE"/>
    <w:rsid w:val="005A2B2B"/>
    <w:rsid w:val="005F44E4"/>
    <w:rsid w:val="00663FF2"/>
    <w:rsid w:val="00735E4B"/>
    <w:rsid w:val="00746E34"/>
    <w:rsid w:val="00791DEA"/>
    <w:rsid w:val="007B0E19"/>
    <w:rsid w:val="007F025B"/>
    <w:rsid w:val="008247CA"/>
    <w:rsid w:val="00843ED5"/>
    <w:rsid w:val="00924254"/>
    <w:rsid w:val="009A3F0F"/>
    <w:rsid w:val="009B26C1"/>
    <w:rsid w:val="009F1911"/>
    <w:rsid w:val="00A414FB"/>
    <w:rsid w:val="00AA111D"/>
    <w:rsid w:val="00AA238C"/>
    <w:rsid w:val="00AE3592"/>
    <w:rsid w:val="00B54017"/>
    <w:rsid w:val="00B6178B"/>
    <w:rsid w:val="00C0105B"/>
    <w:rsid w:val="00C07E67"/>
    <w:rsid w:val="00C30043"/>
    <w:rsid w:val="00CE227F"/>
    <w:rsid w:val="00D205B2"/>
    <w:rsid w:val="00D53C28"/>
    <w:rsid w:val="00D80D9E"/>
    <w:rsid w:val="00D8477F"/>
    <w:rsid w:val="00DB5C90"/>
    <w:rsid w:val="00E113C6"/>
    <w:rsid w:val="00E2597F"/>
    <w:rsid w:val="00E32C60"/>
    <w:rsid w:val="00E33290"/>
    <w:rsid w:val="00E8441B"/>
    <w:rsid w:val="00E851DE"/>
    <w:rsid w:val="00E854BA"/>
    <w:rsid w:val="00E94882"/>
    <w:rsid w:val="00F06F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3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105B"/>
    <w:pPr>
      <w:ind w:leftChars="200" w:left="480"/>
    </w:pPr>
  </w:style>
  <w:style w:type="paragraph" w:styleId="Web">
    <w:name w:val="Normal (Web)"/>
    <w:basedOn w:val="a"/>
    <w:uiPriority w:val="99"/>
    <w:semiHidden/>
    <w:unhideWhenUsed/>
    <w:rsid w:val="004A0BF4"/>
    <w:pPr>
      <w:widowControl/>
      <w:spacing w:before="100" w:beforeAutospacing="1" w:after="100" w:afterAutospacing="1"/>
    </w:pPr>
    <w:rPr>
      <w:rFonts w:ascii="Times New Roman" w:eastAsia="Times New Roman" w:hAnsi="Times New Roman"/>
      <w:kern w:val="0"/>
      <w:szCs w:val="24"/>
    </w:rPr>
  </w:style>
  <w:style w:type="paragraph" w:styleId="a5">
    <w:name w:val="Balloon Text"/>
    <w:basedOn w:val="a"/>
    <w:link w:val="a6"/>
    <w:uiPriority w:val="99"/>
    <w:semiHidden/>
    <w:unhideWhenUsed/>
    <w:rsid w:val="00E854B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854BA"/>
    <w:rPr>
      <w:rFonts w:asciiTheme="majorHAnsi" w:eastAsiaTheme="majorEastAsia" w:hAnsiTheme="majorHAnsi" w:cstheme="majorBidi"/>
      <w:sz w:val="18"/>
      <w:szCs w:val="18"/>
    </w:rPr>
  </w:style>
  <w:style w:type="paragraph" w:styleId="a7">
    <w:name w:val="header"/>
    <w:basedOn w:val="a"/>
    <w:link w:val="a8"/>
    <w:uiPriority w:val="99"/>
    <w:unhideWhenUsed/>
    <w:rsid w:val="00AE3592"/>
    <w:pPr>
      <w:tabs>
        <w:tab w:val="center" w:pos="4153"/>
        <w:tab w:val="right" w:pos="8306"/>
      </w:tabs>
      <w:snapToGrid w:val="0"/>
    </w:pPr>
    <w:rPr>
      <w:sz w:val="20"/>
      <w:szCs w:val="20"/>
    </w:rPr>
  </w:style>
  <w:style w:type="character" w:customStyle="1" w:styleId="a8">
    <w:name w:val="頁首 字元"/>
    <w:basedOn w:val="a0"/>
    <w:link w:val="a7"/>
    <w:uiPriority w:val="99"/>
    <w:rsid w:val="00AE3592"/>
    <w:rPr>
      <w:rFonts w:ascii="Calibri" w:eastAsia="新細明體" w:hAnsi="Calibri" w:cs="Times New Roman"/>
      <w:sz w:val="20"/>
      <w:szCs w:val="20"/>
    </w:rPr>
  </w:style>
  <w:style w:type="paragraph" w:styleId="a9">
    <w:name w:val="footer"/>
    <w:basedOn w:val="a"/>
    <w:link w:val="aa"/>
    <w:uiPriority w:val="99"/>
    <w:unhideWhenUsed/>
    <w:rsid w:val="00AE3592"/>
    <w:pPr>
      <w:tabs>
        <w:tab w:val="center" w:pos="4153"/>
        <w:tab w:val="right" w:pos="8306"/>
      </w:tabs>
      <w:snapToGrid w:val="0"/>
    </w:pPr>
    <w:rPr>
      <w:sz w:val="20"/>
      <w:szCs w:val="20"/>
    </w:rPr>
  </w:style>
  <w:style w:type="character" w:customStyle="1" w:styleId="aa">
    <w:name w:val="頁尾 字元"/>
    <w:basedOn w:val="a0"/>
    <w:link w:val="a9"/>
    <w:uiPriority w:val="99"/>
    <w:rsid w:val="00AE3592"/>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3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105B"/>
    <w:pPr>
      <w:ind w:leftChars="200" w:left="480"/>
    </w:pPr>
  </w:style>
  <w:style w:type="paragraph" w:styleId="Web">
    <w:name w:val="Normal (Web)"/>
    <w:basedOn w:val="a"/>
    <w:uiPriority w:val="99"/>
    <w:semiHidden/>
    <w:unhideWhenUsed/>
    <w:rsid w:val="004A0BF4"/>
    <w:pPr>
      <w:widowControl/>
      <w:spacing w:before="100" w:beforeAutospacing="1" w:after="100" w:afterAutospacing="1"/>
    </w:pPr>
    <w:rPr>
      <w:rFonts w:ascii="Times New Roman" w:eastAsia="Times New Roman" w:hAnsi="Times New Roman"/>
      <w:kern w:val="0"/>
      <w:szCs w:val="24"/>
    </w:rPr>
  </w:style>
  <w:style w:type="paragraph" w:styleId="a5">
    <w:name w:val="Balloon Text"/>
    <w:basedOn w:val="a"/>
    <w:link w:val="a6"/>
    <w:uiPriority w:val="99"/>
    <w:semiHidden/>
    <w:unhideWhenUsed/>
    <w:rsid w:val="00E854B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854BA"/>
    <w:rPr>
      <w:rFonts w:asciiTheme="majorHAnsi" w:eastAsiaTheme="majorEastAsia" w:hAnsiTheme="majorHAnsi" w:cstheme="majorBidi"/>
      <w:sz w:val="18"/>
      <w:szCs w:val="18"/>
    </w:rPr>
  </w:style>
  <w:style w:type="paragraph" w:styleId="a7">
    <w:name w:val="header"/>
    <w:basedOn w:val="a"/>
    <w:link w:val="a8"/>
    <w:uiPriority w:val="99"/>
    <w:unhideWhenUsed/>
    <w:rsid w:val="00AE3592"/>
    <w:pPr>
      <w:tabs>
        <w:tab w:val="center" w:pos="4153"/>
        <w:tab w:val="right" w:pos="8306"/>
      </w:tabs>
      <w:snapToGrid w:val="0"/>
    </w:pPr>
    <w:rPr>
      <w:sz w:val="20"/>
      <w:szCs w:val="20"/>
    </w:rPr>
  </w:style>
  <w:style w:type="character" w:customStyle="1" w:styleId="a8">
    <w:name w:val="頁首 字元"/>
    <w:basedOn w:val="a0"/>
    <w:link w:val="a7"/>
    <w:uiPriority w:val="99"/>
    <w:rsid w:val="00AE3592"/>
    <w:rPr>
      <w:rFonts w:ascii="Calibri" w:eastAsia="新細明體" w:hAnsi="Calibri" w:cs="Times New Roman"/>
      <w:sz w:val="20"/>
      <w:szCs w:val="20"/>
    </w:rPr>
  </w:style>
  <w:style w:type="paragraph" w:styleId="a9">
    <w:name w:val="footer"/>
    <w:basedOn w:val="a"/>
    <w:link w:val="aa"/>
    <w:uiPriority w:val="99"/>
    <w:unhideWhenUsed/>
    <w:rsid w:val="00AE3592"/>
    <w:pPr>
      <w:tabs>
        <w:tab w:val="center" w:pos="4153"/>
        <w:tab w:val="right" w:pos="8306"/>
      </w:tabs>
      <w:snapToGrid w:val="0"/>
    </w:pPr>
    <w:rPr>
      <w:sz w:val="20"/>
      <w:szCs w:val="20"/>
    </w:rPr>
  </w:style>
  <w:style w:type="character" w:customStyle="1" w:styleId="aa">
    <w:name w:val="頁尾 字元"/>
    <w:basedOn w:val="a0"/>
    <w:link w:val="a9"/>
    <w:uiPriority w:val="99"/>
    <w:rsid w:val="00AE359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7711">
      <w:bodyDiv w:val="1"/>
      <w:marLeft w:val="0"/>
      <w:marRight w:val="0"/>
      <w:marTop w:val="0"/>
      <w:marBottom w:val="0"/>
      <w:divBdr>
        <w:top w:val="none" w:sz="0" w:space="0" w:color="auto"/>
        <w:left w:val="none" w:sz="0" w:space="0" w:color="auto"/>
        <w:bottom w:val="none" w:sz="0" w:space="0" w:color="auto"/>
        <w:right w:val="none" w:sz="0" w:space="0" w:color="auto"/>
      </w:divBdr>
      <w:divsChild>
        <w:div w:id="116147860">
          <w:marLeft w:val="0"/>
          <w:marRight w:val="0"/>
          <w:marTop w:val="0"/>
          <w:marBottom w:val="0"/>
          <w:divBdr>
            <w:top w:val="none" w:sz="0" w:space="0" w:color="auto"/>
            <w:left w:val="none" w:sz="0" w:space="0" w:color="auto"/>
            <w:bottom w:val="none" w:sz="0" w:space="0" w:color="auto"/>
            <w:right w:val="none" w:sz="0" w:space="0" w:color="auto"/>
          </w:divBdr>
          <w:divsChild>
            <w:div w:id="367336960">
              <w:marLeft w:val="0"/>
              <w:marRight w:val="0"/>
              <w:marTop w:val="0"/>
              <w:marBottom w:val="0"/>
              <w:divBdr>
                <w:top w:val="none" w:sz="0" w:space="0" w:color="auto"/>
                <w:left w:val="none" w:sz="0" w:space="0" w:color="auto"/>
                <w:bottom w:val="none" w:sz="0" w:space="0" w:color="auto"/>
                <w:right w:val="none" w:sz="0" w:space="0" w:color="auto"/>
              </w:divBdr>
              <w:divsChild>
                <w:div w:id="723724962">
                  <w:marLeft w:val="0"/>
                  <w:marRight w:val="0"/>
                  <w:marTop w:val="0"/>
                  <w:marBottom w:val="0"/>
                  <w:divBdr>
                    <w:top w:val="none" w:sz="0" w:space="0" w:color="auto"/>
                    <w:left w:val="none" w:sz="0" w:space="0" w:color="auto"/>
                    <w:bottom w:val="none" w:sz="0" w:space="0" w:color="auto"/>
                    <w:right w:val="none" w:sz="0" w:space="0" w:color="auto"/>
                  </w:divBdr>
                  <w:divsChild>
                    <w:div w:id="518742628">
                      <w:marLeft w:val="0"/>
                      <w:marRight w:val="0"/>
                      <w:marTop w:val="0"/>
                      <w:marBottom w:val="0"/>
                      <w:divBdr>
                        <w:top w:val="none" w:sz="0" w:space="0" w:color="auto"/>
                        <w:left w:val="none" w:sz="0" w:space="0" w:color="auto"/>
                        <w:bottom w:val="none" w:sz="0" w:space="0" w:color="auto"/>
                        <w:right w:val="none" w:sz="0" w:space="0" w:color="auto"/>
                      </w:divBdr>
                      <w:divsChild>
                        <w:div w:id="311062890">
                          <w:marLeft w:val="0"/>
                          <w:marRight w:val="0"/>
                          <w:marTop w:val="0"/>
                          <w:marBottom w:val="0"/>
                          <w:divBdr>
                            <w:top w:val="none" w:sz="0" w:space="0" w:color="auto"/>
                            <w:left w:val="none" w:sz="0" w:space="0" w:color="auto"/>
                            <w:bottom w:val="none" w:sz="0" w:space="0" w:color="auto"/>
                            <w:right w:val="none" w:sz="0" w:space="0" w:color="auto"/>
                          </w:divBdr>
                          <w:divsChild>
                            <w:div w:id="1759598472">
                              <w:marLeft w:val="0"/>
                              <w:marRight w:val="0"/>
                              <w:marTop w:val="0"/>
                              <w:marBottom w:val="0"/>
                              <w:divBdr>
                                <w:top w:val="none" w:sz="0" w:space="0" w:color="auto"/>
                                <w:left w:val="none" w:sz="0" w:space="0" w:color="auto"/>
                                <w:bottom w:val="none" w:sz="0" w:space="0" w:color="auto"/>
                                <w:right w:val="none" w:sz="0" w:space="0" w:color="auto"/>
                              </w:divBdr>
                              <w:divsChild>
                                <w:div w:id="965083225">
                                  <w:marLeft w:val="0"/>
                                  <w:marRight w:val="0"/>
                                  <w:marTop w:val="0"/>
                                  <w:marBottom w:val="0"/>
                                  <w:divBdr>
                                    <w:top w:val="none" w:sz="0" w:space="0" w:color="auto"/>
                                    <w:left w:val="none" w:sz="0" w:space="0" w:color="auto"/>
                                    <w:bottom w:val="none" w:sz="0" w:space="0" w:color="auto"/>
                                    <w:right w:val="none" w:sz="0" w:space="0" w:color="auto"/>
                                  </w:divBdr>
                                  <w:divsChild>
                                    <w:div w:id="585304189">
                                      <w:marLeft w:val="0"/>
                                      <w:marRight w:val="0"/>
                                      <w:marTop w:val="0"/>
                                      <w:marBottom w:val="0"/>
                                      <w:divBdr>
                                        <w:top w:val="none" w:sz="0" w:space="0" w:color="auto"/>
                                        <w:left w:val="none" w:sz="0" w:space="0" w:color="auto"/>
                                        <w:bottom w:val="none" w:sz="0" w:space="0" w:color="auto"/>
                                        <w:right w:val="none" w:sz="0" w:space="0" w:color="auto"/>
                                      </w:divBdr>
                                      <w:divsChild>
                                        <w:div w:id="1965497604">
                                          <w:marLeft w:val="0"/>
                                          <w:marRight w:val="0"/>
                                          <w:marTop w:val="0"/>
                                          <w:marBottom w:val="0"/>
                                          <w:divBdr>
                                            <w:top w:val="none" w:sz="0" w:space="0" w:color="auto"/>
                                            <w:left w:val="none" w:sz="0" w:space="0" w:color="auto"/>
                                            <w:bottom w:val="none" w:sz="0" w:space="0" w:color="auto"/>
                                            <w:right w:val="none" w:sz="0" w:space="0" w:color="auto"/>
                                          </w:divBdr>
                                          <w:divsChild>
                                            <w:div w:id="19466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777589">
      <w:bodyDiv w:val="1"/>
      <w:marLeft w:val="0"/>
      <w:marRight w:val="0"/>
      <w:marTop w:val="0"/>
      <w:marBottom w:val="0"/>
      <w:divBdr>
        <w:top w:val="none" w:sz="0" w:space="0" w:color="auto"/>
        <w:left w:val="none" w:sz="0" w:space="0" w:color="auto"/>
        <w:bottom w:val="none" w:sz="0" w:space="0" w:color="auto"/>
        <w:right w:val="none" w:sz="0" w:space="0" w:color="auto"/>
      </w:divBdr>
    </w:div>
    <w:div w:id="1440947621">
      <w:bodyDiv w:val="1"/>
      <w:marLeft w:val="0"/>
      <w:marRight w:val="0"/>
      <w:marTop w:val="0"/>
      <w:marBottom w:val="0"/>
      <w:divBdr>
        <w:top w:val="none" w:sz="0" w:space="0" w:color="auto"/>
        <w:left w:val="none" w:sz="0" w:space="0" w:color="auto"/>
        <w:bottom w:val="none" w:sz="0" w:space="0" w:color="auto"/>
        <w:right w:val="none" w:sz="0" w:space="0" w:color="auto"/>
      </w:divBdr>
      <w:divsChild>
        <w:div w:id="397367755">
          <w:marLeft w:val="0"/>
          <w:marRight w:val="0"/>
          <w:marTop w:val="0"/>
          <w:marBottom w:val="0"/>
          <w:divBdr>
            <w:top w:val="none" w:sz="0" w:space="0" w:color="auto"/>
            <w:left w:val="none" w:sz="0" w:space="0" w:color="auto"/>
            <w:bottom w:val="none" w:sz="0" w:space="0" w:color="auto"/>
            <w:right w:val="none" w:sz="0" w:space="0" w:color="auto"/>
          </w:divBdr>
          <w:divsChild>
            <w:div w:id="193736768">
              <w:marLeft w:val="0"/>
              <w:marRight w:val="0"/>
              <w:marTop w:val="0"/>
              <w:marBottom w:val="0"/>
              <w:divBdr>
                <w:top w:val="none" w:sz="0" w:space="0" w:color="auto"/>
                <w:left w:val="none" w:sz="0" w:space="0" w:color="auto"/>
                <w:bottom w:val="none" w:sz="0" w:space="0" w:color="auto"/>
                <w:right w:val="none" w:sz="0" w:space="0" w:color="auto"/>
              </w:divBdr>
              <w:divsChild>
                <w:div w:id="1093012501">
                  <w:marLeft w:val="0"/>
                  <w:marRight w:val="0"/>
                  <w:marTop w:val="100"/>
                  <w:marBottom w:val="100"/>
                  <w:divBdr>
                    <w:top w:val="none" w:sz="0" w:space="0" w:color="auto"/>
                    <w:left w:val="none" w:sz="0" w:space="0" w:color="auto"/>
                    <w:bottom w:val="none" w:sz="0" w:space="0" w:color="auto"/>
                    <w:right w:val="none" w:sz="0" w:space="0" w:color="auto"/>
                  </w:divBdr>
                  <w:divsChild>
                    <w:div w:id="3897668">
                      <w:marLeft w:val="0"/>
                      <w:marRight w:val="0"/>
                      <w:marTop w:val="0"/>
                      <w:marBottom w:val="0"/>
                      <w:divBdr>
                        <w:top w:val="none" w:sz="0" w:space="0" w:color="auto"/>
                        <w:left w:val="none" w:sz="0" w:space="0" w:color="auto"/>
                        <w:bottom w:val="none" w:sz="0" w:space="0" w:color="auto"/>
                        <w:right w:val="none" w:sz="0" w:space="0" w:color="auto"/>
                      </w:divBdr>
                      <w:divsChild>
                        <w:div w:id="1106926381">
                          <w:marLeft w:val="0"/>
                          <w:marRight w:val="0"/>
                          <w:marTop w:val="0"/>
                          <w:marBottom w:val="0"/>
                          <w:divBdr>
                            <w:top w:val="none" w:sz="0" w:space="0" w:color="auto"/>
                            <w:left w:val="none" w:sz="0" w:space="0" w:color="auto"/>
                            <w:bottom w:val="none" w:sz="0" w:space="0" w:color="auto"/>
                            <w:right w:val="none" w:sz="0" w:space="0" w:color="auto"/>
                          </w:divBdr>
                          <w:divsChild>
                            <w:div w:id="2015182207">
                              <w:marLeft w:val="0"/>
                              <w:marRight w:val="0"/>
                              <w:marTop w:val="0"/>
                              <w:marBottom w:val="0"/>
                              <w:divBdr>
                                <w:top w:val="none" w:sz="0" w:space="0" w:color="auto"/>
                                <w:left w:val="none" w:sz="0" w:space="0" w:color="auto"/>
                                <w:bottom w:val="none" w:sz="0" w:space="0" w:color="auto"/>
                                <w:right w:val="none" w:sz="0" w:space="0" w:color="auto"/>
                              </w:divBdr>
                              <w:divsChild>
                                <w:div w:id="7331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6BAC5-A6ED-4250-AD99-779CDE5E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3902</Characters>
  <Application>Microsoft Office Word</Application>
  <DocSecurity>0</DocSecurity>
  <Lines>32</Lines>
  <Paragraphs>9</Paragraphs>
  <ScaleCrop>false</ScaleCrop>
  <Company>Hewlett-Packard Company</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WANG, Yuen-yee Candice</cp:lastModifiedBy>
  <cp:revision>4</cp:revision>
  <cp:lastPrinted>2016-11-22T09:47:00Z</cp:lastPrinted>
  <dcterms:created xsi:type="dcterms:W3CDTF">2016-11-30T05:21:00Z</dcterms:created>
  <dcterms:modified xsi:type="dcterms:W3CDTF">2016-11-30T05:22:00Z</dcterms:modified>
</cp:coreProperties>
</file>