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6E" w:rsidRPr="0065436E" w:rsidRDefault="00B061BB" w:rsidP="0065436E">
      <w:pPr>
        <w:adjustRightInd w:val="0"/>
        <w:snapToGrid w:val="0"/>
        <w:jc w:val="center"/>
        <w:rPr>
          <w:rFonts w:ascii="新細明體" w:eastAsia="新細明體" w:hAnsi="新細明體" w:cs="Times New Roman"/>
          <w:b/>
          <w:szCs w:val="24"/>
        </w:rPr>
      </w:pPr>
      <w:r w:rsidRPr="00B061BB">
        <w:rPr>
          <w:rFonts w:ascii="新細明體" w:eastAsia="新細明體" w:hAnsi="新細明體" w:cs="Times New Roman" w:hint="eastAsia"/>
          <w:b/>
          <w:szCs w:val="24"/>
        </w:rPr>
        <w:t>「</w:t>
      </w:r>
      <w:r w:rsidR="0065436E" w:rsidRPr="0065436E">
        <w:rPr>
          <w:rFonts w:ascii="新細明體" w:eastAsia="新細明體" w:hAnsi="新細明體" w:cs="Times New Roman" w:hint="eastAsia"/>
          <w:b/>
          <w:szCs w:val="24"/>
        </w:rPr>
        <w:t>通識直播室</w:t>
      </w:r>
      <w:r w:rsidR="0065436E" w:rsidRPr="00B061BB">
        <w:rPr>
          <w:rFonts w:ascii="新細明體" w:eastAsia="新細明體" w:hAnsi="新細明體" w:cs="Times New Roman" w:hint="eastAsia"/>
          <w:b/>
          <w:szCs w:val="24"/>
        </w:rPr>
        <w:t>」</w:t>
      </w:r>
      <w:r w:rsidR="0065436E" w:rsidRPr="0065436E">
        <w:rPr>
          <w:rFonts w:ascii="新細明體" w:eastAsia="新細明體" w:hAnsi="新細明體" w:cs="Times New Roman" w:hint="eastAsia"/>
          <w:b/>
          <w:szCs w:val="24"/>
        </w:rPr>
        <w:t>網上論壇</w:t>
      </w:r>
    </w:p>
    <w:p w:rsidR="0065436E" w:rsidRPr="0065436E" w:rsidRDefault="0065436E" w:rsidP="0065436E">
      <w:pPr>
        <w:adjustRightInd w:val="0"/>
        <w:snapToGrid w:val="0"/>
        <w:jc w:val="center"/>
        <w:rPr>
          <w:rFonts w:ascii="微軟正黑體" w:eastAsia="微軟正黑體" w:hAnsi="微軟正黑體" w:cs="Times New Roman"/>
          <w:b/>
          <w:szCs w:val="24"/>
          <w:u w:val="thick"/>
        </w:rPr>
      </w:pPr>
      <w:r w:rsidRPr="0065436E">
        <w:rPr>
          <w:rFonts w:ascii="微軟正黑體" w:eastAsia="微軟正黑體" w:hAnsi="微軟正黑體" w:cs="Times New Roman" w:hint="eastAsia"/>
          <w:b/>
          <w:szCs w:val="24"/>
          <w:u w:val="thick"/>
        </w:rPr>
        <w:t>主</w:t>
      </w:r>
      <w:r w:rsidRPr="0065436E">
        <w:rPr>
          <w:rFonts w:ascii="微軟正黑體" w:eastAsia="微軟正黑體" w:hAnsi="微軟正黑體" w:cs="Times New Roman"/>
          <w:b/>
          <w:szCs w:val="24"/>
          <w:u w:val="thick"/>
        </w:rPr>
        <w:t>題：「</w:t>
      </w:r>
      <w:r w:rsidR="00B25BB3">
        <w:rPr>
          <w:rFonts w:ascii="微軟正黑體" w:eastAsia="微軟正黑體" w:hAnsi="微軟正黑體" w:cs="Times New Roman" w:hint="eastAsia"/>
          <w:b/>
          <w:szCs w:val="24"/>
          <w:u w:val="thick"/>
        </w:rPr>
        <w:t>出</w:t>
      </w:r>
      <w:r w:rsidR="00B25BB3">
        <w:rPr>
          <w:rFonts w:ascii="微軟正黑體" w:eastAsia="微軟正黑體" w:hAnsi="微軟正黑體" w:cs="Times New Roman"/>
          <w:b/>
          <w:szCs w:val="24"/>
          <w:u w:val="thick"/>
        </w:rPr>
        <w:t>國</w:t>
      </w:r>
      <w:r>
        <w:rPr>
          <w:rFonts w:ascii="微軟正黑體" w:eastAsia="微軟正黑體" w:hAnsi="微軟正黑體" w:cs="Times New Roman"/>
          <w:b/>
          <w:szCs w:val="24"/>
          <w:u w:val="thick"/>
        </w:rPr>
        <w:t>與迎來：</w:t>
      </w:r>
      <w:r>
        <w:rPr>
          <w:rFonts w:ascii="微軟正黑體" w:eastAsia="微軟正黑體" w:hAnsi="微軟正黑體" w:cs="Times New Roman" w:hint="eastAsia"/>
          <w:b/>
          <w:szCs w:val="24"/>
          <w:u w:val="thick"/>
        </w:rPr>
        <w:t>全球</w:t>
      </w:r>
      <w:r>
        <w:rPr>
          <w:rFonts w:ascii="微軟正黑體" w:eastAsia="微軟正黑體" w:hAnsi="微軟正黑體" w:cs="Times New Roman"/>
          <w:b/>
          <w:szCs w:val="24"/>
          <w:u w:val="thick"/>
        </w:rPr>
        <w:t>化</w:t>
      </w:r>
      <w:r>
        <w:rPr>
          <w:rFonts w:ascii="微軟正黑體" w:eastAsia="微軟正黑體" w:hAnsi="微軟正黑體" w:cs="Times New Roman" w:hint="eastAsia"/>
          <w:b/>
          <w:szCs w:val="24"/>
          <w:u w:val="thick"/>
        </w:rPr>
        <w:t>年</w:t>
      </w:r>
      <w:r>
        <w:rPr>
          <w:rFonts w:ascii="微軟正黑體" w:eastAsia="微軟正黑體" w:hAnsi="微軟正黑體" w:cs="Times New Roman"/>
          <w:b/>
          <w:szCs w:val="24"/>
          <w:u w:val="thick"/>
        </w:rPr>
        <w:t>代的中國留學教育</w:t>
      </w:r>
      <w:r w:rsidRPr="0065436E">
        <w:rPr>
          <w:rFonts w:ascii="微軟正黑體" w:eastAsia="微軟正黑體" w:hAnsi="微軟正黑體" w:cs="Times New Roman" w:hint="eastAsia"/>
          <w:b/>
          <w:szCs w:val="24"/>
          <w:u w:val="thick"/>
        </w:rPr>
        <w:t>」</w:t>
      </w:r>
    </w:p>
    <w:p w:rsidR="0065436E" w:rsidRPr="0065436E" w:rsidRDefault="009D5A50" w:rsidP="0065436E">
      <w:pPr>
        <w:adjustRightInd w:val="0"/>
        <w:snapToGrid w:val="0"/>
        <w:jc w:val="center"/>
        <w:rPr>
          <w:rFonts w:ascii="新細明體" w:eastAsia="新細明體" w:hAnsi="新細明體" w:cs="Times New Roman"/>
          <w:b/>
          <w:szCs w:val="24"/>
        </w:rPr>
      </w:pPr>
      <w:r>
        <w:rPr>
          <w:rFonts w:ascii="新細明體" w:eastAsia="新細明體" w:hAnsi="新細明體" w:cs="Times New Roman" w:hint="eastAsia"/>
          <w:b/>
          <w:szCs w:val="24"/>
        </w:rPr>
        <w:t>建</w:t>
      </w:r>
      <w:r>
        <w:rPr>
          <w:rFonts w:ascii="新細明體" w:eastAsia="新細明體" w:hAnsi="新細明體" w:cs="Times New Roman"/>
          <w:b/>
          <w:szCs w:val="24"/>
        </w:rPr>
        <w:t>議的</w:t>
      </w:r>
      <w:r w:rsidR="0065436E" w:rsidRPr="0065436E">
        <w:rPr>
          <w:rFonts w:ascii="新細明體" w:eastAsia="新細明體" w:hAnsi="新細明體" w:cs="Times New Roman"/>
          <w:b/>
          <w:szCs w:val="24"/>
        </w:rPr>
        <w:t>學與教活動</w:t>
      </w:r>
    </w:p>
    <w:p w:rsidR="0065436E" w:rsidRPr="0065436E" w:rsidRDefault="0065436E" w:rsidP="0065436E">
      <w:pPr>
        <w:adjustRightInd w:val="0"/>
        <w:snapToGrid w:val="0"/>
        <w:rPr>
          <w:rFonts w:ascii="Calibri" w:eastAsia="新細明體" w:hAnsi="Calibri" w:cs="Times New Roman"/>
          <w:b/>
          <w:u w:val="thick"/>
        </w:rPr>
      </w:pPr>
    </w:p>
    <w:p w:rsidR="0065436E" w:rsidRDefault="0065436E" w:rsidP="0065436E">
      <w:pPr>
        <w:jc w:val="center"/>
        <w:rPr>
          <w:rFonts w:ascii="Calibri" w:eastAsia="新細明體" w:hAnsi="Calibri" w:cs="Times New Roman"/>
          <w:b/>
          <w:u w:val="thick"/>
        </w:rPr>
      </w:pPr>
      <w:r w:rsidRPr="0065436E">
        <w:rPr>
          <w:rFonts w:ascii="Calibri" w:eastAsia="新細明體" w:hAnsi="Calibri" w:cs="Times New Roman"/>
          <w:b/>
          <w:u w:val="thick"/>
        </w:rPr>
        <w:t>學與教活動</w:t>
      </w:r>
      <w:r w:rsidR="005011F2">
        <w:rPr>
          <w:rFonts w:ascii="Calibri" w:eastAsia="新細明體" w:hAnsi="Calibri" w:cs="Times New Roman" w:hint="eastAsia"/>
          <w:b/>
          <w:u w:val="thick"/>
        </w:rPr>
        <w:t>（</w:t>
      </w:r>
      <w:r w:rsidRPr="0065436E">
        <w:rPr>
          <w:rFonts w:ascii="Calibri" w:eastAsia="新細明體" w:hAnsi="Calibri" w:cs="Times New Roman"/>
          <w:b/>
          <w:u w:val="thick"/>
        </w:rPr>
        <w:t>一</w:t>
      </w:r>
      <w:r w:rsidR="005011F2">
        <w:rPr>
          <w:rFonts w:ascii="Calibri" w:eastAsia="新細明體" w:hAnsi="Calibri" w:cs="Times New Roman" w:hint="eastAsia"/>
          <w:b/>
          <w:u w:val="thick"/>
        </w:rPr>
        <w:t>）</w:t>
      </w:r>
    </w:p>
    <w:p w:rsidR="0077295E" w:rsidRDefault="0077295E" w:rsidP="00E66814">
      <w:pPr>
        <w:adjustRightInd w:val="0"/>
        <w:snapToGrid w:val="0"/>
        <w:jc w:val="center"/>
        <w:rPr>
          <w:rFonts w:ascii="Calibri" w:eastAsia="新細明體" w:hAnsi="Calibri" w:cs="Times New Roman"/>
          <w:b/>
          <w:u w:val="thick"/>
        </w:rPr>
      </w:pPr>
    </w:p>
    <w:p w:rsidR="0077295E" w:rsidRPr="0077295E" w:rsidRDefault="0077295E" w:rsidP="0077295E">
      <w:pPr>
        <w:pStyle w:val="a7"/>
        <w:numPr>
          <w:ilvl w:val="0"/>
          <w:numId w:val="1"/>
        </w:numPr>
        <w:ind w:leftChars="0"/>
        <w:rPr>
          <w:rFonts w:ascii="Calibri" w:eastAsia="新細明體" w:hAnsi="Calibri" w:cs="Times New Roman"/>
          <w:b/>
          <w:u w:val="thick"/>
        </w:rPr>
      </w:pPr>
      <w:r w:rsidRPr="0077295E">
        <w:rPr>
          <w:rFonts w:ascii="Calibri" w:eastAsia="新細明體" w:hAnsi="Calibri" w:cs="Times New Roman" w:hint="eastAsia"/>
          <w:b/>
          <w:u w:val="thick"/>
        </w:rPr>
        <w:t>活動設計</w:t>
      </w:r>
    </w:p>
    <w:p w:rsidR="0077295E" w:rsidRDefault="0077295E" w:rsidP="0077295E">
      <w:pPr>
        <w:rPr>
          <w:rFonts w:ascii="Calibri" w:eastAsia="新細明體" w:hAnsi="Calibri" w:cs="Times New Roman"/>
          <w:b/>
          <w:u w:val="thick"/>
        </w:rPr>
      </w:pPr>
    </w:p>
    <w:tbl>
      <w:tblPr>
        <w:tblStyle w:val="a8"/>
        <w:tblW w:w="0" w:type="auto"/>
        <w:tblLook w:val="04A0" w:firstRow="1" w:lastRow="0" w:firstColumn="1" w:lastColumn="0" w:noHBand="0" w:noVBand="1"/>
      </w:tblPr>
      <w:tblGrid>
        <w:gridCol w:w="846"/>
        <w:gridCol w:w="7450"/>
      </w:tblGrid>
      <w:tr w:rsidR="0067339A" w:rsidTr="0067339A">
        <w:tc>
          <w:tcPr>
            <w:tcW w:w="846" w:type="dxa"/>
          </w:tcPr>
          <w:p w:rsidR="0067339A" w:rsidRPr="006941B4" w:rsidRDefault="0067339A" w:rsidP="0067339A">
            <w:pPr>
              <w:jc w:val="center"/>
              <w:rPr>
                <w:rFonts w:ascii="Calibri" w:eastAsia="新細明體" w:hAnsi="Calibri" w:cs="Times New Roman"/>
                <w:b/>
              </w:rPr>
            </w:pPr>
            <w:r w:rsidRPr="006941B4">
              <w:rPr>
                <w:rFonts w:ascii="Calibri" w:eastAsia="新細明體" w:hAnsi="Calibri" w:cs="Times New Roman" w:hint="eastAsia"/>
                <w:b/>
              </w:rPr>
              <w:t>課</w:t>
            </w:r>
            <w:r w:rsidRPr="006941B4">
              <w:rPr>
                <w:rFonts w:ascii="Calibri" w:eastAsia="新細明體" w:hAnsi="Calibri" w:cs="Times New Roman"/>
                <w:b/>
              </w:rPr>
              <w:t>前</w:t>
            </w:r>
          </w:p>
        </w:tc>
        <w:tc>
          <w:tcPr>
            <w:tcW w:w="7450" w:type="dxa"/>
          </w:tcPr>
          <w:p w:rsidR="0067339A" w:rsidRPr="00E66814" w:rsidRDefault="00E66814" w:rsidP="00E66814">
            <w:pPr>
              <w:pStyle w:val="a7"/>
              <w:numPr>
                <w:ilvl w:val="0"/>
                <w:numId w:val="29"/>
              </w:numPr>
              <w:ind w:leftChars="0"/>
              <w:jc w:val="both"/>
              <w:rPr>
                <w:rFonts w:ascii="Calibri" w:eastAsia="新細明體" w:hAnsi="Calibri" w:cs="Times New Roman"/>
              </w:rPr>
            </w:pPr>
            <w:r w:rsidRPr="00E66814">
              <w:rPr>
                <w:rFonts w:ascii="Times New Roman" w:eastAsia="新細明體" w:hAnsi="Times New Roman" w:cs="Times New Roman" w:hint="eastAsia"/>
              </w:rPr>
              <w:t>派發課前預習工作紙（附件一），要求學生於上課前完成，並於上課時帶回課堂報告。</w:t>
            </w:r>
          </w:p>
        </w:tc>
      </w:tr>
      <w:tr w:rsidR="00E66814" w:rsidTr="0067339A">
        <w:tc>
          <w:tcPr>
            <w:tcW w:w="846" w:type="dxa"/>
            <w:vMerge w:val="restart"/>
          </w:tcPr>
          <w:p w:rsidR="00E66814" w:rsidRPr="006941B4" w:rsidRDefault="00E66814" w:rsidP="00E66814">
            <w:pPr>
              <w:jc w:val="center"/>
              <w:rPr>
                <w:rFonts w:ascii="Calibri" w:eastAsia="新細明體" w:hAnsi="Calibri" w:cs="Times New Roman"/>
                <w:b/>
              </w:rPr>
            </w:pPr>
            <w:r w:rsidRPr="006941B4">
              <w:rPr>
                <w:rFonts w:ascii="Calibri" w:eastAsia="新細明體" w:hAnsi="Calibri" w:cs="Times New Roman" w:hint="eastAsia"/>
                <w:b/>
              </w:rPr>
              <w:t>課</w:t>
            </w:r>
            <w:r w:rsidRPr="006941B4">
              <w:rPr>
                <w:rFonts w:ascii="Calibri" w:eastAsia="新細明體" w:hAnsi="Calibri" w:cs="Times New Roman"/>
                <w:b/>
              </w:rPr>
              <w:t>堂</w:t>
            </w:r>
          </w:p>
        </w:tc>
        <w:tc>
          <w:tcPr>
            <w:tcW w:w="7450" w:type="dxa"/>
          </w:tcPr>
          <w:p w:rsidR="00E66814" w:rsidRDefault="00E66814" w:rsidP="00E66814">
            <w:pPr>
              <w:jc w:val="both"/>
              <w:rPr>
                <w:rFonts w:ascii="Times New Roman" w:eastAsia="新細明體" w:hAnsi="Times New Roman"/>
                <w:b/>
              </w:rPr>
            </w:pPr>
            <w:r w:rsidRPr="00D96272">
              <w:rPr>
                <w:rFonts w:ascii="Times New Roman" w:eastAsia="新細明體" w:hAnsi="Times New Roman"/>
                <w:b/>
                <w:u w:val="thick"/>
              </w:rPr>
              <w:t>回應課前預習及引入課題</w:t>
            </w:r>
          </w:p>
          <w:p w:rsidR="00E66814" w:rsidRPr="00E66814" w:rsidRDefault="00E66814" w:rsidP="00E66814">
            <w:pPr>
              <w:pStyle w:val="a7"/>
              <w:numPr>
                <w:ilvl w:val="0"/>
                <w:numId w:val="29"/>
              </w:numPr>
              <w:ind w:leftChars="0"/>
              <w:jc w:val="both"/>
              <w:rPr>
                <w:rFonts w:ascii="Times New Roman" w:eastAsia="新細明體" w:hAnsi="Times New Roman"/>
                <w:b/>
              </w:rPr>
            </w:pPr>
            <w:r w:rsidRPr="00E66814">
              <w:rPr>
                <w:rFonts w:ascii="Times New Roman" w:eastAsia="新細明體" w:hAnsi="Times New Roman" w:hint="eastAsia"/>
              </w:rPr>
              <w:t>檢查學生的課前預習（附件一），並邀請數名學生報告其預習內容。</w:t>
            </w:r>
          </w:p>
          <w:p w:rsidR="00E66814" w:rsidRPr="00E66814" w:rsidRDefault="00E66814" w:rsidP="00E66814">
            <w:pPr>
              <w:pStyle w:val="a7"/>
              <w:numPr>
                <w:ilvl w:val="0"/>
                <w:numId w:val="29"/>
              </w:numPr>
              <w:ind w:leftChars="0"/>
              <w:jc w:val="both"/>
              <w:rPr>
                <w:rFonts w:ascii="Times New Roman" w:eastAsia="新細明體" w:hAnsi="Times New Roman"/>
                <w:b/>
              </w:rPr>
            </w:pPr>
            <w:r w:rsidRPr="00E66814">
              <w:rPr>
                <w:rFonts w:ascii="Times New Roman" w:eastAsia="新細明體" w:hAnsi="Times New Roman" w:hint="eastAsia"/>
              </w:rPr>
              <w:t>以學生的報告內容為基礎，並結合個人認識而作總結。例如：</w:t>
            </w:r>
          </w:p>
          <w:p w:rsidR="00E66814" w:rsidRPr="00D96272" w:rsidRDefault="00E66814" w:rsidP="00E66814">
            <w:pPr>
              <w:numPr>
                <w:ilvl w:val="1"/>
                <w:numId w:val="30"/>
              </w:numPr>
              <w:jc w:val="both"/>
              <w:rPr>
                <w:rFonts w:ascii="Times New Roman" w:eastAsia="新細明體" w:hAnsi="Times New Roman"/>
                <w:color w:val="FF0000"/>
              </w:rPr>
            </w:pPr>
            <w:r w:rsidRPr="00D96272">
              <w:rPr>
                <w:rFonts w:ascii="Times New Roman" w:eastAsia="新細明體" w:hAnsi="Times New Roman" w:hint="eastAsia"/>
                <w:color w:val="000000" w:themeColor="text1"/>
              </w:rPr>
              <w:t>文化大革命結束後，國家發展路向轉為現代化建設，需要大量人材；可是教育是</w:t>
            </w:r>
            <w:r>
              <w:rPr>
                <w:rFonts w:ascii="Times New Roman" w:eastAsia="新細明體" w:hAnsi="Times New Roman" w:hint="eastAsia"/>
                <w:color w:val="000000" w:themeColor="text1"/>
              </w:rPr>
              <w:t>「</w:t>
            </w:r>
            <w:r w:rsidRPr="00D96272">
              <w:rPr>
                <w:rFonts w:ascii="Times New Roman" w:eastAsia="新細明體" w:hAnsi="Times New Roman" w:hint="eastAsia"/>
                <w:color w:val="000000" w:themeColor="text1"/>
              </w:rPr>
              <w:t>文化大革命</w:t>
            </w:r>
            <w:r>
              <w:rPr>
                <w:rFonts w:ascii="Times New Roman" w:eastAsia="新細明體" w:hAnsi="Times New Roman" w:hint="eastAsia"/>
                <w:color w:val="000000" w:themeColor="text1"/>
              </w:rPr>
              <w:t>」</w:t>
            </w:r>
            <w:r w:rsidRPr="00D96272">
              <w:rPr>
                <w:rFonts w:ascii="Times New Roman" w:eastAsia="新細明體" w:hAnsi="Times New Roman" w:hint="eastAsia"/>
                <w:color w:val="000000" w:themeColor="text1"/>
              </w:rPr>
              <w:t>期間的重災區，</w:t>
            </w:r>
            <w:r>
              <w:rPr>
                <w:rFonts w:ascii="Times New Roman" w:eastAsia="新細明體" w:hAnsi="Times New Roman" w:hint="eastAsia"/>
                <w:color w:val="000000" w:themeColor="text1"/>
              </w:rPr>
              <w:t>故</w:t>
            </w:r>
            <w:r w:rsidRPr="00D96272">
              <w:rPr>
                <w:rFonts w:ascii="Times New Roman" w:eastAsia="新細明體" w:hAnsi="Times New Roman" w:hint="eastAsia"/>
                <w:color w:val="000000" w:themeColor="text1"/>
              </w:rPr>
              <w:t>希望廣派留學生而學習西方的科技知識，而這亦與建國初年國家百廢待</w:t>
            </w:r>
            <w:r>
              <w:rPr>
                <w:rFonts w:ascii="Times New Roman" w:eastAsia="新細明體" w:hAnsi="Times New Roman" w:hint="eastAsia"/>
                <w:color w:val="000000" w:themeColor="text1"/>
              </w:rPr>
              <w:t>興，故大量派遣留學生前往蘇聯</w:t>
            </w:r>
            <w:r w:rsidRPr="00D96272">
              <w:rPr>
                <w:rFonts w:ascii="Times New Roman" w:eastAsia="新細明體" w:hAnsi="Times New Roman" w:hint="eastAsia"/>
                <w:color w:val="000000" w:themeColor="text1"/>
              </w:rPr>
              <w:t>學</w:t>
            </w:r>
            <w:r>
              <w:rPr>
                <w:rFonts w:ascii="Times New Roman" w:eastAsia="新細明體" w:hAnsi="Times New Roman" w:hint="eastAsia"/>
                <w:color w:val="000000" w:themeColor="text1"/>
              </w:rPr>
              <w:t>習</w:t>
            </w:r>
            <w:r w:rsidRPr="00D96272">
              <w:rPr>
                <w:rFonts w:ascii="Times New Roman" w:eastAsia="新細明體" w:hAnsi="Times New Roman" w:hint="eastAsia"/>
                <w:color w:val="000000" w:themeColor="text1"/>
              </w:rPr>
              <w:t>的情況相同。</w:t>
            </w:r>
          </w:p>
          <w:p w:rsidR="00E66814" w:rsidRPr="00D96272" w:rsidRDefault="00E66814" w:rsidP="00E66814">
            <w:pPr>
              <w:numPr>
                <w:ilvl w:val="1"/>
                <w:numId w:val="30"/>
              </w:numPr>
              <w:jc w:val="both"/>
              <w:rPr>
                <w:rFonts w:ascii="Times New Roman" w:eastAsia="新細明體" w:hAnsi="Times New Roman"/>
                <w:color w:val="FF0000"/>
              </w:rPr>
            </w:pPr>
            <w:r w:rsidRPr="00D96272">
              <w:rPr>
                <w:rFonts w:ascii="Times New Roman" w:eastAsia="新細明體" w:hAnsi="Times New Roman" w:hint="eastAsia"/>
                <w:color w:val="000000" w:themeColor="text1"/>
              </w:rPr>
              <w:t>出國留學及留學回國人數同樣上升，而值得留意的是兩類人數的差距正在縮減。</w:t>
            </w:r>
            <w:r w:rsidRPr="00D96272">
              <w:rPr>
                <w:rFonts w:ascii="Times New Roman" w:eastAsia="新細明體" w:hAnsi="Times New Roman" w:hint="eastAsia"/>
                <w:color w:val="000000" w:themeColor="text1"/>
              </w:rPr>
              <w:t>2003</w:t>
            </w:r>
            <w:r>
              <w:rPr>
                <w:rFonts w:ascii="Times New Roman" w:eastAsia="新細明體" w:hAnsi="Times New Roman" w:hint="eastAsia"/>
                <w:color w:val="000000" w:themeColor="text1"/>
              </w:rPr>
              <w:t>年，出國人數多於回國人數接近五倍；</w:t>
            </w:r>
            <w:r w:rsidRPr="00D96272">
              <w:rPr>
                <w:rFonts w:ascii="Times New Roman" w:eastAsia="新細明體" w:hAnsi="Times New Roman" w:hint="eastAsia"/>
                <w:color w:val="000000" w:themeColor="text1"/>
              </w:rPr>
              <w:t>到</w:t>
            </w:r>
            <w:r w:rsidRPr="00D96272">
              <w:rPr>
                <w:rFonts w:ascii="Times New Roman" w:eastAsia="新細明體" w:hAnsi="Times New Roman" w:hint="eastAsia"/>
                <w:color w:val="000000" w:themeColor="text1"/>
              </w:rPr>
              <w:t>201</w:t>
            </w:r>
            <w:r w:rsidR="00DD5004">
              <w:rPr>
                <w:rFonts w:ascii="Times New Roman" w:eastAsia="新細明體" w:hAnsi="Times New Roman" w:hint="eastAsia"/>
                <w:color w:val="000000" w:themeColor="text1"/>
              </w:rPr>
              <w:t>7</w:t>
            </w:r>
            <w:r w:rsidRPr="00D96272">
              <w:rPr>
                <w:rFonts w:ascii="Times New Roman" w:eastAsia="新細明體" w:hAnsi="Times New Roman" w:hint="eastAsia"/>
                <w:color w:val="000000" w:themeColor="text1"/>
              </w:rPr>
              <w:t>年，回國的人數已接近出國人數的</w:t>
            </w:r>
            <w:r w:rsidRPr="00D96272">
              <w:rPr>
                <w:rFonts w:ascii="Times New Roman" w:eastAsia="新細明體" w:hAnsi="Times New Roman" w:hint="eastAsia"/>
                <w:color w:val="000000" w:themeColor="text1"/>
              </w:rPr>
              <w:t>8</w:t>
            </w:r>
            <w:r w:rsidR="00DD5004">
              <w:rPr>
                <w:rFonts w:ascii="Times New Roman" w:eastAsia="新細明體" w:hAnsi="Times New Roman" w:hint="eastAsia"/>
                <w:color w:val="000000" w:themeColor="text1"/>
              </w:rPr>
              <w:t>0</w:t>
            </w:r>
            <w:r w:rsidRPr="00D96272">
              <w:rPr>
                <w:rFonts w:ascii="Times New Roman" w:eastAsia="新細明體" w:hAnsi="Times New Roman" w:hint="eastAsia"/>
                <w:color w:val="000000" w:themeColor="text1"/>
              </w:rPr>
              <w:t>%</w:t>
            </w:r>
            <w:r>
              <w:rPr>
                <w:rFonts w:ascii="Times New Roman" w:eastAsia="新細明體" w:hAnsi="Times New Roman" w:hint="eastAsia"/>
                <w:color w:val="000000" w:themeColor="text1"/>
              </w:rPr>
              <w:t>。</w:t>
            </w:r>
          </w:p>
          <w:p w:rsidR="00E66814" w:rsidRPr="00D96272" w:rsidRDefault="00E66814" w:rsidP="00E66814">
            <w:pPr>
              <w:numPr>
                <w:ilvl w:val="1"/>
                <w:numId w:val="30"/>
              </w:numPr>
              <w:jc w:val="both"/>
              <w:rPr>
                <w:rFonts w:ascii="Times New Roman" w:eastAsia="新細明體" w:hAnsi="Times New Roman"/>
                <w:color w:val="FF0000"/>
              </w:rPr>
            </w:pPr>
            <w:r w:rsidRPr="00D96272">
              <w:rPr>
                <w:rFonts w:ascii="Times New Roman" w:eastAsia="新細明體" w:hAnsi="Times New Roman" w:hint="eastAsia"/>
                <w:color w:val="000000" w:themeColor="text1"/>
              </w:rPr>
              <w:t>資料三所見的留學趨勢：</w:t>
            </w:r>
          </w:p>
          <w:p w:rsidR="00E66814" w:rsidRPr="00D96272" w:rsidRDefault="00E66814" w:rsidP="00E66814">
            <w:pPr>
              <w:numPr>
                <w:ilvl w:val="2"/>
                <w:numId w:val="30"/>
              </w:numPr>
              <w:jc w:val="both"/>
              <w:rPr>
                <w:rFonts w:ascii="Times New Roman" w:eastAsia="新細明體" w:hAnsi="Times New Roman"/>
                <w:color w:val="FF0000"/>
              </w:rPr>
            </w:pPr>
            <w:r w:rsidRPr="00D96272">
              <w:rPr>
                <w:rFonts w:ascii="Times New Roman" w:eastAsia="新細明體" w:hAnsi="Times New Roman"/>
              </w:rPr>
              <w:t>留學</w:t>
            </w:r>
            <w:r w:rsidRPr="00D96272">
              <w:rPr>
                <w:rFonts w:ascii="Times New Roman" w:eastAsia="新細明體" w:hAnsi="Times New Roman"/>
                <w:color w:val="000000" w:themeColor="text1"/>
              </w:rPr>
              <w:t>地點歷年都是以美國最多、其次為英國。</w:t>
            </w:r>
          </w:p>
          <w:p w:rsidR="00E66814" w:rsidRPr="00D96272" w:rsidRDefault="00E66814" w:rsidP="00E66814">
            <w:pPr>
              <w:numPr>
                <w:ilvl w:val="2"/>
                <w:numId w:val="30"/>
              </w:numPr>
              <w:jc w:val="both"/>
              <w:rPr>
                <w:rFonts w:ascii="Times New Roman" w:eastAsia="新細明體" w:hAnsi="Times New Roman"/>
                <w:color w:val="FF0000"/>
              </w:rPr>
            </w:pPr>
            <w:r>
              <w:rPr>
                <w:rFonts w:ascii="Times New Roman" w:eastAsia="新細明體" w:hAnsi="Times New Roman" w:hint="eastAsia"/>
                <w:color w:val="000000" w:themeColor="text1"/>
              </w:rPr>
              <w:t>在</w:t>
            </w:r>
            <w:r w:rsidRPr="00D96272">
              <w:rPr>
                <w:rFonts w:ascii="Times New Roman" w:eastAsia="新細明體" w:hAnsi="Times New Roman"/>
                <w:color w:val="000000" w:themeColor="text1"/>
              </w:rPr>
              <w:t>2015</w:t>
            </w:r>
            <w:r>
              <w:rPr>
                <w:rFonts w:ascii="Times New Roman" w:eastAsia="新細明體" w:hAnsi="Times New Roman"/>
                <w:color w:val="000000" w:themeColor="text1"/>
              </w:rPr>
              <w:t>年</w:t>
            </w:r>
            <w:r w:rsidRPr="00D96272">
              <w:rPr>
                <w:rFonts w:ascii="Times New Roman" w:eastAsia="新細明體" w:hAnsi="Times New Roman"/>
                <w:color w:val="000000" w:themeColor="text1"/>
              </w:rPr>
              <w:t>，以英語為官方語言的國家（美國、加拿大、英國、澳洲、新加坡），</w:t>
            </w:r>
            <w:r>
              <w:rPr>
                <w:rFonts w:ascii="Times New Roman" w:eastAsia="新細明體" w:hAnsi="Times New Roman" w:hint="eastAsia"/>
                <w:color w:val="000000" w:themeColor="text1"/>
              </w:rPr>
              <w:t>以</w:t>
            </w:r>
            <w:r>
              <w:rPr>
                <w:rFonts w:ascii="Times New Roman" w:eastAsia="新細明體" w:hAnsi="Times New Roman"/>
                <w:color w:val="000000" w:themeColor="text1"/>
              </w:rPr>
              <w:t>及</w:t>
            </w:r>
            <w:r w:rsidRPr="00D96272">
              <w:rPr>
                <w:rFonts w:ascii="Times New Roman" w:eastAsia="新細明體" w:hAnsi="Times New Roman"/>
                <w:color w:val="000000" w:themeColor="text1"/>
              </w:rPr>
              <w:t>大多數高等院校都以英語授課的香港，所佔的比例</w:t>
            </w:r>
            <w:r>
              <w:rPr>
                <w:rFonts w:ascii="Times New Roman" w:eastAsia="新細明體" w:hAnsi="Times New Roman" w:hint="eastAsia"/>
                <w:color w:val="000000" w:themeColor="text1"/>
              </w:rPr>
              <w:t>合</w:t>
            </w:r>
            <w:r>
              <w:rPr>
                <w:rFonts w:ascii="Times New Roman" w:eastAsia="新細明體" w:hAnsi="Times New Roman"/>
                <w:color w:val="000000" w:themeColor="text1"/>
              </w:rPr>
              <w:t>共</w:t>
            </w:r>
            <w:r w:rsidRPr="00D96272">
              <w:rPr>
                <w:rFonts w:ascii="Times New Roman" w:eastAsia="新細明體" w:hAnsi="Times New Roman"/>
                <w:color w:val="000000" w:themeColor="text1"/>
              </w:rPr>
              <w:t>超過七成，顯示中國學生多以英語國家和地區為留學目的地。</w:t>
            </w:r>
          </w:p>
          <w:p w:rsidR="00BE6828" w:rsidRDefault="00E66814" w:rsidP="00BE6828">
            <w:pPr>
              <w:numPr>
                <w:ilvl w:val="2"/>
                <w:numId w:val="30"/>
              </w:numPr>
              <w:jc w:val="both"/>
              <w:rPr>
                <w:rFonts w:ascii="Times New Roman" w:eastAsia="新細明體" w:hAnsi="Times New Roman"/>
                <w:color w:val="FF0000"/>
              </w:rPr>
            </w:pPr>
            <w:r w:rsidRPr="00D96272">
              <w:rPr>
                <w:rFonts w:ascii="Times New Roman" w:eastAsia="新細明體" w:hAnsi="Times New Roman"/>
                <w:color w:val="000000" w:themeColor="text1"/>
              </w:rPr>
              <w:t>從表內各國和地區所佔的百分比可見，除了韓國和澳門之外，其他留學地點的數據變化不大，顯示中國學生所選擇前往留學的國家，大致是頗為穩定的。</w:t>
            </w:r>
            <w:r w:rsidRPr="00D96272">
              <w:rPr>
                <w:rFonts w:ascii="Times New Roman" w:eastAsia="新細明體" w:hAnsi="Times New Roman"/>
                <w:color w:val="FF0000"/>
              </w:rPr>
              <w:t xml:space="preserve"> </w:t>
            </w:r>
          </w:p>
          <w:p w:rsidR="00E66814" w:rsidRPr="00BE6828" w:rsidRDefault="00E66814" w:rsidP="006536A7">
            <w:pPr>
              <w:pStyle w:val="a7"/>
              <w:numPr>
                <w:ilvl w:val="0"/>
                <w:numId w:val="29"/>
              </w:numPr>
              <w:ind w:leftChars="0"/>
              <w:jc w:val="both"/>
              <w:rPr>
                <w:rFonts w:ascii="Times New Roman" w:eastAsia="新細明體" w:hAnsi="Times New Roman"/>
                <w:color w:val="FF0000"/>
              </w:rPr>
            </w:pPr>
            <w:r w:rsidRPr="00BE6828">
              <w:rPr>
                <w:rFonts w:ascii="Times New Roman" w:eastAsia="新細明體" w:hAnsi="Times New Roman" w:hint="eastAsia"/>
              </w:rPr>
              <w:t>簡略交代當初步掌握了中國留學的數據後，繼後的小組討論將會進一步探究甚麼因素促使中國學生出國留學，並且主要以美國、英國為目的地，也會分析現時中國留學生低齡化的趨勢。</w:t>
            </w:r>
          </w:p>
        </w:tc>
      </w:tr>
      <w:tr w:rsidR="00E66814" w:rsidTr="0067339A">
        <w:tc>
          <w:tcPr>
            <w:tcW w:w="846" w:type="dxa"/>
            <w:vMerge/>
          </w:tcPr>
          <w:p w:rsidR="00E66814" w:rsidRPr="0067339A" w:rsidRDefault="00E66814" w:rsidP="00E66814">
            <w:pPr>
              <w:rPr>
                <w:rFonts w:ascii="Calibri" w:eastAsia="新細明體" w:hAnsi="Calibri" w:cs="Times New Roman"/>
              </w:rPr>
            </w:pPr>
          </w:p>
        </w:tc>
        <w:tc>
          <w:tcPr>
            <w:tcW w:w="7450" w:type="dxa"/>
          </w:tcPr>
          <w:p w:rsidR="00E66814" w:rsidRPr="00D96272" w:rsidRDefault="00E66814" w:rsidP="00E66814">
            <w:pPr>
              <w:jc w:val="both"/>
              <w:rPr>
                <w:rFonts w:ascii="Times New Roman" w:eastAsia="新細明體" w:hAnsi="Times New Roman"/>
                <w:b/>
              </w:rPr>
            </w:pPr>
            <w:r w:rsidRPr="00D96272">
              <w:rPr>
                <w:rFonts w:ascii="Times New Roman" w:eastAsia="新細明體" w:hAnsi="Times New Roman" w:hint="eastAsia"/>
                <w:b/>
                <w:u w:val="thick"/>
              </w:rPr>
              <w:t>小組討論、學生匯報及教師總結</w:t>
            </w:r>
          </w:p>
          <w:p w:rsidR="00E66814" w:rsidRPr="00D96272" w:rsidRDefault="00E66814" w:rsidP="00C27F0F">
            <w:pPr>
              <w:pStyle w:val="a7"/>
              <w:numPr>
                <w:ilvl w:val="0"/>
                <w:numId w:val="29"/>
              </w:numPr>
              <w:ind w:leftChars="0"/>
              <w:jc w:val="both"/>
              <w:rPr>
                <w:rFonts w:ascii="Times New Roman" w:eastAsia="新細明體" w:hAnsi="Times New Roman"/>
              </w:rPr>
            </w:pPr>
            <w:r w:rsidRPr="00D96272">
              <w:rPr>
                <w:rFonts w:ascii="Times New Roman" w:eastAsia="新細明體" w:hAnsi="Times New Roman" w:hint="eastAsia"/>
              </w:rPr>
              <w:t>派發小組討論工作紙（</w:t>
            </w:r>
            <w:r>
              <w:rPr>
                <w:rFonts w:ascii="Times New Roman" w:eastAsia="新細明體" w:hAnsi="Times New Roman" w:hint="eastAsia"/>
              </w:rPr>
              <w:t>附件二</w:t>
            </w:r>
            <w:r w:rsidRPr="00D96272">
              <w:rPr>
                <w:rFonts w:ascii="Times New Roman" w:eastAsia="新細明體" w:hAnsi="Times New Roman" w:hint="eastAsia"/>
              </w:rPr>
              <w:t>），然後要求學生分組以準備討論。</w:t>
            </w:r>
            <w:r w:rsidRPr="00D96272">
              <w:rPr>
                <w:rFonts w:ascii="Times New Roman" w:eastAsia="新細明體" w:hAnsi="Times New Roman" w:hint="eastAsia"/>
              </w:rPr>
              <w:t xml:space="preserve"> </w:t>
            </w:r>
          </w:p>
          <w:p w:rsidR="00E66814" w:rsidRPr="00D96272" w:rsidRDefault="00E66814" w:rsidP="00C27F0F">
            <w:pPr>
              <w:pStyle w:val="a7"/>
              <w:numPr>
                <w:ilvl w:val="0"/>
                <w:numId w:val="29"/>
              </w:numPr>
              <w:ind w:leftChars="0"/>
              <w:jc w:val="both"/>
              <w:rPr>
                <w:rFonts w:ascii="Times New Roman" w:eastAsia="新細明體" w:hAnsi="Times New Roman"/>
              </w:rPr>
            </w:pPr>
            <w:r>
              <w:rPr>
                <w:rFonts w:ascii="Times New Roman" w:eastAsia="新細明體" w:hAnsi="Times New Roman" w:hint="eastAsia"/>
              </w:rPr>
              <w:t>在學生閱讀資料前，可簡介工作紙上的分析框架提示。該分析框架是借用人口學</w:t>
            </w:r>
            <w:r w:rsidRPr="00D96272">
              <w:rPr>
                <w:rFonts w:ascii="Times New Roman" w:eastAsia="新細明體" w:hAnsi="Times New Roman" w:hint="eastAsia"/>
              </w:rPr>
              <w:t>的「推拉理論」，以協助學生整理及分析資料。</w:t>
            </w:r>
            <w:r w:rsidR="000A6AC2">
              <w:rPr>
                <w:rFonts w:ascii="Times New Roman" w:eastAsia="新細明體" w:hAnsi="Times New Roman" w:hint="eastAsia"/>
              </w:rPr>
              <w:t>教師</w:t>
            </w:r>
            <w:r w:rsidRPr="00D96272">
              <w:rPr>
                <w:rFonts w:ascii="Times New Roman" w:eastAsia="新細明體" w:hAnsi="Times New Roman" w:hint="eastAsia"/>
              </w:rPr>
              <w:t>可考慮就「推」及「拉」因素各舉</w:t>
            </w:r>
            <w:r w:rsidR="000A6AC2">
              <w:rPr>
                <w:rFonts w:ascii="Times New Roman" w:eastAsia="新細明體" w:hAnsi="Times New Roman" w:hint="eastAsia"/>
              </w:rPr>
              <w:t>出</w:t>
            </w:r>
            <w:r w:rsidRPr="00D96272">
              <w:rPr>
                <w:rFonts w:ascii="Times New Roman" w:eastAsia="新細明體" w:hAnsi="Times New Roman" w:hint="eastAsia"/>
              </w:rPr>
              <w:t>一個</w:t>
            </w:r>
            <w:r>
              <w:rPr>
                <w:rFonts w:ascii="Times New Roman" w:eastAsia="新細明體" w:hAnsi="Times New Roman" w:hint="eastAsia"/>
              </w:rPr>
              <w:t>例子</w:t>
            </w:r>
            <w:r w:rsidR="000A6AC2">
              <w:rPr>
                <w:rFonts w:ascii="Times New Roman" w:eastAsia="新細明體" w:hAnsi="Times New Roman" w:hint="eastAsia"/>
              </w:rPr>
              <w:t>給</w:t>
            </w:r>
            <w:r>
              <w:rPr>
                <w:rFonts w:ascii="Times New Roman" w:eastAsia="新細明體" w:hAnsi="Times New Roman" w:hint="eastAsia"/>
              </w:rPr>
              <w:t>學生參考。此外，亦宜提示學生除了工作紙提供的資料外，同時</w:t>
            </w:r>
            <w:r w:rsidRPr="00D96272">
              <w:rPr>
                <w:rFonts w:ascii="Times New Roman" w:eastAsia="新細明體" w:hAnsi="Times New Roman" w:hint="eastAsia"/>
              </w:rPr>
              <w:t>需要配合個人認識及引述某些國家（例如美國）的情況而加以解釋。</w:t>
            </w:r>
          </w:p>
          <w:p w:rsidR="00E66814" w:rsidRPr="00D96272" w:rsidRDefault="00E66814" w:rsidP="00C27F0F">
            <w:pPr>
              <w:pStyle w:val="a7"/>
              <w:numPr>
                <w:ilvl w:val="0"/>
                <w:numId w:val="29"/>
              </w:numPr>
              <w:ind w:leftChars="0"/>
              <w:jc w:val="both"/>
              <w:rPr>
                <w:rFonts w:ascii="Times New Roman" w:eastAsia="新細明體" w:hAnsi="Times New Roman"/>
              </w:rPr>
            </w:pPr>
            <w:r w:rsidRPr="00D96272">
              <w:rPr>
                <w:rFonts w:ascii="Times New Roman" w:eastAsia="新細明體" w:hAnsi="Times New Roman" w:hint="eastAsia"/>
              </w:rPr>
              <w:lastRenderedPageBreak/>
              <w:t>簡介分析框架及討論題目的要求後，即可讓學生開始閱讀工作紙各份資料，然後討論所附的題目。</w:t>
            </w:r>
          </w:p>
          <w:p w:rsidR="00E66814" w:rsidRPr="00D96272" w:rsidRDefault="00E66814" w:rsidP="00C27F0F">
            <w:pPr>
              <w:pStyle w:val="a7"/>
              <w:numPr>
                <w:ilvl w:val="0"/>
                <w:numId w:val="29"/>
              </w:numPr>
              <w:ind w:leftChars="0"/>
              <w:jc w:val="both"/>
              <w:rPr>
                <w:rFonts w:ascii="Times New Roman" w:eastAsia="新細明體" w:hAnsi="Times New Roman"/>
              </w:rPr>
            </w:pPr>
            <w:r w:rsidRPr="00D96272">
              <w:rPr>
                <w:rFonts w:ascii="Times New Roman" w:eastAsia="新細明體" w:hAnsi="Times New Roman" w:hint="eastAsia"/>
              </w:rPr>
              <w:t>學生匯報討論結果（請視乎課時而決定匯報組別的數目）。</w:t>
            </w:r>
          </w:p>
          <w:p w:rsidR="00E66814" w:rsidRPr="00D96272" w:rsidRDefault="00E66814" w:rsidP="00C27F0F">
            <w:pPr>
              <w:pStyle w:val="a7"/>
              <w:numPr>
                <w:ilvl w:val="0"/>
                <w:numId w:val="29"/>
              </w:numPr>
              <w:ind w:leftChars="0"/>
              <w:jc w:val="both"/>
              <w:rPr>
                <w:rFonts w:ascii="Times New Roman" w:eastAsia="新細明體" w:hAnsi="Times New Roman"/>
              </w:rPr>
            </w:pPr>
            <w:r>
              <w:rPr>
                <w:rFonts w:ascii="Times New Roman" w:eastAsia="新細明體" w:hAnsi="Times New Roman" w:hint="eastAsia"/>
              </w:rPr>
              <w:t>以</w:t>
            </w:r>
            <w:r w:rsidRPr="00D96272">
              <w:rPr>
                <w:rFonts w:ascii="Times New Roman" w:eastAsia="新細明體" w:hAnsi="Times New Roman" w:hint="eastAsia"/>
              </w:rPr>
              <w:t>學生的報告內容為基礎，並結合個人認識而作總結。例如：</w:t>
            </w:r>
          </w:p>
          <w:p w:rsidR="00E66814" w:rsidRPr="00D96272" w:rsidRDefault="00E66814" w:rsidP="00C27F0F">
            <w:pPr>
              <w:numPr>
                <w:ilvl w:val="1"/>
                <w:numId w:val="30"/>
              </w:numPr>
              <w:jc w:val="both"/>
              <w:rPr>
                <w:rFonts w:ascii="Times New Roman" w:eastAsia="新細明體" w:hAnsi="Times New Roman"/>
              </w:rPr>
            </w:pPr>
            <w:r w:rsidRPr="00D96272">
              <w:rPr>
                <w:rFonts w:ascii="Times New Roman" w:eastAsia="新細明體" w:hAnsi="Times New Roman" w:hint="eastAsia"/>
              </w:rPr>
              <w:t>從</w:t>
            </w:r>
            <w:r w:rsidRPr="00D96272">
              <w:rPr>
                <w:rFonts w:ascii="Times New Roman" w:eastAsia="新細明體" w:hAnsi="Times New Roman" w:hint="eastAsia"/>
                <w:b/>
                <w:u w:val="thick"/>
              </w:rPr>
              <w:t>全球化</w:t>
            </w:r>
            <w:r w:rsidRPr="00D96272">
              <w:rPr>
                <w:rFonts w:ascii="Times New Roman" w:eastAsia="新細明體" w:hAnsi="Times New Roman" w:hint="eastAsia"/>
              </w:rPr>
              <w:t>的背景而</w:t>
            </w:r>
            <w:r>
              <w:rPr>
                <w:rFonts w:ascii="Times New Roman" w:eastAsia="新細明體" w:hAnsi="Times New Roman" w:hint="eastAsia"/>
              </w:rPr>
              <w:t>分析</w:t>
            </w:r>
            <w:r w:rsidRPr="00D96272">
              <w:rPr>
                <w:rFonts w:ascii="Times New Roman" w:eastAsia="新細明體" w:hAnsi="Times New Roman" w:hint="eastAsia"/>
              </w:rPr>
              <w:t>中國學生出國留學的「推」「拉」因素，並應用「</w:t>
            </w:r>
            <w:r w:rsidRPr="00D96272">
              <w:rPr>
                <w:rFonts w:ascii="Times New Roman" w:eastAsia="新細明體" w:hAnsi="Times New Roman" w:hint="eastAsia"/>
                <w:b/>
                <w:u w:val="thick"/>
              </w:rPr>
              <w:t>綜合國力</w:t>
            </w:r>
            <w:r w:rsidRPr="00D96272">
              <w:rPr>
                <w:rFonts w:ascii="Times New Roman" w:eastAsia="新細明體" w:hAnsi="Times New Roman" w:hint="eastAsia"/>
              </w:rPr>
              <w:t>」和「</w:t>
            </w:r>
            <w:r w:rsidRPr="00D96272">
              <w:rPr>
                <w:rFonts w:ascii="Times New Roman" w:eastAsia="新細明體" w:hAnsi="Times New Roman" w:hint="eastAsia"/>
                <w:b/>
                <w:u w:val="thick"/>
              </w:rPr>
              <w:t>國家形象</w:t>
            </w:r>
            <w:r w:rsidRPr="00D96272">
              <w:rPr>
                <w:rFonts w:ascii="Times New Roman" w:eastAsia="新細明體" w:hAnsi="Times New Roman" w:hint="eastAsia"/>
              </w:rPr>
              <w:t>」這兩個概念加以解說：</w:t>
            </w:r>
          </w:p>
          <w:p w:rsidR="00E66814" w:rsidRPr="00D96272" w:rsidRDefault="00E66814" w:rsidP="00C27F0F">
            <w:pPr>
              <w:numPr>
                <w:ilvl w:val="2"/>
                <w:numId w:val="30"/>
              </w:numPr>
              <w:jc w:val="both"/>
              <w:rPr>
                <w:rFonts w:ascii="Times New Roman" w:eastAsia="新細明體" w:hAnsi="Times New Roman"/>
              </w:rPr>
            </w:pPr>
            <w:r w:rsidRPr="00D96272">
              <w:rPr>
                <w:rFonts w:ascii="Times New Roman" w:eastAsia="新細明體" w:hAnsi="Times New Roman" w:hint="eastAsia"/>
              </w:rPr>
              <w:t>在</w:t>
            </w:r>
            <w:r w:rsidRPr="00D96272">
              <w:rPr>
                <w:rFonts w:ascii="Times New Roman" w:eastAsia="新細明體" w:hAnsi="Times New Roman" w:hint="eastAsia"/>
                <w:b/>
                <w:u w:val="thick"/>
              </w:rPr>
              <w:t>全球化</w:t>
            </w:r>
            <w:r w:rsidRPr="00D96272">
              <w:rPr>
                <w:rFonts w:ascii="Times New Roman" w:eastAsia="新細明體" w:hAnsi="Times New Roman" w:hint="eastAsia"/>
              </w:rPr>
              <w:t>迅速發展的今天，學生出國留學</w:t>
            </w:r>
            <w:r>
              <w:rPr>
                <w:rFonts w:ascii="Times New Roman" w:eastAsia="新細明體" w:hAnsi="Times New Roman" w:hint="eastAsia"/>
              </w:rPr>
              <w:t>的機會，以及可供選擇的留學國家都愈來愈多；因此，「推拉理論」可</w:t>
            </w:r>
            <w:r w:rsidRPr="00D96272">
              <w:rPr>
                <w:rFonts w:ascii="Times New Roman" w:eastAsia="新細明體" w:hAnsi="Times New Roman" w:hint="eastAsia"/>
              </w:rPr>
              <w:t>從較宏觀的層面分析影響他們留學決定的因素。</w:t>
            </w:r>
          </w:p>
          <w:p w:rsidR="00E66814" w:rsidRPr="00D96272" w:rsidRDefault="00E66814" w:rsidP="00E66814">
            <w:pPr>
              <w:numPr>
                <w:ilvl w:val="3"/>
                <w:numId w:val="31"/>
              </w:numPr>
              <w:jc w:val="both"/>
              <w:rPr>
                <w:rFonts w:ascii="Times New Roman" w:eastAsia="新細明體" w:hAnsi="Times New Roman"/>
              </w:rPr>
            </w:pPr>
            <w:r w:rsidRPr="00D96272">
              <w:rPr>
                <w:rFonts w:ascii="Times New Roman" w:eastAsia="新細明體" w:hAnsi="Times New Roman" w:hint="eastAsia"/>
              </w:rPr>
              <w:t>「推」的因素：中國經濟發展令人民可負擔留學費用、中國教育的不足之處（教育理念、教育水準、教</w:t>
            </w:r>
            <w:r>
              <w:rPr>
                <w:rFonts w:ascii="Times New Roman" w:eastAsia="新細明體" w:hAnsi="Times New Roman" w:hint="eastAsia"/>
              </w:rPr>
              <w:t>學設施和經費等）、高考競爭激烈</w:t>
            </w:r>
            <w:r w:rsidRPr="00D96272">
              <w:rPr>
                <w:rFonts w:ascii="Times New Roman" w:eastAsia="新細明體" w:hAnsi="Times New Roman" w:hint="eastAsia"/>
              </w:rPr>
              <w:t>……。</w:t>
            </w:r>
          </w:p>
          <w:p w:rsidR="00E66814" w:rsidRPr="00D96272" w:rsidRDefault="00E66814" w:rsidP="000A6AC2">
            <w:pPr>
              <w:numPr>
                <w:ilvl w:val="3"/>
                <w:numId w:val="31"/>
              </w:numPr>
              <w:jc w:val="both"/>
              <w:rPr>
                <w:rFonts w:ascii="Times New Roman" w:eastAsia="新細明體" w:hAnsi="Times New Roman"/>
              </w:rPr>
            </w:pPr>
            <w:r w:rsidRPr="00D96272">
              <w:rPr>
                <w:rFonts w:ascii="Times New Roman" w:eastAsia="新細明體" w:hAnsi="Times New Roman" w:hint="eastAsia"/>
              </w:rPr>
              <w:t>「拉」的因素：</w:t>
            </w:r>
            <w:r w:rsidR="000A6AC2">
              <w:rPr>
                <w:rFonts w:ascii="Times New Roman" w:eastAsia="新細明體" w:hAnsi="Times New Roman" w:hint="eastAsia"/>
              </w:rPr>
              <w:t>很</w:t>
            </w:r>
            <w:r w:rsidR="000A6AC2">
              <w:rPr>
                <w:rFonts w:ascii="Times New Roman" w:eastAsia="新細明體" w:hAnsi="Times New Roman"/>
              </w:rPr>
              <w:t>多國家</w:t>
            </w:r>
            <w:r w:rsidRPr="00D96272">
              <w:rPr>
                <w:rFonts w:ascii="Times New Roman" w:eastAsia="新細明體" w:hAnsi="Times New Roman" w:hint="eastAsia"/>
              </w:rPr>
              <w:t>為留學生提供獎學金、良好的教育品質、優良的研究設施、</w:t>
            </w:r>
            <w:r>
              <w:rPr>
                <w:rFonts w:ascii="Times New Roman" w:eastAsia="新細明體" w:hAnsi="Times New Roman" w:hint="eastAsia"/>
              </w:rPr>
              <w:t>提供</w:t>
            </w:r>
            <w:r w:rsidRPr="00D96272">
              <w:rPr>
                <w:rFonts w:ascii="Times New Roman" w:eastAsia="新細明體" w:hAnsi="Times New Roman" w:hint="eastAsia"/>
              </w:rPr>
              <w:t>擴闊視野</w:t>
            </w:r>
            <w:r>
              <w:rPr>
                <w:rFonts w:ascii="Times New Roman" w:eastAsia="新細明體" w:hAnsi="Times New Roman" w:hint="eastAsia"/>
              </w:rPr>
              <w:t>的環境</w:t>
            </w:r>
            <w:r w:rsidRPr="00D96272">
              <w:rPr>
                <w:rFonts w:ascii="Times New Roman" w:eastAsia="新細明體" w:hAnsi="Times New Roman" w:hint="eastAsia"/>
              </w:rPr>
              <w:t>、</w:t>
            </w:r>
            <w:r>
              <w:rPr>
                <w:rFonts w:ascii="Times New Roman" w:eastAsia="新細明體" w:hAnsi="Times New Roman" w:hint="eastAsia"/>
              </w:rPr>
              <w:t>畢業後的移民機會</w:t>
            </w:r>
            <w:r w:rsidRPr="00D96272">
              <w:rPr>
                <w:rFonts w:ascii="Times New Roman" w:eastAsia="新細明體" w:hAnsi="Times New Roman" w:hint="eastAsia"/>
              </w:rPr>
              <w:t>、</w:t>
            </w:r>
            <w:r>
              <w:rPr>
                <w:rFonts w:ascii="Times New Roman" w:eastAsia="新細明體" w:hAnsi="Times New Roman" w:hint="eastAsia"/>
              </w:rPr>
              <w:t>教學語言</w:t>
            </w:r>
            <w:r w:rsidRPr="00D96272">
              <w:rPr>
                <w:rFonts w:ascii="Times New Roman" w:eastAsia="新細明體" w:hAnsi="Times New Roman" w:hint="eastAsia"/>
              </w:rPr>
              <w:t>（例如英文）</w:t>
            </w:r>
            <w:r>
              <w:rPr>
                <w:rFonts w:ascii="Times New Roman" w:eastAsia="新細明體" w:hAnsi="Times New Roman" w:hint="eastAsia"/>
              </w:rPr>
              <w:t>為多數留學生在出國前已有一定認識</w:t>
            </w:r>
            <w:r w:rsidR="000A6AC2" w:rsidRPr="000A6AC2">
              <w:rPr>
                <w:rFonts w:ascii="Times New Roman" w:eastAsia="新細明體" w:hAnsi="Times New Roman" w:hint="eastAsia"/>
              </w:rPr>
              <w:t>、外國畢業文憑在就業市場受重視</w:t>
            </w:r>
            <w:r w:rsidRPr="00D96272">
              <w:rPr>
                <w:rFonts w:ascii="Times New Roman" w:eastAsia="新細明體" w:hAnsi="Times New Roman" w:hint="eastAsia"/>
              </w:rPr>
              <w:t>……。</w:t>
            </w:r>
          </w:p>
          <w:p w:rsidR="00E66814" w:rsidRPr="00D96272" w:rsidRDefault="00E66814" w:rsidP="00C27F0F">
            <w:pPr>
              <w:numPr>
                <w:ilvl w:val="2"/>
                <w:numId w:val="30"/>
              </w:numPr>
              <w:jc w:val="both"/>
              <w:rPr>
                <w:rFonts w:ascii="Times New Roman" w:eastAsia="新細明體" w:hAnsi="Times New Roman"/>
              </w:rPr>
            </w:pPr>
            <w:r w:rsidRPr="00D96272">
              <w:rPr>
                <w:rFonts w:ascii="Times New Roman" w:eastAsia="新細明體" w:hAnsi="Times New Roman" w:hint="eastAsia"/>
              </w:rPr>
              <w:t>配合最多中國學生前往留學的國家（例如美國、英國）的情況，並應用「</w:t>
            </w:r>
            <w:r w:rsidRPr="00D96272">
              <w:rPr>
                <w:rFonts w:ascii="Times New Roman" w:eastAsia="新細明體" w:hAnsi="Times New Roman" w:hint="eastAsia"/>
                <w:b/>
                <w:u w:val="thick"/>
              </w:rPr>
              <w:t>綜合國力</w:t>
            </w:r>
            <w:r w:rsidRPr="00D96272">
              <w:rPr>
                <w:rFonts w:ascii="Times New Roman" w:eastAsia="新細明體" w:hAnsi="Times New Roman" w:hint="eastAsia"/>
              </w:rPr>
              <w:t>」和「</w:t>
            </w:r>
            <w:r w:rsidRPr="00D96272">
              <w:rPr>
                <w:rFonts w:ascii="Times New Roman" w:eastAsia="新細明體" w:hAnsi="Times New Roman" w:hint="eastAsia"/>
                <w:b/>
                <w:u w:val="thick"/>
              </w:rPr>
              <w:t>國家形象</w:t>
            </w:r>
            <w:r w:rsidRPr="00D96272">
              <w:rPr>
                <w:rFonts w:ascii="Times New Roman" w:eastAsia="新細明體" w:hAnsi="Times New Roman" w:hint="eastAsia"/>
              </w:rPr>
              <w:t>」這兩個概念一併解說，指出這些國家的綜合國力普遍頗強，甚至在中國之上；而且這些國家的國家形象，特別是在教育方面的形象亦予人好感，因而吸引學生前往留學，藉以學習先進知識及接受更高質素的教育。</w:t>
            </w:r>
          </w:p>
          <w:p w:rsidR="00E66814" w:rsidRPr="00D96272" w:rsidRDefault="00C27F0F" w:rsidP="00C27F0F">
            <w:pPr>
              <w:numPr>
                <w:ilvl w:val="2"/>
                <w:numId w:val="30"/>
              </w:numPr>
              <w:jc w:val="both"/>
              <w:rPr>
                <w:rFonts w:ascii="Times New Roman" w:eastAsia="新細明體" w:hAnsi="Times New Roman"/>
              </w:rPr>
            </w:pPr>
            <w:r>
              <w:rPr>
                <w:rFonts w:ascii="Times New Roman" w:eastAsia="新細明體" w:hAnsi="Times New Roman" w:hint="eastAsia"/>
              </w:rPr>
              <w:t>實</w:t>
            </w:r>
            <w:r>
              <w:rPr>
                <w:rFonts w:ascii="Times New Roman" w:eastAsia="新細明體" w:hAnsi="Times New Roman"/>
              </w:rPr>
              <w:t>施</w:t>
            </w:r>
            <w:r w:rsidR="00E66814" w:rsidRPr="00D96272">
              <w:rPr>
                <w:rFonts w:ascii="Times New Roman" w:eastAsia="新細明體" w:hAnsi="Times New Roman" w:hint="eastAsia"/>
              </w:rPr>
              <w:t>改革開放</w:t>
            </w:r>
            <w:r>
              <w:rPr>
                <w:rFonts w:ascii="Times New Roman" w:eastAsia="新細明體" w:hAnsi="Times New Roman" w:hint="eastAsia"/>
              </w:rPr>
              <w:t>之</w:t>
            </w:r>
            <w:r>
              <w:rPr>
                <w:rFonts w:ascii="Times New Roman" w:eastAsia="新細明體" w:hAnsi="Times New Roman"/>
              </w:rPr>
              <w:t>後</w:t>
            </w:r>
            <w:r w:rsidR="00E66814" w:rsidRPr="00D96272">
              <w:rPr>
                <w:rFonts w:ascii="Times New Roman" w:eastAsia="新細明體" w:hAnsi="Times New Roman" w:hint="eastAsia"/>
              </w:rPr>
              <w:t>的留學教育</w:t>
            </w:r>
            <w:r w:rsidR="00E66814">
              <w:rPr>
                <w:rFonts w:ascii="Times New Roman" w:eastAsia="新細明體" w:hAnsi="Times New Roman" w:hint="eastAsia"/>
              </w:rPr>
              <w:t>政策</w:t>
            </w:r>
            <w:r w:rsidR="00E66814" w:rsidRPr="00D96272">
              <w:rPr>
                <w:rFonts w:ascii="Times New Roman" w:eastAsia="新細明體" w:hAnsi="Times New Roman" w:hint="eastAsia"/>
              </w:rPr>
              <w:t>，反映中國希望通過向已發展國家學習而獲得「後發優勢」（</w:t>
            </w:r>
            <w:r w:rsidR="00E66814" w:rsidRPr="00D96272">
              <w:rPr>
                <w:rFonts w:ascii="Times New Roman" w:eastAsia="新細明體" w:hAnsi="Times New Roman"/>
              </w:rPr>
              <w:t>Late-developing Advantage</w:t>
            </w:r>
            <w:r>
              <w:rPr>
                <w:rFonts w:ascii="Times New Roman" w:eastAsia="新細明體" w:hAnsi="Times New Roman" w:hint="eastAsia"/>
              </w:rPr>
              <w:t>），從</w:t>
            </w:r>
            <w:r>
              <w:rPr>
                <w:rFonts w:ascii="Times New Roman" w:eastAsia="新細明體" w:hAnsi="Times New Roman"/>
              </w:rPr>
              <w:t>而</w:t>
            </w:r>
            <w:r w:rsidR="00E66814" w:rsidRPr="00D96272">
              <w:rPr>
                <w:rFonts w:ascii="Times New Roman" w:eastAsia="新細明體" w:hAnsi="Times New Roman" w:hint="eastAsia"/>
              </w:rPr>
              <w:t>實現「跨越式發展」（</w:t>
            </w:r>
            <w:r w:rsidR="00E66814" w:rsidRPr="00D96272">
              <w:rPr>
                <w:rFonts w:ascii="Times New Roman" w:eastAsia="新細明體" w:hAnsi="Times New Roman" w:hint="eastAsia"/>
              </w:rPr>
              <w:t>L</w:t>
            </w:r>
            <w:r w:rsidR="00E66814" w:rsidRPr="00D96272">
              <w:rPr>
                <w:rFonts w:ascii="Times New Roman" w:eastAsia="新細明體" w:hAnsi="Times New Roman"/>
              </w:rPr>
              <w:t xml:space="preserve">eapfrog </w:t>
            </w:r>
            <w:r w:rsidR="00E66814" w:rsidRPr="00D96272">
              <w:rPr>
                <w:rFonts w:ascii="Times New Roman" w:eastAsia="新細明體" w:hAnsi="Times New Roman" w:hint="eastAsia"/>
              </w:rPr>
              <w:t>D</w:t>
            </w:r>
            <w:r w:rsidR="00E66814" w:rsidRPr="00D96272">
              <w:rPr>
                <w:rFonts w:ascii="Times New Roman" w:eastAsia="新細明體" w:hAnsi="Times New Roman"/>
              </w:rPr>
              <w:t>evelopment</w:t>
            </w:r>
            <w:r w:rsidR="00E66814" w:rsidRPr="00D96272">
              <w:rPr>
                <w:rFonts w:ascii="Times New Roman" w:eastAsia="新細明體" w:hAnsi="Times New Roman"/>
              </w:rPr>
              <w:t>）</w:t>
            </w:r>
            <w:r w:rsidR="00E66814" w:rsidRPr="00D96272">
              <w:rPr>
                <w:rFonts w:ascii="Times New Roman" w:eastAsia="新細明體" w:hAnsi="Times New Roman" w:hint="eastAsia"/>
              </w:rPr>
              <w:t>的目標</w:t>
            </w:r>
            <w:r w:rsidR="00E66814" w:rsidRPr="00D96272">
              <w:rPr>
                <w:rFonts w:ascii="Times New Roman" w:eastAsia="新細明體" w:hAnsi="Times New Roman"/>
                <w:vertAlign w:val="superscript"/>
              </w:rPr>
              <w:footnoteReference w:id="1"/>
            </w:r>
            <w:r w:rsidR="00E66814" w:rsidRPr="00D96272">
              <w:rPr>
                <w:rFonts w:ascii="Times New Roman" w:eastAsia="新細明體" w:hAnsi="Times New Roman" w:hint="eastAsia"/>
              </w:rPr>
              <w:t>。此舉既配合</w:t>
            </w:r>
            <w:r w:rsidR="00E66814" w:rsidRPr="00D96272">
              <w:rPr>
                <w:rFonts w:ascii="Times New Roman" w:eastAsia="新細明體" w:hAnsi="Times New Roman" w:hint="eastAsia"/>
                <w:b/>
                <w:u w:val="thick"/>
              </w:rPr>
              <w:t>全球化</w:t>
            </w:r>
            <w:r w:rsidR="00E66814" w:rsidRPr="00D96272">
              <w:rPr>
                <w:rFonts w:ascii="Times New Roman" w:eastAsia="新細明體" w:hAnsi="Times New Roman" w:hint="eastAsia"/>
              </w:rPr>
              <w:t>年代人才跨地域、跨國界流動頻繁的背景</w:t>
            </w:r>
            <w:bookmarkStart w:id="0" w:name="_GoBack"/>
            <w:bookmarkEnd w:id="0"/>
            <w:r w:rsidR="00E66814" w:rsidRPr="00D96272">
              <w:rPr>
                <w:rFonts w:ascii="Times New Roman" w:eastAsia="新細明體" w:hAnsi="Times New Roman" w:hint="eastAsia"/>
              </w:rPr>
              <w:t>，並可進一步推動中國融入全球化發展的進程。</w:t>
            </w:r>
          </w:p>
          <w:p w:rsidR="00E66814" w:rsidRPr="00D96272" w:rsidRDefault="00E66814" w:rsidP="00C27F0F">
            <w:pPr>
              <w:numPr>
                <w:ilvl w:val="1"/>
                <w:numId w:val="30"/>
              </w:numPr>
              <w:jc w:val="both"/>
              <w:rPr>
                <w:rFonts w:ascii="Times New Roman" w:eastAsia="新細明體" w:hAnsi="Times New Roman"/>
              </w:rPr>
            </w:pPr>
            <w:r w:rsidRPr="00D96272">
              <w:rPr>
                <w:rFonts w:ascii="Times New Roman" w:eastAsia="新細明體" w:hAnsi="Times New Roman" w:hint="eastAsia"/>
              </w:rPr>
              <w:t>留學生低齡化趨勢，可配合與個人成長相關的概念（例如「</w:t>
            </w:r>
            <w:r w:rsidRPr="00D96272">
              <w:rPr>
                <w:rFonts w:ascii="Times New Roman" w:eastAsia="新細明體" w:hAnsi="Times New Roman" w:hint="eastAsia"/>
                <w:b/>
                <w:u w:val="thick"/>
              </w:rPr>
              <w:t>青少年期</w:t>
            </w:r>
            <w:r w:rsidRPr="00D96272">
              <w:rPr>
                <w:rFonts w:ascii="Times New Roman" w:eastAsia="新細明體" w:hAnsi="Times New Roman" w:hint="eastAsia"/>
              </w:rPr>
              <w:t>」、「</w:t>
            </w:r>
            <w:r w:rsidRPr="00D96272">
              <w:rPr>
                <w:rFonts w:ascii="Times New Roman" w:eastAsia="新細明體" w:hAnsi="Times New Roman" w:hint="eastAsia"/>
                <w:b/>
                <w:u w:val="thick"/>
              </w:rPr>
              <w:t>自我發展</w:t>
            </w:r>
            <w:r w:rsidRPr="00D96272">
              <w:rPr>
                <w:rFonts w:ascii="Times New Roman" w:eastAsia="新細明體" w:hAnsi="Times New Roman" w:hint="eastAsia"/>
              </w:rPr>
              <w:t>」、「</w:t>
            </w:r>
            <w:r w:rsidRPr="00D96272">
              <w:rPr>
                <w:rFonts w:ascii="Times New Roman" w:eastAsia="新細明體" w:hAnsi="Times New Roman" w:hint="eastAsia"/>
                <w:b/>
                <w:u w:val="thick"/>
              </w:rPr>
              <w:t>生活技能</w:t>
            </w:r>
            <w:r w:rsidRPr="00D96272">
              <w:rPr>
                <w:rFonts w:ascii="Times New Roman" w:eastAsia="新細明體" w:hAnsi="Times New Roman" w:hint="eastAsia"/>
              </w:rPr>
              <w:t>」）</w:t>
            </w:r>
            <w:r>
              <w:rPr>
                <w:rFonts w:ascii="Times New Roman" w:eastAsia="新細明體" w:hAnsi="Times New Roman" w:hint="eastAsia"/>
              </w:rPr>
              <w:t>而闡釋</w:t>
            </w:r>
            <w:r w:rsidRPr="00D96272">
              <w:rPr>
                <w:rFonts w:ascii="Times New Roman" w:eastAsia="新細明體" w:hAnsi="Times New Roman" w:hint="eastAsia"/>
              </w:rPr>
              <w:t>，指出未成年留學生（例如</w:t>
            </w:r>
            <w:r w:rsidRPr="00D96272">
              <w:rPr>
                <w:rFonts w:ascii="Times New Roman" w:eastAsia="新細明體" w:hAnsi="Times New Roman" w:hint="eastAsia"/>
              </w:rPr>
              <w:t>18</w:t>
            </w:r>
            <w:r w:rsidRPr="00D96272">
              <w:rPr>
                <w:rFonts w:ascii="Times New Roman" w:eastAsia="新細明體" w:hAnsi="Times New Roman" w:hint="eastAsia"/>
              </w:rPr>
              <w:t>歲以下）在自主學習、自我約束、生活自理等方面的能力都較低，假如出現不適應外國生活、趕不上學習進度、人際溝通困難等問題時，將要承受很大壓力。而這些不快</w:t>
            </w:r>
            <w:r w:rsidRPr="00D96272">
              <w:rPr>
                <w:rFonts w:ascii="Times New Roman" w:eastAsia="新細明體" w:hAnsi="Times New Roman" w:hint="eastAsia"/>
              </w:rPr>
              <w:lastRenderedPageBreak/>
              <w:t>樂的留學生活，會直接關係到他們能否健康成長。另一方面，也可指出有意見認為青少年期最適合學習外語，低齡</w:t>
            </w:r>
            <w:r>
              <w:rPr>
                <w:rFonts w:ascii="Times New Roman" w:eastAsia="新細明體" w:hAnsi="Times New Roman" w:hint="eastAsia"/>
              </w:rPr>
              <w:t>出國留學可令他們更快適應以外語學習的環境；而且若果父母未來計劃讓子女繼續在國外學習</w:t>
            </w:r>
            <w:r w:rsidRPr="00D96272">
              <w:rPr>
                <w:rFonts w:ascii="Times New Roman" w:eastAsia="新細明體" w:hAnsi="Times New Roman" w:hint="eastAsia"/>
              </w:rPr>
              <w:t>，那麼低齡留學</w:t>
            </w:r>
            <w:r>
              <w:rPr>
                <w:rFonts w:ascii="Times New Roman" w:eastAsia="新細明體" w:hAnsi="Times New Roman" w:hint="eastAsia"/>
              </w:rPr>
              <w:t>同樣</w:t>
            </w:r>
            <w:r w:rsidRPr="00D96272">
              <w:rPr>
                <w:rFonts w:ascii="Times New Roman" w:eastAsia="新細明體" w:hAnsi="Times New Roman" w:hint="eastAsia"/>
              </w:rPr>
              <w:t>有利</w:t>
            </w:r>
            <w:r>
              <w:rPr>
                <w:rFonts w:ascii="Times New Roman" w:eastAsia="新細明體" w:hAnsi="Times New Roman" w:hint="eastAsia"/>
              </w:rPr>
              <w:t>於</w:t>
            </w:r>
            <w:r w:rsidRPr="00D96272">
              <w:rPr>
                <w:rFonts w:ascii="Times New Roman" w:eastAsia="新細明體" w:hAnsi="Times New Roman" w:hint="eastAsia"/>
              </w:rPr>
              <w:t>子女升讀當地大學。</w:t>
            </w:r>
          </w:p>
          <w:p w:rsidR="00E66814" w:rsidRPr="00D96272" w:rsidRDefault="00E66814" w:rsidP="00C27F0F">
            <w:pPr>
              <w:numPr>
                <w:ilvl w:val="1"/>
                <w:numId w:val="30"/>
              </w:numPr>
              <w:jc w:val="both"/>
              <w:rPr>
                <w:rFonts w:ascii="Times New Roman" w:eastAsia="新細明體" w:hAnsi="Times New Roman"/>
              </w:rPr>
            </w:pPr>
            <w:r w:rsidRPr="00D96272">
              <w:rPr>
                <w:rFonts w:ascii="Times New Roman" w:eastAsia="新細明體" w:hAnsi="Times New Roman" w:hint="eastAsia"/>
              </w:rPr>
              <w:t>中國實行</w:t>
            </w:r>
            <w:r w:rsidRPr="00D96272">
              <w:rPr>
                <w:rFonts w:ascii="Times New Roman" w:eastAsia="新細明體" w:hAnsi="Times New Roman" w:hint="eastAsia"/>
                <w:b/>
                <w:u w:val="thick"/>
              </w:rPr>
              <w:t>計劃生育</w:t>
            </w:r>
            <w:r w:rsidRPr="00D96272">
              <w:rPr>
                <w:rFonts w:ascii="Times New Roman" w:eastAsia="新細明體" w:hAnsi="Times New Roman" w:hint="eastAsia"/>
              </w:rPr>
              <w:t>政策，令家庭結構縮小，絕大多數家庭都只有一名孩子；而在望子成龍的心態下，所有希望都集中於孩子身上，</w:t>
            </w:r>
            <w:r>
              <w:rPr>
                <w:rFonts w:ascii="Times New Roman" w:eastAsia="新細明體" w:hAnsi="Times New Roman" w:hint="eastAsia"/>
              </w:rPr>
              <w:t>故給予最好的教育，再加上改革開放後經濟情況好轉，當有機會送孩子出國</w:t>
            </w:r>
            <w:r w:rsidRPr="00D96272">
              <w:rPr>
                <w:rFonts w:ascii="Times New Roman" w:eastAsia="新細明體" w:hAnsi="Times New Roman" w:hint="eastAsia"/>
              </w:rPr>
              <w:t>時，自然盡力支持其留學費用</w:t>
            </w:r>
            <w:r>
              <w:rPr>
                <w:rFonts w:ascii="Times New Roman" w:eastAsia="新細明體" w:hAnsi="Times New Roman" w:hint="eastAsia"/>
              </w:rPr>
              <w:t>。</w:t>
            </w:r>
            <w:r w:rsidRPr="00D96272">
              <w:rPr>
                <w:rFonts w:ascii="Times New Roman" w:eastAsia="新細明體" w:hAnsi="Times New Roman" w:hint="eastAsia"/>
              </w:rPr>
              <w:t>這種情況亦可以反映內地中產階級興起，愈來愈多家庭有能力送子女到國外接受教育。此外，從</w:t>
            </w:r>
            <w:r w:rsidRPr="00D96272">
              <w:rPr>
                <w:rFonts w:ascii="Times New Roman" w:eastAsia="新細明體" w:hAnsi="Times New Roman" w:hint="eastAsia"/>
                <w:b/>
                <w:u w:val="thick"/>
              </w:rPr>
              <w:t>家庭觀念與功能</w:t>
            </w:r>
            <w:r w:rsidRPr="00D96272">
              <w:rPr>
                <w:rFonts w:ascii="Times New Roman" w:eastAsia="新細明體" w:hAnsi="Times New Roman" w:hint="eastAsia"/>
              </w:rPr>
              <w:t>而言，中國傳統家庭具備</w:t>
            </w:r>
            <w:r>
              <w:rPr>
                <w:rFonts w:ascii="Times New Roman" w:eastAsia="新細明體" w:hAnsi="Times New Roman" w:hint="eastAsia"/>
              </w:rPr>
              <w:t>包括經濟與教育在內的多種功能；在今天社會，家庭的教育功能大部分</w:t>
            </w:r>
            <w:r w:rsidRPr="00D96272">
              <w:rPr>
                <w:rFonts w:ascii="Times New Roman" w:eastAsia="新細明體" w:hAnsi="Times New Roman" w:hint="eastAsia"/>
              </w:rPr>
              <w:t>被學校取代，但承擔子女的教育經費，仍是為人父母的責任和義務，顯示經濟與教育的功能的結合。而部分父母之所以全力支持子女留學，</w:t>
            </w:r>
            <w:r>
              <w:rPr>
                <w:rFonts w:ascii="Times New Roman" w:eastAsia="新細明體" w:hAnsi="Times New Roman" w:hint="eastAsia"/>
              </w:rPr>
              <w:t>也有</w:t>
            </w:r>
            <w:r w:rsidRPr="00D96272">
              <w:rPr>
                <w:rFonts w:ascii="Times New Roman" w:eastAsia="新細明體" w:hAnsi="Times New Roman" w:hint="eastAsia"/>
              </w:rPr>
              <w:t>可能是抱持</w:t>
            </w:r>
            <w:r>
              <w:rPr>
                <w:rFonts w:ascii="Times New Roman" w:eastAsia="新細明體" w:hAnsi="Times New Roman" w:hint="eastAsia"/>
              </w:rPr>
              <w:t>當孩子學有所成時供養自己的心態，反映「養兒防老」的傳統觀念。</w:t>
            </w:r>
          </w:p>
        </w:tc>
      </w:tr>
      <w:tr w:rsidR="00E66814" w:rsidTr="0067339A">
        <w:tc>
          <w:tcPr>
            <w:tcW w:w="846" w:type="dxa"/>
          </w:tcPr>
          <w:p w:rsidR="00E66814" w:rsidRPr="006941B4" w:rsidRDefault="00E66814" w:rsidP="00E66814">
            <w:pPr>
              <w:jc w:val="center"/>
              <w:rPr>
                <w:rFonts w:ascii="Calibri" w:eastAsia="新細明體" w:hAnsi="Calibri" w:cs="Times New Roman"/>
                <w:b/>
              </w:rPr>
            </w:pPr>
            <w:r w:rsidRPr="006941B4">
              <w:rPr>
                <w:rFonts w:ascii="Calibri" w:eastAsia="新細明體" w:hAnsi="Calibri" w:cs="Times New Roman" w:hint="eastAsia"/>
                <w:b/>
              </w:rPr>
              <w:lastRenderedPageBreak/>
              <w:t>課後</w:t>
            </w:r>
          </w:p>
        </w:tc>
        <w:tc>
          <w:tcPr>
            <w:tcW w:w="7450" w:type="dxa"/>
          </w:tcPr>
          <w:p w:rsidR="006941B4" w:rsidRDefault="006941B4" w:rsidP="00C27F0F">
            <w:pPr>
              <w:pStyle w:val="a7"/>
              <w:numPr>
                <w:ilvl w:val="0"/>
                <w:numId w:val="29"/>
              </w:numPr>
              <w:ind w:leftChars="0"/>
              <w:jc w:val="both"/>
              <w:rPr>
                <w:rFonts w:ascii="Times New Roman" w:eastAsia="新細明體" w:hAnsi="Times New Roman" w:cs="Times New Roman"/>
              </w:rPr>
            </w:pPr>
            <w:r w:rsidRPr="006941B4">
              <w:rPr>
                <w:rFonts w:ascii="Times New Roman" w:eastAsia="新細明體" w:hAnsi="Times New Roman" w:cs="Times New Roman"/>
              </w:rPr>
              <w:t>派發課後習作（附件</w:t>
            </w:r>
            <w:r w:rsidRPr="006941B4">
              <w:rPr>
                <w:rFonts w:ascii="Times New Roman" w:eastAsia="新細明體" w:hAnsi="Times New Roman" w:cs="Times New Roman" w:hint="eastAsia"/>
              </w:rPr>
              <w:t>三</w:t>
            </w:r>
            <w:r w:rsidRPr="006941B4">
              <w:rPr>
                <w:rFonts w:ascii="Times New Roman" w:eastAsia="新細明體" w:hAnsi="Times New Roman" w:cs="Times New Roman"/>
              </w:rPr>
              <w:t>），要求學生於課後完成。</w:t>
            </w:r>
          </w:p>
          <w:p w:rsidR="00C27F0F" w:rsidRDefault="006941B4" w:rsidP="00C27F0F">
            <w:pPr>
              <w:pStyle w:val="a7"/>
              <w:numPr>
                <w:ilvl w:val="0"/>
                <w:numId w:val="29"/>
              </w:numPr>
              <w:ind w:leftChars="0"/>
              <w:jc w:val="both"/>
              <w:rPr>
                <w:rFonts w:ascii="Times New Roman" w:eastAsia="新細明體" w:hAnsi="Times New Roman" w:cs="Times New Roman"/>
              </w:rPr>
            </w:pPr>
            <w:r w:rsidRPr="006941B4">
              <w:rPr>
                <w:rFonts w:ascii="Times New Roman" w:eastAsia="新細明體" w:hAnsi="Times New Roman" w:cs="Times New Roman"/>
              </w:rPr>
              <w:t>該</w:t>
            </w:r>
            <w:r>
              <w:rPr>
                <w:rFonts w:ascii="Times New Roman" w:eastAsia="新細明體" w:hAnsi="Times New Roman" w:cs="Times New Roman" w:hint="eastAsia"/>
              </w:rPr>
              <w:t>份</w:t>
            </w:r>
            <w:r w:rsidRPr="006941B4">
              <w:rPr>
                <w:rFonts w:ascii="Times New Roman" w:eastAsia="新細明體" w:hAnsi="Times New Roman" w:cs="Times New Roman"/>
              </w:rPr>
              <w:t>習作</w:t>
            </w:r>
            <w:r>
              <w:rPr>
                <w:rFonts w:ascii="Times New Roman" w:eastAsia="新細明體" w:hAnsi="Times New Roman" w:cs="Times New Roman" w:hint="eastAsia"/>
              </w:rPr>
              <w:t>的</w:t>
            </w:r>
            <w:r>
              <w:rPr>
                <w:rFonts w:ascii="Times New Roman" w:eastAsia="新細明體" w:hAnsi="Times New Roman" w:cs="Times New Roman"/>
              </w:rPr>
              <w:t>資料二</w:t>
            </w:r>
            <w:r w:rsidRPr="006941B4">
              <w:rPr>
                <w:rFonts w:ascii="Times New Roman" w:eastAsia="新細明體" w:hAnsi="Times New Roman" w:cs="Times New Roman"/>
              </w:rPr>
              <w:t>分為</w:t>
            </w:r>
            <w:r>
              <w:rPr>
                <w:rFonts w:ascii="Times New Roman" w:eastAsia="新細明體" w:hAnsi="Times New Roman" w:cs="Times New Roman" w:hint="eastAsia"/>
              </w:rPr>
              <w:t>（</w:t>
            </w:r>
            <w:r>
              <w:rPr>
                <w:rFonts w:ascii="Times New Roman" w:eastAsia="新細明體" w:hAnsi="Times New Roman" w:cs="Times New Roman" w:hint="eastAsia"/>
              </w:rPr>
              <w:t>A</w:t>
            </w:r>
            <w:r>
              <w:rPr>
                <w:rFonts w:ascii="Times New Roman" w:eastAsia="新細明體" w:hAnsi="Times New Roman" w:cs="Times New Roman"/>
              </w:rPr>
              <w:t>）（</w:t>
            </w:r>
            <w:r>
              <w:rPr>
                <w:rFonts w:ascii="Times New Roman" w:eastAsia="新細明體" w:hAnsi="Times New Roman" w:cs="Times New Roman" w:hint="eastAsia"/>
              </w:rPr>
              <w:t>B</w:t>
            </w:r>
            <w:r>
              <w:rPr>
                <w:rFonts w:ascii="Times New Roman" w:eastAsia="新細明體" w:hAnsi="Times New Roman" w:cs="Times New Roman"/>
              </w:rPr>
              <w:t>）</w:t>
            </w:r>
            <w:r w:rsidRPr="006941B4">
              <w:rPr>
                <w:rFonts w:ascii="Times New Roman" w:eastAsia="新細明體" w:hAnsi="Times New Roman" w:cs="Times New Roman"/>
              </w:rPr>
              <w:t>兩</w:t>
            </w:r>
            <w:r w:rsidR="00C27F0F">
              <w:rPr>
                <w:rFonts w:ascii="Times New Roman" w:eastAsia="新細明體" w:hAnsi="Times New Roman" w:cs="Times New Roman" w:hint="eastAsia"/>
              </w:rPr>
              <w:t>份</w:t>
            </w:r>
            <w:r w:rsidRPr="006941B4">
              <w:rPr>
                <w:rFonts w:ascii="Times New Roman" w:eastAsia="新細明體" w:hAnsi="Times New Roman" w:cs="Times New Roman"/>
              </w:rPr>
              <w:t>，不同之處在於</w:t>
            </w:r>
            <w:r w:rsidR="00C27F0F">
              <w:rPr>
                <w:rFonts w:ascii="Times New Roman" w:eastAsia="新細明體" w:hAnsi="Times New Roman" w:cs="Times New Roman" w:hint="eastAsia"/>
              </w:rPr>
              <w:t>資</w:t>
            </w:r>
            <w:r w:rsidR="00C27F0F">
              <w:rPr>
                <w:rFonts w:ascii="Times New Roman" w:eastAsia="新細明體" w:hAnsi="Times New Roman" w:cs="Times New Roman"/>
              </w:rPr>
              <w:t>料二</w:t>
            </w:r>
            <w:r w:rsidR="00C27F0F">
              <w:rPr>
                <w:rFonts w:ascii="Times New Roman" w:eastAsia="新細明體" w:hAnsi="Times New Roman" w:cs="Times New Roman" w:hint="eastAsia"/>
              </w:rPr>
              <w:t>（</w:t>
            </w:r>
            <w:r w:rsidR="00C27F0F">
              <w:rPr>
                <w:rFonts w:ascii="Times New Roman" w:eastAsia="新細明體" w:hAnsi="Times New Roman" w:cs="Times New Roman" w:hint="eastAsia"/>
              </w:rPr>
              <w:t>A</w:t>
            </w:r>
            <w:r w:rsidR="00C27F0F">
              <w:rPr>
                <w:rFonts w:ascii="Times New Roman" w:eastAsia="新細明體" w:hAnsi="Times New Roman" w:cs="Times New Roman"/>
              </w:rPr>
              <w:t>）</w:t>
            </w:r>
            <w:r w:rsidRPr="006941B4">
              <w:rPr>
                <w:rFonts w:ascii="Times New Roman" w:eastAsia="新細明體" w:hAnsi="Times New Roman" w:cs="Times New Roman"/>
              </w:rPr>
              <w:t>附有文字提示，</w:t>
            </w:r>
            <w:r w:rsidR="00C27F0F">
              <w:rPr>
                <w:rFonts w:ascii="Times New Roman" w:eastAsia="新細明體" w:hAnsi="Times New Roman" w:cs="Times New Roman" w:hint="eastAsia"/>
              </w:rPr>
              <w:t>以</w:t>
            </w:r>
            <w:r w:rsidRPr="006941B4">
              <w:rPr>
                <w:rFonts w:ascii="Times New Roman" w:eastAsia="新細明體" w:hAnsi="Times New Roman" w:cs="Times New Roman"/>
              </w:rPr>
              <w:t>方便學生理解</w:t>
            </w:r>
            <w:r w:rsidR="00C27F0F">
              <w:rPr>
                <w:rFonts w:ascii="Times New Roman" w:eastAsia="新細明體" w:hAnsi="Times New Roman" w:cs="Times New Roman" w:hint="eastAsia"/>
              </w:rPr>
              <w:t>，而資</w:t>
            </w:r>
            <w:r w:rsidR="00C27F0F">
              <w:rPr>
                <w:rFonts w:ascii="Times New Roman" w:eastAsia="新細明體" w:hAnsi="Times New Roman" w:cs="Times New Roman"/>
              </w:rPr>
              <w:t>料二（</w:t>
            </w:r>
            <w:r w:rsidR="00C27F0F">
              <w:rPr>
                <w:rFonts w:ascii="Times New Roman" w:eastAsia="新細明體" w:hAnsi="Times New Roman" w:cs="Times New Roman" w:hint="eastAsia"/>
              </w:rPr>
              <w:t>B</w:t>
            </w:r>
            <w:r w:rsidR="00C27F0F">
              <w:rPr>
                <w:rFonts w:ascii="Times New Roman" w:eastAsia="新細明體" w:hAnsi="Times New Roman" w:cs="Times New Roman"/>
              </w:rPr>
              <w:t>）</w:t>
            </w:r>
            <w:r w:rsidR="00C27F0F">
              <w:rPr>
                <w:rFonts w:ascii="Times New Roman" w:eastAsia="新細明體" w:hAnsi="Times New Roman" w:cs="Times New Roman" w:hint="eastAsia"/>
              </w:rPr>
              <w:t>則</w:t>
            </w:r>
            <w:r w:rsidR="00C27F0F">
              <w:rPr>
                <w:rFonts w:ascii="Times New Roman" w:eastAsia="新細明體" w:hAnsi="Times New Roman" w:cs="Times New Roman"/>
              </w:rPr>
              <w:t>沒有</w:t>
            </w:r>
            <w:r w:rsidRPr="006941B4">
              <w:rPr>
                <w:rFonts w:ascii="Times New Roman" w:eastAsia="新細明體" w:hAnsi="Times New Roman" w:cs="Times New Roman" w:hint="eastAsia"/>
              </w:rPr>
              <w:t>。請</w:t>
            </w:r>
            <w:r w:rsidRPr="006941B4">
              <w:rPr>
                <w:rFonts w:ascii="Times New Roman" w:eastAsia="新細明體" w:hAnsi="Times New Roman" w:cs="Times New Roman"/>
              </w:rPr>
              <w:t>視乎情況而安排</w:t>
            </w:r>
            <w:r w:rsidR="00C27F0F">
              <w:rPr>
                <w:rFonts w:ascii="Times New Roman" w:eastAsia="新細明體" w:hAnsi="Times New Roman" w:cs="Times New Roman" w:hint="eastAsia"/>
              </w:rPr>
              <w:t>給</w:t>
            </w:r>
            <w:r w:rsidR="00C27F0F">
              <w:rPr>
                <w:rFonts w:ascii="Times New Roman" w:eastAsia="新細明體" w:hAnsi="Times New Roman" w:cs="Times New Roman"/>
              </w:rPr>
              <w:t>予</w:t>
            </w:r>
            <w:r w:rsidRPr="006941B4">
              <w:rPr>
                <w:rFonts w:ascii="Times New Roman" w:eastAsia="新細明體" w:hAnsi="Times New Roman" w:cs="Times New Roman"/>
              </w:rPr>
              <w:t>學生</w:t>
            </w:r>
            <w:r w:rsidR="00C27F0F" w:rsidRPr="00C27F0F">
              <w:rPr>
                <w:rFonts w:ascii="Times New Roman" w:eastAsia="新細明體" w:hAnsi="Times New Roman" w:cs="Times New Roman" w:hint="eastAsia"/>
              </w:rPr>
              <w:t>資料二（</w:t>
            </w:r>
            <w:r w:rsidR="00C27F0F" w:rsidRPr="00C27F0F">
              <w:rPr>
                <w:rFonts w:ascii="Times New Roman" w:eastAsia="新細明體" w:hAnsi="Times New Roman" w:cs="Times New Roman" w:hint="eastAsia"/>
              </w:rPr>
              <w:t>A</w:t>
            </w:r>
            <w:r w:rsidR="00C27F0F" w:rsidRPr="00C27F0F">
              <w:rPr>
                <w:rFonts w:ascii="Times New Roman" w:eastAsia="新細明體" w:hAnsi="Times New Roman" w:cs="Times New Roman" w:hint="eastAsia"/>
              </w:rPr>
              <w:t>）</w:t>
            </w:r>
            <w:r w:rsidR="00C27F0F" w:rsidRPr="00C27F0F">
              <w:rPr>
                <w:rFonts w:ascii="Times New Roman" w:eastAsia="新細明體" w:hAnsi="Times New Roman" w:cs="Times New Roman" w:hint="eastAsia"/>
                <w:b/>
                <w:u w:val="thick"/>
              </w:rPr>
              <w:t>或</w:t>
            </w:r>
            <w:r w:rsidR="00C27F0F" w:rsidRPr="00C27F0F">
              <w:rPr>
                <w:rFonts w:ascii="Times New Roman" w:eastAsia="新細明體" w:hAnsi="Times New Roman" w:cs="Times New Roman" w:hint="eastAsia"/>
              </w:rPr>
              <w:t>資料二（</w:t>
            </w:r>
            <w:r w:rsidR="00C27F0F" w:rsidRPr="00C27F0F">
              <w:rPr>
                <w:rFonts w:ascii="Times New Roman" w:eastAsia="新細明體" w:hAnsi="Times New Roman" w:cs="Times New Roman" w:hint="eastAsia"/>
              </w:rPr>
              <w:t>B</w:t>
            </w:r>
            <w:r w:rsidR="00C27F0F" w:rsidRPr="00C27F0F">
              <w:rPr>
                <w:rFonts w:ascii="Times New Roman" w:eastAsia="新細明體" w:hAnsi="Times New Roman" w:cs="Times New Roman" w:hint="eastAsia"/>
              </w:rPr>
              <w:t>）</w:t>
            </w:r>
            <w:r w:rsidR="00C27F0F">
              <w:rPr>
                <w:rFonts w:ascii="Times New Roman" w:eastAsia="新細明體" w:hAnsi="Times New Roman" w:cs="Times New Roman" w:hint="eastAsia"/>
              </w:rPr>
              <w:t>處</w:t>
            </w:r>
            <w:r w:rsidR="00C27F0F">
              <w:rPr>
                <w:rFonts w:ascii="Times New Roman" w:eastAsia="新細明體" w:hAnsi="Times New Roman" w:cs="Times New Roman"/>
              </w:rPr>
              <w:t>理，</w:t>
            </w:r>
            <w:r w:rsidRPr="006941B4">
              <w:rPr>
                <w:rFonts w:ascii="Times New Roman" w:eastAsia="新細明體" w:hAnsi="Times New Roman" w:cs="Times New Roman"/>
              </w:rPr>
              <w:t>藉以照顧學習者多樣性。</w:t>
            </w:r>
          </w:p>
          <w:p w:rsidR="00E66814" w:rsidRPr="00A6548E" w:rsidRDefault="00C27F0F" w:rsidP="00A6548E">
            <w:pPr>
              <w:pStyle w:val="a7"/>
              <w:numPr>
                <w:ilvl w:val="0"/>
                <w:numId w:val="29"/>
              </w:numPr>
              <w:ind w:leftChars="0"/>
              <w:jc w:val="both"/>
              <w:rPr>
                <w:rFonts w:ascii="Times New Roman" w:eastAsia="新細明體" w:hAnsi="Times New Roman" w:cs="Times New Roman"/>
              </w:rPr>
            </w:pPr>
            <w:r>
              <w:rPr>
                <w:rFonts w:ascii="Times New Roman" w:eastAsia="新細明體" w:hAnsi="Times New Roman" w:cs="Times New Roman" w:hint="eastAsia"/>
              </w:rPr>
              <w:t>附件四</w:t>
            </w:r>
            <w:r w:rsidR="006941B4" w:rsidRPr="006941B4">
              <w:rPr>
                <w:rFonts w:ascii="Times New Roman" w:eastAsia="新細明體" w:hAnsi="Times New Roman" w:cs="Times New Roman" w:hint="eastAsia"/>
              </w:rPr>
              <w:t>介紹觀察漫畫的技巧，</w:t>
            </w:r>
            <w:r>
              <w:rPr>
                <w:rFonts w:ascii="Times New Roman" w:eastAsia="新細明體" w:hAnsi="Times New Roman" w:cs="Times New Roman" w:hint="eastAsia"/>
              </w:rPr>
              <w:t>請</w:t>
            </w:r>
            <w:r>
              <w:rPr>
                <w:rFonts w:ascii="Times New Roman" w:eastAsia="新細明體" w:hAnsi="Times New Roman" w:cs="Times New Roman"/>
              </w:rPr>
              <w:t>視乎學生</w:t>
            </w:r>
            <w:r>
              <w:rPr>
                <w:rFonts w:ascii="Times New Roman" w:eastAsia="新細明體" w:hAnsi="Times New Roman" w:cs="Times New Roman" w:hint="eastAsia"/>
              </w:rPr>
              <w:t>理</w:t>
            </w:r>
            <w:r>
              <w:rPr>
                <w:rFonts w:ascii="Times New Roman" w:eastAsia="新細明體" w:hAnsi="Times New Roman" w:cs="Times New Roman"/>
              </w:rPr>
              <w:t>解漫畫的能力而考慮是否派發</w:t>
            </w:r>
            <w:r w:rsidR="006941B4" w:rsidRPr="006941B4">
              <w:rPr>
                <w:rFonts w:ascii="Times New Roman" w:eastAsia="新細明體" w:hAnsi="Times New Roman" w:cs="Times New Roman" w:hint="eastAsia"/>
              </w:rPr>
              <w:t>予學生參考。</w:t>
            </w:r>
          </w:p>
        </w:tc>
      </w:tr>
    </w:tbl>
    <w:p w:rsidR="0077295E" w:rsidRDefault="0077295E" w:rsidP="0077295E">
      <w:pPr>
        <w:rPr>
          <w:rFonts w:ascii="Calibri" w:eastAsia="新細明體" w:hAnsi="Calibri" w:cs="Times New Roman"/>
          <w:b/>
          <w:u w:val="thick"/>
        </w:rPr>
      </w:pPr>
    </w:p>
    <w:p w:rsidR="0077295E" w:rsidRDefault="0077295E" w:rsidP="0077295E">
      <w:pPr>
        <w:rPr>
          <w:rFonts w:ascii="Calibri" w:eastAsia="新細明體" w:hAnsi="Calibri" w:cs="Times New Roman"/>
          <w:b/>
          <w:u w:val="thick"/>
        </w:rPr>
      </w:pPr>
    </w:p>
    <w:p w:rsidR="0077295E" w:rsidRDefault="0077295E" w:rsidP="0077295E">
      <w:pPr>
        <w:rPr>
          <w:rFonts w:ascii="Calibri" w:eastAsia="新細明體" w:hAnsi="Calibri" w:cs="Times New Roman"/>
          <w:b/>
          <w:u w:val="thick"/>
        </w:rPr>
      </w:pPr>
    </w:p>
    <w:p w:rsidR="0077295E" w:rsidRDefault="0077295E" w:rsidP="0077295E">
      <w:pPr>
        <w:rPr>
          <w:rFonts w:ascii="Calibri" w:eastAsia="新細明體" w:hAnsi="Calibri" w:cs="Times New Roman"/>
          <w:b/>
          <w:u w:val="thick"/>
        </w:rPr>
      </w:pPr>
    </w:p>
    <w:p w:rsidR="0077295E" w:rsidRDefault="0077295E" w:rsidP="0077295E">
      <w:pPr>
        <w:rPr>
          <w:rFonts w:ascii="Calibri" w:eastAsia="新細明體" w:hAnsi="Calibri" w:cs="Times New Roman"/>
          <w:b/>
          <w:u w:val="thick"/>
        </w:rPr>
      </w:pPr>
    </w:p>
    <w:p w:rsidR="0077295E" w:rsidRDefault="0077295E" w:rsidP="0077295E">
      <w:pPr>
        <w:rPr>
          <w:rFonts w:ascii="Calibri" w:eastAsia="新細明體" w:hAnsi="Calibri" w:cs="Times New Roman"/>
          <w:b/>
          <w:u w:val="thick"/>
        </w:rPr>
      </w:pPr>
    </w:p>
    <w:p w:rsidR="00A6548E" w:rsidRDefault="00A6548E" w:rsidP="0077295E">
      <w:pPr>
        <w:rPr>
          <w:rFonts w:ascii="Calibri" w:eastAsia="新細明體" w:hAnsi="Calibri" w:cs="Times New Roman"/>
          <w:b/>
          <w:u w:val="thick"/>
        </w:rPr>
      </w:pPr>
    </w:p>
    <w:p w:rsidR="00A6548E" w:rsidRDefault="00A6548E" w:rsidP="0077295E">
      <w:pPr>
        <w:rPr>
          <w:rFonts w:ascii="Calibri" w:eastAsia="新細明體" w:hAnsi="Calibri" w:cs="Times New Roman"/>
          <w:b/>
          <w:u w:val="thick"/>
        </w:rPr>
      </w:pPr>
    </w:p>
    <w:p w:rsidR="00A6548E" w:rsidRDefault="00A6548E" w:rsidP="0077295E">
      <w:pPr>
        <w:rPr>
          <w:rFonts w:ascii="Calibri" w:eastAsia="新細明體" w:hAnsi="Calibri" w:cs="Times New Roman"/>
          <w:b/>
          <w:u w:val="thick"/>
        </w:rPr>
      </w:pPr>
    </w:p>
    <w:p w:rsidR="00A6548E" w:rsidRDefault="00A6548E" w:rsidP="0077295E">
      <w:pPr>
        <w:rPr>
          <w:rFonts w:ascii="Calibri" w:eastAsia="新細明體" w:hAnsi="Calibri" w:cs="Times New Roman"/>
          <w:b/>
          <w:u w:val="thick"/>
        </w:rPr>
      </w:pPr>
    </w:p>
    <w:p w:rsidR="00A6548E" w:rsidRDefault="00A6548E" w:rsidP="0077295E">
      <w:pPr>
        <w:rPr>
          <w:rFonts w:ascii="Calibri" w:eastAsia="新細明體" w:hAnsi="Calibri" w:cs="Times New Roman"/>
          <w:b/>
          <w:u w:val="thick"/>
        </w:rPr>
      </w:pPr>
    </w:p>
    <w:p w:rsidR="0077295E" w:rsidRDefault="0077295E" w:rsidP="0077295E">
      <w:pPr>
        <w:jc w:val="both"/>
        <w:rPr>
          <w:rFonts w:ascii="Calibri" w:eastAsia="新細明體" w:hAnsi="Calibri" w:cs="Times New Roman"/>
          <w:b/>
          <w:u w:val="thick"/>
        </w:rPr>
      </w:pPr>
    </w:p>
    <w:p w:rsidR="00DD5004" w:rsidRDefault="00DD5004" w:rsidP="0077295E">
      <w:pPr>
        <w:jc w:val="both"/>
        <w:rPr>
          <w:rFonts w:ascii="Calibri" w:eastAsia="新細明體" w:hAnsi="Calibri" w:cs="Times New Roman"/>
          <w:b/>
          <w:u w:val="thick"/>
        </w:rPr>
      </w:pPr>
    </w:p>
    <w:p w:rsidR="00DD5004" w:rsidRDefault="00DD5004" w:rsidP="0077295E">
      <w:pPr>
        <w:jc w:val="both"/>
        <w:rPr>
          <w:rFonts w:ascii="Calibri" w:eastAsia="新細明體" w:hAnsi="Calibri" w:cs="Times New Roman"/>
          <w:b/>
          <w:u w:val="thick"/>
        </w:rPr>
      </w:pPr>
    </w:p>
    <w:p w:rsidR="00DD5004" w:rsidRDefault="00DD5004" w:rsidP="0077295E">
      <w:pPr>
        <w:jc w:val="both"/>
        <w:rPr>
          <w:rFonts w:ascii="Calibri" w:eastAsia="新細明體" w:hAnsi="Calibri" w:cs="Times New Roman"/>
          <w:b/>
          <w:u w:val="thick"/>
        </w:rPr>
      </w:pPr>
    </w:p>
    <w:p w:rsidR="0077295E" w:rsidRPr="0077295E" w:rsidRDefault="0077295E" w:rsidP="0077295E">
      <w:pPr>
        <w:pStyle w:val="a7"/>
        <w:numPr>
          <w:ilvl w:val="0"/>
          <w:numId w:val="1"/>
        </w:numPr>
        <w:ind w:leftChars="0"/>
        <w:rPr>
          <w:rFonts w:ascii="Calibri" w:eastAsia="新細明體" w:hAnsi="Calibri" w:cs="Times New Roman"/>
        </w:rPr>
      </w:pPr>
      <w:r w:rsidRPr="0077295E">
        <w:rPr>
          <w:rFonts w:ascii="Calibri" w:eastAsia="新細明體" w:hAnsi="Calibri" w:cs="Times New Roman" w:hint="eastAsia"/>
          <w:b/>
          <w:u w:val="thick"/>
        </w:rPr>
        <w:lastRenderedPageBreak/>
        <w:t>各份相關附件</w:t>
      </w:r>
      <w:r w:rsidR="00A1625C">
        <w:rPr>
          <w:rFonts w:ascii="Calibri" w:eastAsia="新細明體" w:hAnsi="Calibri" w:cs="Times New Roman" w:hint="eastAsia"/>
        </w:rPr>
        <w:t>（附件一至四</w:t>
      </w:r>
      <w:r w:rsidRPr="0077295E">
        <w:rPr>
          <w:rFonts w:ascii="Calibri" w:eastAsia="新細明體" w:hAnsi="Calibri" w:cs="Times New Roman" w:hint="eastAsia"/>
        </w:rPr>
        <w:t>）</w:t>
      </w:r>
    </w:p>
    <w:p w:rsidR="0077295E" w:rsidRDefault="0077295E" w:rsidP="00346F78">
      <w:pPr>
        <w:adjustRightInd w:val="0"/>
        <w:snapToGrid w:val="0"/>
        <w:rPr>
          <w:rFonts w:ascii="Calibri" w:eastAsia="新細明體" w:hAnsi="Calibri" w:cs="Times New Roman"/>
          <w:b/>
          <w:u w:val="thick"/>
        </w:rPr>
      </w:pPr>
    </w:p>
    <w:p w:rsidR="00933CCB" w:rsidRPr="009E79E9" w:rsidRDefault="00812002">
      <w:pPr>
        <w:rPr>
          <w:b/>
        </w:rPr>
      </w:pPr>
      <w:r w:rsidRPr="009E79E9">
        <w:rPr>
          <w:rFonts w:hint="eastAsia"/>
          <w:b/>
          <w:u w:val="thick"/>
        </w:rPr>
        <w:t>附</w:t>
      </w:r>
      <w:r w:rsidR="00986ABB">
        <w:rPr>
          <w:b/>
          <w:u w:val="thick"/>
        </w:rPr>
        <w:t>件</w:t>
      </w:r>
      <w:r w:rsidR="00100742">
        <w:rPr>
          <w:rFonts w:hint="eastAsia"/>
          <w:b/>
          <w:u w:val="thick"/>
        </w:rPr>
        <w:t>一</w:t>
      </w:r>
      <w:r w:rsidRPr="00100742">
        <w:rPr>
          <w:b/>
          <w:u w:val="thick"/>
        </w:rPr>
        <w:t>：</w:t>
      </w:r>
      <w:r w:rsidR="00986ABB" w:rsidRPr="00100742">
        <w:rPr>
          <w:rFonts w:ascii="Calibri" w:eastAsia="新細明體" w:hAnsi="Calibri" w:cs="Times New Roman" w:hint="eastAsia"/>
          <w:b/>
          <w:u w:val="thick"/>
        </w:rPr>
        <w:t>課</w:t>
      </w:r>
      <w:r w:rsidR="00986ABB" w:rsidRPr="00100742">
        <w:rPr>
          <w:rFonts w:ascii="Calibri" w:eastAsia="新細明體" w:hAnsi="Calibri" w:cs="Times New Roman"/>
          <w:b/>
          <w:u w:val="thick"/>
        </w:rPr>
        <w:t>前預習工作紙</w:t>
      </w:r>
    </w:p>
    <w:p w:rsidR="00986ABB" w:rsidRDefault="00986ABB" w:rsidP="00346F78">
      <w:pPr>
        <w:adjustRightInd w:val="0"/>
        <w:snapToGrid w:val="0"/>
        <w:rPr>
          <w:rFonts w:ascii="Calibri" w:eastAsia="新細明體" w:hAnsi="Calibri" w:cs="Times New Roman"/>
        </w:rPr>
      </w:pPr>
    </w:p>
    <w:p w:rsidR="00986ABB" w:rsidRPr="00986ABB" w:rsidRDefault="00986ABB" w:rsidP="00986ABB">
      <w:pPr>
        <w:rPr>
          <w:rFonts w:ascii="Calibri" w:eastAsia="新細明體" w:hAnsi="Calibri" w:cs="Times New Roman"/>
        </w:rPr>
      </w:pPr>
      <w:r w:rsidRPr="00986ABB">
        <w:rPr>
          <w:rFonts w:ascii="Calibri" w:eastAsia="新細明體" w:hAnsi="Calibri" w:cs="Times New Roman" w:hint="eastAsia"/>
        </w:rPr>
        <w:t>資料一</w:t>
      </w:r>
    </w:p>
    <w:p w:rsidR="00986ABB" w:rsidRPr="00986ABB" w:rsidRDefault="00986ABB" w:rsidP="00346F78">
      <w:pPr>
        <w:adjustRightInd w:val="0"/>
        <w:snapToGrid w:val="0"/>
        <w:rPr>
          <w:rFonts w:ascii="Calibri" w:eastAsia="新細明體" w:hAnsi="Calibri" w:cs="Times New Roman"/>
        </w:rPr>
      </w:pPr>
    </w:p>
    <w:tbl>
      <w:tblPr>
        <w:tblStyle w:val="a8"/>
        <w:tblW w:w="0" w:type="auto"/>
        <w:tblInd w:w="-5" w:type="dxa"/>
        <w:tblLook w:val="04A0" w:firstRow="1" w:lastRow="0" w:firstColumn="1" w:lastColumn="0" w:noHBand="0" w:noVBand="1"/>
      </w:tblPr>
      <w:tblGrid>
        <w:gridCol w:w="8301"/>
      </w:tblGrid>
      <w:tr w:rsidR="00986ABB" w:rsidRPr="00986ABB" w:rsidTr="00346F78">
        <w:trPr>
          <w:trHeight w:val="4411"/>
        </w:trPr>
        <w:tc>
          <w:tcPr>
            <w:tcW w:w="8301" w:type="dxa"/>
          </w:tcPr>
          <w:p w:rsidR="00986ABB" w:rsidRPr="00986ABB" w:rsidRDefault="00346F78" w:rsidP="00346F78">
            <w:pPr>
              <w:jc w:val="both"/>
              <w:rPr>
                <w:rFonts w:ascii="Calibri" w:eastAsia="新細明體" w:hAnsi="Calibri" w:cs="Times New Roman"/>
              </w:rPr>
            </w:pPr>
            <w:r>
              <w:rPr>
                <w:rFonts w:ascii="Calibri" w:eastAsia="新細明體" w:hAnsi="Calibri" w:cs="Times New Roman" w:hint="eastAsia"/>
              </w:rPr>
              <w:t xml:space="preserve">    </w:t>
            </w:r>
            <w:r w:rsidR="00986ABB" w:rsidRPr="00986ABB">
              <w:rPr>
                <w:rFonts w:ascii="Times New Roman" w:eastAsia="新細明體" w:hAnsi="Times New Roman" w:cs="Times New Roman"/>
              </w:rPr>
              <w:t>1978</w:t>
            </w:r>
            <w:r w:rsidR="00986ABB" w:rsidRPr="00986ABB">
              <w:rPr>
                <w:rFonts w:ascii="Times New Roman" w:eastAsia="新細明體" w:hAnsi="Times New Roman" w:cs="Times New Roman" w:hint="eastAsia"/>
              </w:rPr>
              <w:t>年</w:t>
            </w:r>
            <w:r w:rsidR="00986ABB" w:rsidRPr="00986ABB">
              <w:rPr>
                <w:rFonts w:ascii="Times New Roman" w:eastAsia="新細明體" w:hAnsi="Times New Roman" w:cs="Times New Roman"/>
              </w:rPr>
              <w:t>6</w:t>
            </w:r>
            <w:r w:rsidR="00986ABB" w:rsidRPr="00986ABB">
              <w:rPr>
                <w:rFonts w:ascii="Times New Roman" w:eastAsia="新細明體" w:hAnsi="Times New Roman" w:cs="Times New Roman" w:hint="eastAsia"/>
              </w:rPr>
              <w:t>月</w:t>
            </w:r>
            <w:r w:rsidR="00986ABB" w:rsidRPr="00986ABB">
              <w:rPr>
                <w:rFonts w:ascii="Times New Roman" w:eastAsia="新細明體" w:hAnsi="Times New Roman" w:cs="Times New Roman"/>
              </w:rPr>
              <w:t>23</w:t>
            </w:r>
            <w:r w:rsidR="00986ABB" w:rsidRPr="00986ABB">
              <w:rPr>
                <w:rFonts w:ascii="Times New Roman" w:eastAsia="新細明體" w:hAnsi="Times New Roman" w:cs="Times New Roman" w:hint="eastAsia"/>
              </w:rPr>
              <w:t>日</w:t>
            </w:r>
            <w:r w:rsidR="00986ABB" w:rsidRPr="00986ABB">
              <w:rPr>
                <w:rFonts w:ascii="Calibri" w:eastAsia="新細明體" w:hAnsi="Calibri" w:cs="Times New Roman" w:hint="eastAsia"/>
              </w:rPr>
              <w:t>，鄧小平發表了關於擴大派遣留學生的講話：「我贊成留學生的數量增大，主要搞自然科學。這是五年快見成效、提高我國水準的重要方法之一。要成千成萬地派，不是只派十個八個。」這段講話被認為是奠定了</w:t>
            </w:r>
            <w:r w:rsidR="00986ABB" w:rsidRPr="00986ABB">
              <w:rPr>
                <w:rFonts w:ascii="Times New Roman" w:eastAsia="新細明體" w:hAnsi="Times New Roman" w:cs="Times New Roman"/>
              </w:rPr>
              <w:t xml:space="preserve">1978 </w:t>
            </w:r>
            <w:r w:rsidR="00986ABB" w:rsidRPr="00986ABB">
              <w:rPr>
                <w:rFonts w:ascii="Calibri" w:eastAsia="新細明體" w:hAnsi="Calibri" w:cs="Times New Roman" w:hint="eastAsia"/>
              </w:rPr>
              <w:t>年以後中國向西方發達國家擴大派遣留學生的政策基礎，由此而開啟了當代中國的留學熱潮。</w:t>
            </w:r>
          </w:p>
          <w:p w:rsidR="00986ABB" w:rsidRPr="00986ABB" w:rsidRDefault="00986ABB" w:rsidP="00986ABB">
            <w:pPr>
              <w:ind w:firstLineChars="200" w:firstLine="480"/>
              <w:jc w:val="both"/>
              <w:rPr>
                <w:rFonts w:ascii="Calibri" w:eastAsia="新細明體" w:hAnsi="Calibri" w:cs="Times New Roman"/>
              </w:rPr>
            </w:pPr>
          </w:p>
          <w:p w:rsidR="00986ABB" w:rsidRPr="00986ABB" w:rsidRDefault="00986ABB" w:rsidP="00986ABB">
            <w:pPr>
              <w:ind w:firstLineChars="200" w:firstLine="480"/>
              <w:jc w:val="both"/>
              <w:rPr>
                <w:rFonts w:ascii="Calibri" w:eastAsia="新細明體" w:hAnsi="Calibri" w:cs="Times New Roman"/>
              </w:rPr>
            </w:pPr>
            <w:r w:rsidRPr="00986ABB">
              <w:rPr>
                <w:rFonts w:ascii="Times New Roman" w:eastAsia="新細明體" w:hAnsi="Times New Roman" w:cs="Times New Roman" w:hint="eastAsia"/>
              </w:rPr>
              <w:t>在改革開放的最初數年，出國留學以公派學生為主，當中又包括了國家公派和任職單位公派兩類，自費出國留學甚少。</w:t>
            </w:r>
            <w:r w:rsidRPr="00986ABB">
              <w:rPr>
                <w:rFonts w:ascii="Times New Roman" w:eastAsia="新細明體" w:hAnsi="Times New Roman" w:cs="Times New Roman"/>
              </w:rPr>
              <w:t>1984</w:t>
            </w:r>
            <w:r w:rsidRPr="00986ABB">
              <w:rPr>
                <w:rFonts w:ascii="Times New Roman" w:eastAsia="新細明體" w:hAnsi="Times New Roman" w:cs="Times New Roman" w:hint="eastAsia"/>
              </w:rPr>
              <w:t>年</w:t>
            </w:r>
            <w:r w:rsidRPr="00986ABB">
              <w:rPr>
                <w:rFonts w:ascii="Times New Roman" w:eastAsia="新細明體" w:hAnsi="Times New Roman" w:cs="Times New Roman"/>
              </w:rPr>
              <w:t>12</w:t>
            </w:r>
            <w:r w:rsidRPr="00986ABB">
              <w:rPr>
                <w:rFonts w:ascii="Times New Roman" w:eastAsia="新細明體" w:hAnsi="Times New Roman" w:cs="Times New Roman" w:hint="eastAsia"/>
              </w:rPr>
              <w:t>月，</w:t>
            </w:r>
            <w:r w:rsidRPr="00986ABB">
              <w:rPr>
                <w:rFonts w:ascii="Calibri" w:eastAsia="新細明體" w:hAnsi="Calibri" w:cs="Times New Roman" w:hint="eastAsia"/>
              </w:rPr>
              <w:t>國務院頒發了新規定，放寬申請自費留學的條件，「出國熱」隨即在全國迅速升溫</w:t>
            </w:r>
            <w:r w:rsidRPr="00986ABB">
              <w:rPr>
                <w:rFonts w:ascii="Times New Roman" w:eastAsia="新細明體" w:hAnsi="Times New Roman" w:cs="Times New Roman"/>
              </w:rPr>
              <w:t>。</w:t>
            </w:r>
            <w:r w:rsidRPr="00986ABB">
              <w:rPr>
                <w:rFonts w:ascii="Times New Roman" w:eastAsia="新細明體" w:hAnsi="Times New Roman" w:cs="Times New Roman"/>
              </w:rPr>
              <w:t>1993</w:t>
            </w:r>
            <w:r w:rsidRPr="00986ABB">
              <w:rPr>
                <w:rFonts w:ascii="Times New Roman" w:eastAsia="新細明體" w:hAnsi="Times New Roman" w:cs="Times New Roman"/>
              </w:rPr>
              <w:t>年</w:t>
            </w:r>
            <w:r w:rsidRPr="00986ABB">
              <w:rPr>
                <w:rFonts w:ascii="Calibri" w:eastAsia="新細明體" w:hAnsi="Calibri" w:cs="Times New Roman" w:hint="eastAsia"/>
              </w:rPr>
              <w:t>，中共中央在十四屆三中全會，確立了「支持留學、鼓勵回國、來去自由」的十二字留學工作方針，使到自費留學政策得以進一步完善，從而形成了國家公派、單位公派和自費出國的三條留學管道。</w:t>
            </w:r>
          </w:p>
        </w:tc>
      </w:tr>
    </w:tbl>
    <w:p w:rsidR="00986ABB" w:rsidRPr="00986ABB" w:rsidRDefault="00986ABB" w:rsidP="00346F78">
      <w:pPr>
        <w:adjustRightInd w:val="0"/>
        <w:snapToGrid w:val="0"/>
        <w:rPr>
          <w:rFonts w:ascii="Calibri" w:eastAsia="新細明體" w:hAnsi="Calibri" w:cs="Times New Roman"/>
          <w:sz w:val="20"/>
          <w:szCs w:val="20"/>
        </w:rPr>
      </w:pPr>
      <w:r w:rsidRPr="00986ABB">
        <w:rPr>
          <w:rFonts w:ascii="Calibri" w:eastAsia="新細明體" w:hAnsi="Calibri" w:cs="Times New Roman" w:hint="eastAsia"/>
          <w:sz w:val="20"/>
          <w:szCs w:val="20"/>
        </w:rPr>
        <w:t>資料來源：節錄及改寫自以下文章</w:t>
      </w:r>
    </w:p>
    <w:p w:rsidR="00986ABB" w:rsidRPr="00986ABB" w:rsidRDefault="00986ABB" w:rsidP="00346F78">
      <w:pPr>
        <w:numPr>
          <w:ilvl w:val="0"/>
          <w:numId w:val="6"/>
        </w:numPr>
        <w:adjustRightInd w:val="0"/>
        <w:snapToGrid w:val="0"/>
        <w:jc w:val="both"/>
        <w:rPr>
          <w:rFonts w:ascii="Times New Roman" w:eastAsia="新細明體" w:hAnsi="Times New Roman" w:cs="Times New Roman"/>
          <w:sz w:val="20"/>
          <w:szCs w:val="20"/>
        </w:rPr>
      </w:pPr>
      <w:r w:rsidRPr="00986ABB">
        <w:rPr>
          <w:rFonts w:ascii="Times New Roman" w:eastAsia="新細明體" w:hAnsi="Times New Roman" w:cs="Times New Roman" w:hint="eastAsia"/>
          <w:sz w:val="20"/>
          <w:szCs w:val="20"/>
        </w:rPr>
        <w:t>苗丹國〈出國留學與留學外交〉，《世界教育資訊》，</w:t>
      </w:r>
      <w:r w:rsidRPr="00986ABB">
        <w:rPr>
          <w:rFonts w:ascii="Times New Roman" w:eastAsia="新細明體" w:hAnsi="Times New Roman" w:cs="Times New Roman"/>
          <w:sz w:val="20"/>
          <w:szCs w:val="20"/>
        </w:rPr>
        <w:t>2015</w:t>
      </w:r>
      <w:r w:rsidRPr="00986ABB">
        <w:rPr>
          <w:rFonts w:ascii="Times New Roman" w:eastAsia="新細明體" w:hAnsi="Times New Roman" w:cs="Times New Roman" w:hint="eastAsia"/>
          <w:sz w:val="20"/>
          <w:szCs w:val="20"/>
        </w:rPr>
        <w:t>年第</w:t>
      </w:r>
      <w:r w:rsidRPr="00986ABB">
        <w:rPr>
          <w:rFonts w:ascii="Times New Roman" w:eastAsia="新細明體" w:hAnsi="Times New Roman" w:cs="Times New Roman"/>
          <w:sz w:val="20"/>
          <w:szCs w:val="20"/>
        </w:rPr>
        <w:t>22</w:t>
      </w:r>
      <w:r w:rsidRPr="00986ABB">
        <w:rPr>
          <w:rFonts w:ascii="Times New Roman" w:eastAsia="新細明體" w:hAnsi="Times New Roman" w:cs="Times New Roman" w:hint="eastAsia"/>
          <w:sz w:val="20"/>
          <w:szCs w:val="20"/>
        </w:rPr>
        <w:t>期。</w:t>
      </w:r>
      <w:r w:rsidRPr="00986ABB">
        <w:rPr>
          <w:rFonts w:ascii="Times New Roman" w:eastAsia="新細明體" w:hAnsi="Times New Roman" w:cs="Times New Roman"/>
          <w:sz w:val="20"/>
          <w:szCs w:val="20"/>
        </w:rPr>
        <w:t xml:space="preserve"> </w:t>
      </w:r>
    </w:p>
    <w:p w:rsidR="00986ABB" w:rsidRPr="00986ABB" w:rsidRDefault="00986ABB" w:rsidP="00346F78">
      <w:pPr>
        <w:numPr>
          <w:ilvl w:val="0"/>
          <w:numId w:val="6"/>
        </w:numPr>
        <w:adjustRightInd w:val="0"/>
        <w:snapToGrid w:val="0"/>
        <w:jc w:val="both"/>
        <w:rPr>
          <w:rFonts w:ascii="Times New Roman" w:eastAsia="新細明體" w:hAnsi="Times New Roman" w:cs="Times New Roman"/>
          <w:sz w:val="20"/>
          <w:szCs w:val="20"/>
        </w:rPr>
      </w:pPr>
      <w:r w:rsidRPr="00986ABB">
        <w:rPr>
          <w:rFonts w:ascii="Calibri" w:eastAsia="新細明體" w:hAnsi="Calibri" w:cs="Times New Roman" w:hint="eastAsia"/>
          <w:sz w:val="20"/>
          <w:szCs w:val="20"/>
        </w:rPr>
        <w:t>程希、苗丹國〈</w:t>
      </w:r>
      <w:r w:rsidRPr="00986ABB">
        <w:rPr>
          <w:rFonts w:ascii="Times New Roman" w:eastAsia="新細明體" w:hAnsi="Times New Roman" w:cs="Times New Roman" w:hint="eastAsia"/>
          <w:sz w:val="20"/>
          <w:szCs w:val="20"/>
        </w:rPr>
        <w:t>出國留學六十年若干問題的回顧與思考〉，《東南亞研究》，</w:t>
      </w:r>
      <w:r w:rsidRPr="00986ABB">
        <w:rPr>
          <w:rFonts w:ascii="Times New Roman" w:eastAsia="新細明體" w:hAnsi="Times New Roman" w:cs="Times New Roman" w:hint="eastAsia"/>
          <w:sz w:val="20"/>
          <w:szCs w:val="20"/>
        </w:rPr>
        <w:t>2010</w:t>
      </w:r>
      <w:r w:rsidRPr="00986ABB">
        <w:rPr>
          <w:rFonts w:ascii="Times New Roman" w:eastAsia="新細明體" w:hAnsi="Times New Roman" w:cs="Times New Roman" w:hint="eastAsia"/>
          <w:sz w:val="20"/>
          <w:szCs w:val="20"/>
        </w:rPr>
        <w:t>年第</w:t>
      </w:r>
      <w:r w:rsidRPr="00986ABB">
        <w:rPr>
          <w:rFonts w:ascii="Times New Roman" w:eastAsia="新細明體" w:hAnsi="Times New Roman" w:cs="Times New Roman" w:hint="eastAsia"/>
          <w:sz w:val="20"/>
          <w:szCs w:val="20"/>
        </w:rPr>
        <w:t>1</w:t>
      </w:r>
      <w:r w:rsidRPr="00986ABB">
        <w:rPr>
          <w:rFonts w:ascii="Times New Roman" w:eastAsia="新細明體" w:hAnsi="Times New Roman" w:cs="Times New Roman" w:hint="eastAsia"/>
          <w:sz w:val="20"/>
          <w:szCs w:val="20"/>
        </w:rPr>
        <w:t>期。</w:t>
      </w:r>
    </w:p>
    <w:p w:rsidR="00986ABB" w:rsidRPr="00986ABB" w:rsidRDefault="00986ABB" w:rsidP="00346F78">
      <w:pPr>
        <w:numPr>
          <w:ilvl w:val="0"/>
          <w:numId w:val="6"/>
        </w:numPr>
        <w:adjustRightInd w:val="0"/>
        <w:snapToGrid w:val="0"/>
        <w:jc w:val="both"/>
        <w:rPr>
          <w:rFonts w:ascii="Times New Roman" w:eastAsia="新細明體" w:hAnsi="Times New Roman" w:cs="Times New Roman"/>
          <w:sz w:val="20"/>
          <w:szCs w:val="20"/>
        </w:rPr>
      </w:pPr>
      <w:r w:rsidRPr="00986ABB">
        <w:rPr>
          <w:rFonts w:ascii="Times New Roman" w:eastAsia="新細明體" w:hAnsi="Times New Roman" w:cs="Times New Roman" w:hint="eastAsia"/>
          <w:sz w:val="20"/>
          <w:szCs w:val="20"/>
        </w:rPr>
        <w:t>程希〈改革開放</w:t>
      </w:r>
      <w:r w:rsidRPr="00986ABB">
        <w:rPr>
          <w:rFonts w:ascii="Times New Roman" w:eastAsia="新細明體" w:hAnsi="Times New Roman" w:cs="Times New Roman"/>
          <w:sz w:val="20"/>
          <w:szCs w:val="20"/>
        </w:rPr>
        <w:t>30</w:t>
      </w:r>
      <w:r w:rsidRPr="00986ABB">
        <w:rPr>
          <w:rFonts w:ascii="Times New Roman" w:eastAsia="新細明體" w:hAnsi="Times New Roman" w:cs="Times New Roman" w:hint="eastAsia"/>
          <w:sz w:val="20"/>
          <w:szCs w:val="20"/>
        </w:rPr>
        <w:t>年中國留學生派出政策回顧〉，《徐州師範大學學報》，第</w:t>
      </w:r>
      <w:r w:rsidRPr="00986ABB">
        <w:rPr>
          <w:rFonts w:ascii="Times New Roman" w:eastAsia="新細明體" w:hAnsi="Times New Roman" w:cs="Times New Roman" w:hint="eastAsia"/>
          <w:sz w:val="20"/>
          <w:szCs w:val="20"/>
        </w:rPr>
        <w:t>35</w:t>
      </w:r>
      <w:r w:rsidRPr="00986ABB">
        <w:rPr>
          <w:rFonts w:ascii="Times New Roman" w:eastAsia="新細明體" w:hAnsi="Times New Roman" w:cs="Times New Roman" w:hint="eastAsia"/>
          <w:sz w:val="20"/>
          <w:szCs w:val="20"/>
        </w:rPr>
        <w:t>卷</w:t>
      </w:r>
      <w:r w:rsidRPr="00986ABB">
        <w:rPr>
          <w:rFonts w:ascii="Times New Roman" w:eastAsia="新細明體" w:hAnsi="Times New Roman" w:cs="Times New Roman" w:hint="eastAsia"/>
          <w:sz w:val="20"/>
          <w:szCs w:val="20"/>
        </w:rPr>
        <w:t>4</w:t>
      </w:r>
      <w:r w:rsidRPr="00986ABB">
        <w:rPr>
          <w:rFonts w:ascii="Times New Roman" w:eastAsia="新細明體" w:hAnsi="Times New Roman" w:cs="Times New Roman" w:hint="eastAsia"/>
          <w:sz w:val="20"/>
          <w:szCs w:val="20"/>
        </w:rPr>
        <w:t>期，</w:t>
      </w:r>
      <w:r w:rsidRPr="00986ABB">
        <w:rPr>
          <w:rFonts w:ascii="Times New Roman" w:eastAsia="新細明體" w:hAnsi="Times New Roman" w:cs="Times New Roman" w:hint="eastAsia"/>
          <w:sz w:val="20"/>
          <w:szCs w:val="20"/>
        </w:rPr>
        <w:t>2009</w:t>
      </w:r>
      <w:r w:rsidRPr="00986ABB">
        <w:rPr>
          <w:rFonts w:ascii="Times New Roman" w:eastAsia="新細明體" w:hAnsi="Times New Roman" w:cs="Times New Roman" w:hint="eastAsia"/>
          <w:sz w:val="20"/>
          <w:szCs w:val="20"/>
        </w:rPr>
        <w:t>年</w:t>
      </w:r>
      <w:r w:rsidRPr="00986ABB">
        <w:rPr>
          <w:rFonts w:ascii="Times New Roman" w:eastAsia="新細明體" w:hAnsi="Times New Roman" w:cs="Times New Roman" w:hint="eastAsia"/>
          <w:sz w:val="20"/>
          <w:szCs w:val="20"/>
        </w:rPr>
        <w:t>7</w:t>
      </w:r>
      <w:r w:rsidRPr="00986ABB">
        <w:rPr>
          <w:rFonts w:ascii="Times New Roman" w:eastAsia="新細明體" w:hAnsi="Times New Roman" w:cs="Times New Roman" w:hint="eastAsia"/>
          <w:sz w:val="20"/>
          <w:szCs w:val="20"/>
        </w:rPr>
        <w:t>月。</w:t>
      </w:r>
    </w:p>
    <w:p w:rsidR="00986ABB" w:rsidRPr="00986ABB" w:rsidRDefault="00986ABB" w:rsidP="00346F78">
      <w:pPr>
        <w:adjustRightInd w:val="0"/>
        <w:snapToGrid w:val="0"/>
        <w:rPr>
          <w:rFonts w:ascii="Calibri" w:eastAsia="新細明體" w:hAnsi="Calibri" w:cs="Times New Roman"/>
        </w:rPr>
      </w:pPr>
    </w:p>
    <w:p w:rsidR="00986ABB" w:rsidRPr="00986ABB" w:rsidRDefault="00986ABB" w:rsidP="00D415E8">
      <w:pPr>
        <w:adjustRightInd w:val="0"/>
        <w:snapToGrid w:val="0"/>
        <w:ind w:right="368"/>
        <w:rPr>
          <w:rFonts w:ascii="新細明體" w:eastAsia="新細明體" w:hAnsi="新細明體" w:cs="Times New Roman"/>
          <w:sz w:val="20"/>
          <w:szCs w:val="20"/>
        </w:rPr>
      </w:pPr>
      <w:r w:rsidRPr="00986ABB">
        <w:rPr>
          <w:rFonts w:ascii="Calibri" w:eastAsia="新細明體" w:hAnsi="Calibri" w:cs="Times New Roman" w:hint="eastAsia"/>
        </w:rPr>
        <w:t>資料二：</w:t>
      </w:r>
      <w:r w:rsidR="00D415E8" w:rsidRPr="00D415E8">
        <w:rPr>
          <w:rFonts w:ascii="Times New Roman" w:eastAsia="新細明體" w:hAnsi="Times New Roman" w:cs="Times New Roman"/>
        </w:rPr>
        <w:t>2000-</w:t>
      </w:r>
      <w:r w:rsidR="00E71FD5">
        <w:rPr>
          <w:rFonts w:ascii="Times New Roman" w:eastAsia="新細明體" w:hAnsi="Times New Roman" w:cs="Times New Roman" w:hint="eastAsia"/>
        </w:rPr>
        <w:t>20</w:t>
      </w:r>
      <w:r w:rsidR="00D415E8" w:rsidRPr="00D415E8">
        <w:rPr>
          <w:rFonts w:ascii="Times New Roman" w:eastAsia="新細明體" w:hAnsi="Times New Roman" w:cs="Times New Roman"/>
        </w:rPr>
        <w:t>17</w:t>
      </w:r>
      <w:r w:rsidR="00D415E8" w:rsidRPr="00D415E8">
        <w:rPr>
          <w:rFonts w:ascii="Times New Roman" w:eastAsia="新細明體" w:hAnsi="Times New Roman" w:cs="Times New Roman"/>
        </w:rPr>
        <w:t>年</w:t>
      </w:r>
      <w:r w:rsidRPr="00986ABB">
        <w:rPr>
          <w:rFonts w:ascii="新細明體" w:eastAsia="新細明體" w:hAnsi="新細明體" w:cs="Times New Roman" w:hint="eastAsia"/>
          <w:szCs w:val="24"/>
        </w:rPr>
        <w:t>中國學生出國留學人數和留學回國人數</w:t>
      </w:r>
      <w:r w:rsidR="00D415E8">
        <w:rPr>
          <w:rFonts w:ascii="新細明體" w:eastAsia="新細明體" w:hAnsi="新細明體" w:cs="Times New Roman" w:hint="eastAsia"/>
          <w:sz w:val="20"/>
          <w:szCs w:val="20"/>
        </w:rPr>
        <w:t>（單位：</w:t>
      </w:r>
      <w:r w:rsidR="00E71FD5">
        <w:rPr>
          <w:rFonts w:ascii="新細明體" w:eastAsia="新細明體" w:hAnsi="新細明體" w:cs="Times New Roman" w:hint="eastAsia"/>
          <w:sz w:val="20"/>
          <w:szCs w:val="20"/>
        </w:rPr>
        <w:t>萬</w:t>
      </w:r>
      <w:r w:rsidRPr="00986ABB">
        <w:rPr>
          <w:rFonts w:ascii="新細明體" w:eastAsia="新細明體" w:hAnsi="新細明體" w:cs="Times New Roman" w:hint="eastAsia"/>
          <w:sz w:val="20"/>
          <w:szCs w:val="20"/>
        </w:rPr>
        <w:t>人）</w:t>
      </w:r>
    </w:p>
    <w:p w:rsidR="00986ABB" w:rsidRPr="00986ABB" w:rsidRDefault="00986ABB" w:rsidP="00346F78">
      <w:pPr>
        <w:adjustRightInd w:val="0"/>
        <w:snapToGrid w:val="0"/>
        <w:jc w:val="center"/>
        <w:rPr>
          <w:rFonts w:ascii="新細明體" w:eastAsia="新細明體" w:hAnsi="新細明體" w:cs="Times New Roman"/>
          <w:b/>
          <w:szCs w:val="24"/>
        </w:rPr>
      </w:pPr>
    </w:p>
    <w:tbl>
      <w:tblPr>
        <w:tblStyle w:val="1"/>
        <w:tblW w:w="0" w:type="auto"/>
        <w:tblInd w:w="-5" w:type="dxa"/>
        <w:tblLook w:val="04A0" w:firstRow="1" w:lastRow="0" w:firstColumn="1" w:lastColumn="0" w:noHBand="0" w:noVBand="1"/>
      </w:tblPr>
      <w:tblGrid>
        <w:gridCol w:w="1673"/>
        <w:gridCol w:w="2693"/>
        <w:gridCol w:w="2693"/>
      </w:tblGrid>
      <w:tr w:rsidR="00986ABB" w:rsidRPr="00986ABB" w:rsidTr="00E505BA">
        <w:tc>
          <w:tcPr>
            <w:tcW w:w="1673" w:type="dxa"/>
            <w:tcBorders>
              <w:bottom w:val="single" w:sz="4" w:space="0" w:color="auto"/>
            </w:tcBorders>
            <w:shd w:val="clear" w:color="auto" w:fill="F2F2F2" w:themeFill="background1" w:themeFillShade="F2"/>
          </w:tcPr>
          <w:p w:rsidR="00986ABB" w:rsidRPr="00986ABB" w:rsidRDefault="00986ABB" w:rsidP="00986ABB">
            <w:pPr>
              <w:jc w:val="center"/>
              <w:rPr>
                <w:rFonts w:ascii="新細明體" w:eastAsia="新細明體" w:hAnsi="新細明體"/>
                <w:b/>
                <w:szCs w:val="24"/>
              </w:rPr>
            </w:pPr>
            <w:r w:rsidRPr="00986ABB">
              <w:rPr>
                <w:rFonts w:ascii="新細明體" w:eastAsia="新細明體" w:hAnsi="新細明體" w:hint="eastAsia"/>
                <w:b/>
                <w:szCs w:val="24"/>
              </w:rPr>
              <w:t>年度</w:t>
            </w:r>
          </w:p>
        </w:tc>
        <w:tc>
          <w:tcPr>
            <w:tcW w:w="2693" w:type="dxa"/>
            <w:shd w:val="clear" w:color="auto" w:fill="F2F2F2" w:themeFill="background1" w:themeFillShade="F2"/>
          </w:tcPr>
          <w:p w:rsidR="00986ABB" w:rsidRPr="00986ABB" w:rsidRDefault="00986ABB" w:rsidP="00986ABB">
            <w:pPr>
              <w:jc w:val="center"/>
              <w:rPr>
                <w:rFonts w:ascii="新細明體" w:eastAsia="新細明體" w:hAnsi="新細明體"/>
                <w:b/>
                <w:szCs w:val="24"/>
              </w:rPr>
            </w:pPr>
            <w:r w:rsidRPr="00986ABB">
              <w:rPr>
                <w:rFonts w:ascii="新細明體" w:eastAsia="新細明體" w:hAnsi="新細明體" w:hint="eastAsia"/>
                <w:b/>
                <w:szCs w:val="24"/>
              </w:rPr>
              <w:t>出國留學人數</w:t>
            </w:r>
          </w:p>
        </w:tc>
        <w:tc>
          <w:tcPr>
            <w:tcW w:w="2693" w:type="dxa"/>
            <w:shd w:val="clear" w:color="auto" w:fill="F2F2F2" w:themeFill="background1" w:themeFillShade="F2"/>
          </w:tcPr>
          <w:p w:rsidR="00986ABB" w:rsidRPr="00986ABB" w:rsidRDefault="00986ABB" w:rsidP="00986ABB">
            <w:pPr>
              <w:jc w:val="center"/>
              <w:rPr>
                <w:rFonts w:ascii="新細明體" w:eastAsia="新細明體" w:hAnsi="新細明體"/>
                <w:b/>
                <w:szCs w:val="24"/>
              </w:rPr>
            </w:pPr>
            <w:r w:rsidRPr="00986ABB">
              <w:rPr>
                <w:rFonts w:ascii="新細明體" w:eastAsia="新細明體" w:hAnsi="新細明體" w:hint="eastAsia"/>
                <w:b/>
                <w:szCs w:val="24"/>
              </w:rPr>
              <w:t>留學回國人數</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2000</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3.9</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0.91</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2003</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11.73</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2.02</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2006</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13.40</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4.20</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2009</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22.93</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10.83</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2012</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39.96</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27.29</w:t>
            </w:r>
          </w:p>
        </w:tc>
      </w:tr>
      <w:tr w:rsidR="00986ABB" w:rsidRPr="00986ABB" w:rsidTr="00E505BA">
        <w:tc>
          <w:tcPr>
            <w:tcW w:w="1673" w:type="dxa"/>
            <w:shd w:val="clear" w:color="auto" w:fill="F2F2F2" w:themeFill="background1" w:themeFillShade="F2"/>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2015</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52.37</w:t>
            </w:r>
          </w:p>
        </w:tc>
        <w:tc>
          <w:tcPr>
            <w:tcW w:w="2693" w:type="dxa"/>
          </w:tcPr>
          <w:p w:rsidR="00986ABB" w:rsidRPr="00986ABB" w:rsidRDefault="00986ABB" w:rsidP="00986ABB">
            <w:pPr>
              <w:jc w:val="center"/>
              <w:rPr>
                <w:rFonts w:ascii="Times New Roman" w:eastAsia="新細明體" w:hAnsi="Times New Roman"/>
                <w:szCs w:val="24"/>
              </w:rPr>
            </w:pPr>
            <w:r w:rsidRPr="00986ABB">
              <w:rPr>
                <w:rFonts w:ascii="Times New Roman" w:eastAsia="新細明體" w:hAnsi="Times New Roman" w:hint="eastAsia"/>
                <w:szCs w:val="24"/>
              </w:rPr>
              <w:t>40.91</w:t>
            </w:r>
          </w:p>
        </w:tc>
      </w:tr>
      <w:tr w:rsidR="003E222D" w:rsidRPr="00986ABB" w:rsidTr="00E505BA">
        <w:tc>
          <w:tcPr>
            <w:tcW w:w="1673" w:type="dxa"/>
            <w:shd w:val="clear" w:color="auto" w:fill="F2F2F2" w:themeFill="background1" w:themeFillShade="F2"/>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2016</w:t>
            </w:r>
          </w:p>
        </w:tc>
        <w:tc>
          <w:tcPr>
            <w:tcW w:w="2693" w:type="dxa"/>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54.45</w:t>
            </w:r>
          </w:p>
        </w:tc>
        <w:tc>
          <w:tcPr>
            <w:tcW w:w="2693" w:type="dxa"/>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43.25</w:t>
            </w:r>
          </w:p>
        </w:tc>
      </w:tr>
      <w:tr w:rsidR="003E222D" w:rsidRPr="00986ABB" w:rsidTr="00E505BA">
        <w:tc>
          <w:tcPr>
            <w:tcW w:w="1673" w:type="dxa"/>
            <w:shd w:val="clear" w:color="auto" w:fill="F2F2F2" w:themeFill="background1" w:themeFillShade="F2"/>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2017</w:t>
            </w:r>
          </w:p>
        </w:tc>
        <w:tc>
          <w:tcPr>
            <w:tcW w:w="2693" w:type="dxa"/>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60.84</w:t>
            </w:r>
          </w:p>
        </w:tc>
        <w:tc>
          <w:tcPr>
            <w:tcW w:w="2693" w:type="dxa"/>
          </w:tcPr>
          <w:p w:rsidR="003E222D" w:rsidRPr="00986ABB" w:rsidRDefault="003E222D" w:rsidP="00986ABB">
            <w:pPr>
              <w:jc w:val="center"/>
              <w:rPr>
                <w:rFonts w:ascii="Times New Roman" w:eastAsia="新細明體" w:hAnsi="Times New Roman"/>
                <w:szCs w:val="24"/>
              </w:rPr>
            </w:pPr>
            <w:r>
              <w:rPr>
                <w:rFonts w:ascii="Times New Roman" w:eastAsia="新細明體" w:hAnsi="Times New Roman" w:hint="eastAsia"/>
                <w:szCs w:val="24"/>
              </w:rPr>
              <w:t>48.09</w:t>
            </w:r>
          </w:p>
        </w:tc>
      </w:tr>
    </w:tbl>
    <w:p w:rsidR="00986ABB" w:rsidRPr="00986ABB" w:rsidRDefault="00986ABB" w:rsidP="00986ABB">
      <w:pPr>
        <w:snapToGrid w:val="0"/>
        <w:spacing w:line="60" w:lineRule="auto"/>
        <w:rPr>
          <w:rFonts w:ascii="新細明體" w:eastAsia="新細明體" w:hAnsi="新細明體" w:cs="Times New Roman"/>
          <w:sz w:val="20"/>
          <w:szCs w:val="20"/>
        </w:rPr>
      </w:pPr>
    </w:p>
    <w:p w:rsidR="003E222D" w:rsidRDefault="00986ABB" w:rsidP="00346F78">
      <w:pPr>
        <w:adjustRightInd w:val="0"/>
        <w:snapToGrid w:val="0"/>
        <w:jc w:val="both"/>
        <w:rPr>
          <w:rFonts w:ascii="新細明體" w:eastAsia="新細明體" w:hAnsi="新細明體" w:cs="Times New Roman"/>
          <w:sz w:val="20"/>
          <w:szCs w:val="20"/>
        </w:rPr>
      </w:pPr>
      <w:r w:rsidRPr="00986ABB">
        <w:rPr>
          <w:rFonts w:ascii="新細明體" w:eastAsia="新細明體" w:hAnsi="新細明體" w:cs="Times New Roman" w:hint="eastAsia"/>
          <w:sz w:val="20"/>
          <w:szCs w:val="20"/>
        </w:rPr>
        <w:t>資料來源：摘錄自</w:t>
      </w:r>
      <w:r w:rsidR="003E222D">
        <w:rPr>
          <w:rFonts w:ascii="新細明體" w:eastAsia="新細明體" w:hAnsi="新細明體" w:cs="Times New Roman" w:hint="eastAsia"/>
          <w:sz w:val="20"/>
          <w:szCs w:val="20"/>
        </w:rPr>
        <w:t>以下研究文章及新聞</w:t>
      </w:r>
    </w:p>
    <w:p w:rsidR="003E222D" w:rsidRDefault="00986ABB" w:rsidP="00346F78">
      <w:pPr>
        <w:pStyle w:val="a7"/>
        <w:numPr>
          <w:ilvl w:val="0"/>
          <w:numId w:val="48"/>
        </w:numPr>
        <w:adjustRightInd w:val="0"/>
        <w:snapToGrid w:val="0"/>
        <w:ind w:leftChars="0"/>
        <w:jc w:val="both"/>
        <w:rPr>
          <w:rFonts w:ascii="新細明體" w:eastAsia="新細明體" w:hAnsi="新細明體" w:cs="Times New Roman"/>
          <w:sz w:val="20"/>
          <w:szCs w:val="20"/>
        </w:rPr>
      </w:pPr>
      <w:r w:rsidRPr="003E222D">
        <w:rPr>
          <w:rFonts w:ascii="Calibri" w:eastAsia="新細明體" w:hAnsi="Calibri" w:cs="Times New Roman" w:hint="eastAsia"/>
          <w:sz w:val="20"/>
          <w:szCs w:val="20"/>
        </w:rPr>
        <w:t>王輝耀、苗綠、鄭金連〈全球化時代中國留學和來華留學發展的特點和建議〉，收於王輝耀、苗綠（</w:t>
      </w:r>
      <w:r w:rsidRPr="003E222D">
        <w:rPr>
          <w:rFonts w:ascii="Times New Roman" w:eastAsia="新細明體" w:hAnsi="Times New Roman" w:cs="Times New Roman" w:hint="eastAsia"/>
          <w:sz w:val="20"/>
          <w:szCs w:val="20"/>
        </w:rPr>
        <w:t>2016</w:t>
      </w:r>
      <w:r w:rsidRPr="003E222D">
        <w:rPr>
          <w:rFonts w:ascii="Calibri" w:eastAsia="新細明體" w:hAnsi="Calibri" w:cs="Times New Roman" w:hint="eastAsia"/>
          <w:sz w:val="20"/>
          <w:szCs w:val="20"/>
        </w:rPr>
        <w:t>）</w:t>
      </w:r>
      <w:r w:rsidRPr="003E222D">
        <w:rPr>
          <w:rFonts w:ascii="新細明體" w:eastAsia="新細明體" w:hAnsi="新細明體" w:cs="Times New Roman" w:hint="eastAsia"/>
          <w:sz w:val="20"/>
          <w:szCs w:val="20"/>
        </w:rPr>
        <w:t>《中國留學發展報告</w:t>
      </w:r>
      <w:r w:rsidRPr="003E222D">
        <w:rPr>
          <w:rFonts w:ascii="Times New Roman" w:eastAsia="新細明體" w:hAnsi="Times New Roman" w:cs="Times New Roman"/>
          <w:sz w:val="20"/>
          <w:szCs w:val="20"/>
        </w:rPr>
        <w:t>2016</w:t>
      </w:r>
      <w:r w:rsidRPr="003E222D">
        <w:rPr>
          <w:rFonts w:ascii="新細明體" w:eastAsia="新細明體" w:hAnsi="新細明體" w:cs="Times New Roman" w:hint="eastAsia"/>
          <w:sz w:val="20"/>
          <w:szCs w:val="20"/>
        </w:rPr>
        <w:t>》</w:t>
      </w:r>
      <w:r w:rsidRPr="003E222D">
        <w:rPr>
          <w:rFonts w:ascii="Calibri" w:eastAsia="新細明體" w:hAnsi="Calibri" w:cs="Times New Roman" w:hint="eastAsia"/>
          <w:sz w:val="20"/>
          <w:szCs w:val="20"/>
        </w:rPr>
        <w:t>，北京：</w:t>
      </w:r>
      <w:r w:rsidRPr="003E222D">
        <w:rPr>
          <w:rFonts w:ascii="新細明體" w:eastAsia="新細明體" w:hAnsi="新細明體" w:cs="Times New Roman" w:hint="eastAsia"/>
          <w:sz w:val="20"/>
          <w:szCs w:val="20"/>
        </w:rPr>
        <w:t>社會科學文獻出版社，</w:t>
      </w:r>
      <w:r w:rsidRPr="003E222D">
        <w:rPr>
          <w:rFonts w:ascii="Times New Roman" w:eastAsia="新細明體" w:hAnsi="Times New Roman" w:cs="Times New Roman" w:hint="eastAsia"/>
          <w:sz w:val="20"/>
          <w:szCs w:val="20"/>
        </w:rPr>
        <w:t>第</w:t>
      </w:r>
      <w:r w:rsidRPr="003E222D">
        <w:rPr>
          <w:rFonts w:ascii="Times New Roman" w:eastAsia="新細明體" w:hAnsi="Times New Roman" w:cs="Times New Roman" w:hint="eastAsia"/>
          <w:sz w:val="20"/>
          <w:szCs w:val="20"/>
        </w:rPr>
        <w:t>12</w:t>
      </w:r>
      <w:r w:rsidRPr="003E222D">
        <w:rPr>
          <w:rFonts w:ascii="Times New Roman" w:eastAsia="新細明體" w:hAnsi="Times New Roman" w:cs="Times New Roman" w:hint="eastAsia"/>
          <w:sz w:val="20"/>
          <w:szCs w:val="20"/>
        </w:rPr>
        <w:t>頁</w:t>
      </w:r>
      <w:r w:rsidRPr="003E222D">
        <w:rPr>
          <w:rFonts w:ascii="新細明體" w:eastAsia="新細明體" w:hAnsi="新細明體" w:cs="Times New Roman" w:hint="eastAsia"/>
          <w:sz w:val="20"/>
          <w:szCs w:val="20"/>
        </w:rPr>
        <w:t>。</w:t>
      </w:r>
    </w:p>
    <w:p w:rsidR="003E222D" w:rsidRPr="003E222D" w:rsidRDefault="003E222D" w:rsidP="00346F78">
      <w:pPr>
        <w:pStyle w:val="a7"/>
        <w:numPr>
          <w:ilvl w:val="0"/>
          <w:numId w:val="48"/>
        </w:numPr>
        <w:adjustRightInd w:val="0"/>
        <w:snapToGrid w:val="0"/>
        <w:ind w:leftChars="0"/>
        <w:jc w:val="both"/>
        <w:rPr>
          <w:rFonts w:ascii="新細明體" w:eastAsia="新細明體" w:hAnsi="新細明體" w:cs="Times New Roman"/>
          <w:sz w:val="20"/>
          <w:szCs w:val="20"/>
        </w:rPr>
      </w:pPr>
      <w:r w:rsidRPr="003E222D">
        <w:rPr>
          <w:rFonts w:ascii="新細明體" w:eastAsia="新細明體" w:hAnsi="新細明體" w:cs="Times New Roman" w:hint="eastAsia"/>
          <w:sz w:val="20"/>
          <w:szCs w:val="20"/>
        </w:rPr>
        <w:t>〈</w:t>
      </w:r>
      <w:r w:rsidR="00BD1CD0" w:rsidRPr="00BD1CD0">
        <w:rPr>
          <w:rFonts w:ascii="Times New Roman" w:eastAsia="新細明體" w:hAnsi="Times New Roman" w:cs="Times New Roman"/>
          <w:sz w:val="20"/>
          <w:szCs w:val="20"/>
        </w:rPr>
        <w:t>2017</w:t>
      </w:r>
      <w:r w:rsidRPr="003E222D">
        <w:rPr>
          <w:rFonts w:ascii="新細明體" w:eastAsia="新細明體" w:hAnsi="新細明體" w:cs="Times New Roman" w:hint="eastAsia"/>
          <w:sz w:val="20"/>
          <w:szCs w:val="20"/>
        </w:rPr>
        <w:t>中國學生出國留學總體趨勢〉，取自中國教育在線網頁</w:t>
      </w:r>
    </w:p>
    <w:p w:rsidR="003E222D" w:rsidRDefault="003E222D" w:rsidP="00346F78">
      <w:pPr>
        <w:pStyle w:val="a7"/>
        <w:adjustRightInd w:val="0"/>
        <w:snapToGrid w:val="0"/>
        <w:ind w:leftChars="0"/>
        <w:jc w:val="both"/>
        <w:rPr>
          <w:rFonts w:ascii="Times New Roman" w:eastAsia="新細明體" w:hAnsi="Times New Roman" w:cs="Times New Roman"/>
          <w:sz w:val="20"/>
          <w:szCs w:val="20"/>
        </w:rPr>
      </w:pPr>
      <w:r w:rsidRPr="003E222D">
        <w:rPr>
          <w:rFonts w:ascii="Times New Roman" w:eastAsia="新細明體" w:hAnsi="Times New Roman" w:cs="Times New Roman"/>
          <w:sz w:val="20"/>
          <w:szCs w:val="20"/>
        </w:rPr>
        <w:t>http://www.eol.cn/html/lx/report2017/yi.shtml#a4</w:t>
      </w:r>
    </w:p>
    <w:p w:rsidR="003E222D" w:rsidRDefault="003E222D" w:rsidP="00346F78">
      <w:pPr>
        <w:pStyle w:val="a7"/>
        <w:numPr>
          <w:ilvl w:val="0"/>
          <w:numId w:val="48"/>
        </w:numPr>
        <w:adjustRightInd w:val="0"/>
        <w:snapToGrid w:val="0"/>
        <w:ind w:leftChars="0"/>
        <w:jc w:val="both"/>
        <w:rPr>
          <w:rFonts w:ascii="Times New Roman" w:eastAsia="新細明體" w:hAnsi="Times New Roman" w:cs="Times New Roman"/>
          <w:sz w:val="20"/>
          <w:szCs w:val="20"/>
        </w:rPr>
      </w:pPr>
      <w:r>
        <w:rPr>
          <w:rFonts w:ascii="Times New Roman" w:eastAsia="新細明體" w:hAnsi="Times New Roman" w:cs="Times New Roman" w:hint="eastAsia"/>
          <w:sz w:val="20"/>
          <w:szCs w:val="20"/>
        </w:rPr>
        <w:t>〈</w:t>
      </w:r>
      <w:r w:rsidRPr="003E222D">
        <w:rPr>
          <w:rFonts w:ascii="Times New Roman" w:eastAsia="新細明體" w:hAnsi="Times New Roman" w:cs="Times New Roman" w:hint="eastAsia"/>
          <w:sz w:val="20"/>
          <w:szCs w:val="20"/>
        </w:rPr>
        <w:t>中國去年出國留學人數首破</w:t>
      </w:r>
      <w:r w:rsidRPr="003E222D">
        <w:rPr>
          <w:rFonts w:ascii="Times New Roman" w:eastAsia="新細明體" w:hAnsi="Times New Roman" w:cs="Times New Roman"/>
          <w:sz w:val="20"/>
          <w:szCs w:val="20"/>
        </w:rPr>
        <w:t>60</w:t>
      </w:r>
      <w:r w:rsidRPr="003E222D">
        <w:rPr>
          <w:rFonts w:ascii="Times New Roman" w:eastAsia="新細明體" w:hAnsi="Times New Roman" w:cs="Times New Roman" w:hint="eastAsia"/>
          <w:sz w:val="20"/>
          <w:szCs w:val="20"/>
        </w:rPr>
        <w:t>萬</w:t>
      </w:r>
      <w:r>
        <w:rPr>
          <w:rFonts w:ascii="Times New Roman" w:eastAsia="新細明體" w:hAnsi="Times New Roman" w:cs="Times New Roman" w:hint="eastAsia"/>
          <w:sz w:val="20"/>
          <w:szCs w:val="20"/>
        </w:rPr>
        <w:t>〉，</w:t>
      </w:r>
      <w:r w:rsidR="00BD1CD0">
        <w:rPr>
          <w:rFonts w:ascii="Times New Roman" w:eastAsia="新細明體" w:hAnsi="Times New Roman" w:cs="Times New Roman" w:hint="eastAsia"/>
          <w:sz w:val="20"/>
          <w:szCs w:val="20"/>
        </w:rPr>
        <w:t>2018</w:t>
      </w:r>
      <w:r w:rsidR="00BD1CD0">
        <w:rPr>
          <w:rFonts w:ascii="Times New Roman" w:eastAsia="新細明體" w:hAnsi="Times New Roman" w:cs="Times New Roman" w:hint="eastAsia"/>
          <w:sz w:val="20"/>
          <w:szCs w:val="20"/>
        </w:rPr>
        <w:t>年</w:t>
      </w:r>
      <w:r w:rsidR="00BD1CD0">
        <w:rPr>
          <w:rFonts w:ascii="Times New Roman" w:eastAsia="新細明體" w:hAnsi="Times New Roman" w:cs="Times New Roman" w:hint="eastAsia"/>
          <w:sz w:val="20"/>
          <w:szCs w:val="20"/>
        </w:rPr>
        <w:t>4</w:t>
      </w:r>
      <w:r w:rsidR="00BD1CD0">
        <w:rPr>
          <w:rFonts w:ascii="Times New Roman" w:eastAsia="新細明體" w:hAnsi="Times New Roman" w:cs="Times New Roman" w:hint="eastAsia"/>
          <w:sz w:val="20"/>
          <w:szCs w:val="20"/>
        </w:rPr>
        <w:t>月</w:t>
      </w:r>
      <w:r w:rsidR="00BD1CD0">
        <w:rPr>
          <w:rFonts w:ascii="Times New Roman" w:eastAsia="新細明體" w:hAnsi="Times New Roman" w:cs="Times New Roman" w:hint="eastAsia"/>
          <w:sz w:val="20"/>
          <w:szCs w:val="20"/>
        </w:rPr>
        <w:t>1</w:t>
      </w:r>
      <w:r w:rsidR="00BD1CD0">
        <w:rPr>
          <w:rFonts w:ascii="Times New Roman" w:eastAsia="新細明體" w:hAnsi="Times New Roman" w:cs="Times New Roman" w:hint="eastAsia"/>
          <w:sz w:val="20"/>
          <w:szCs w:val="20"/>
        </w:rPr>
        <w:t>日。</w:t>
      </w:r>
      <w:r>
        <w:rPr>
          <w:rFonts w:ascii="Times New Roman" w:eastAsia="新細明體" w:hAnsi="Times New Roman" w:cs="Times New Roman" w:hint="eastAsia"/>
          <w:sz w:val="20"/>
          <w:szCs w:val="20"/>
        </w:rPr>
        <w:t>取自中國政府網</w:t>
      </w:r>
    </w:p>
    <w:p w:rsidR="003E222D" w:rsidRPr="003E222D" w:rsidRDefault="003E222D" w:rsidP="00346F78">
      <w:pPr>
        <w:pStyle w:val="a7"/>
        <w:adjustRightInd w:val="0"/>
        <w:snapToGrid w:val="0"/>
        <w:ind w:leftChars="0"/>
        <w:jc w:val="both"/>
        <w:rPr>
          <w:rFonts w:ascii="Times New Roman" w:eastAsia="新細明體" w:hAnsi="Times New Roman" w:cs="Times New Roman"/>
          <w:sz w:val="20"/>
          <w:szCs w:val="20"/>
        </w:rPr>
      </w:pPr>
      <w:r w:rsidRPr="003E222D">
        <w:rPr>
          <w:rFonts w:ascii="Times New Roman" w:eastAsia="新細明體" w:hAnsi="Times New Roman" w:cs="Times New Roman"/>
          <w:sz w:val="20"/>
          <w:szCs w:val="20"/>
        </w:rPr>
        <w:t>http://www.gov.cn/shuju/2018-04/01/content_5278951.htm</w:t>
      </w:r>
    </w:p>
    <w:p w:rsidR="00986ABB" w:rsidRPr="00986ABB" w:rsidRDefault="00986ABB" w:rsidP="00986ABB">
      <w:pPr>
        <w:rPr>
          <w:rFonts w:ascii="Times New Roman" w:eastAsia="新細明體" w:hAnsi="Times New Roman" w:cs="Times New Roman"/>
        </w:rPr>
      </w:pPr>
      <w:r w:rsidRPr="00986ABB">
        <w:rPr>
          <w:rFonts w:ascii="Times New Roman" w:eastAsia="新細明體" w:hAnsi="Times New Roman" w:cs="Times New Roman"/>
        </w:rPr>
        <w:lastRenderedPageBreak/>
        <w:t>資料三：</w:t>
      </w:r>
      <w:r w:rsidRPr="00986ABB">
        <w:rPr>
          <w:rFonts w:ascii="Times New Roman" w:eastAsia="新細明體" w:hAnsi="Times New Roman" w:cs="Times New Roman"/>
        </w:rPr>
        <w:t>2010-2015</w:t>
      </w:r>
      <w:r w:rsidRPr="00986ABB">
        <w:rPr>
          <w:rFonts w:ascii="Times New Roman" w:eastAsia="新細明體" w:hAnsi="Times New Roman" w:cs="Times New Roman"/>
        </w:rPr>
        <w:t>屆本科畢業生留學國家和地區分布</w:t>
      </w:r>
      <w:r w:rsidRPr="00986ABB">
        <w:rPr>
          <w:rFonts w:ascii="Times New Roman" w:eastAsia="新細明體" w:hAnsi="Times New Roman" w:cs="Times New Roman" w:hint="eastAsia"/>
        </w:rPr>
        <w:t>（單位</w:t>
      </w:r>
      <w:r w:rsidRPr="00986ABB">
        <w:rPr>
          <w:rFonts w:ascii="Times New Roman" w:eastAsia="新細明體" w:hAnsi="Times New Roman" w:cs="Times New Roman" w:hint="eastAsia"/>
        </w:rPr>
        <w:t>%</w:t>
      </w:r>
      <w:r w:rsidRPr="00986ABB">
        <w:rPr>
          <w:rFonts w:ascii="Times New Roman" w:eastAsia="新細明體" w:hAnsi="Times New Roman" w:cs="Times New Roman" w:hint="eastAsia"/>
        </w:rPr>
        <w:t>）</w:t>
      </w:r>
    </w:p>
    <w:p w:rsidR="00986ABB" w:rsidRPr="00986ABB" w:rsidRDefault="00986ABB" w:rsidP="00986ABB">
      <w:pPr>
        <w:rPr>
          <w:rFonts w:ascii="Calibri" w:eastAsia="新細明體" w:hAnsi="Calibri" w:cs="Times New Roman"/>
          <w:b/>
        </w:rPr>
      </w:pPr>
    </w:p>
    <w:tbl>
      <w:tblPr>
        <w:tblStyle w:val="2"/>
        <w:tblW w:w="0" w:type="auto"/>
        <w:tblInd w:w="-5" w:type="dxa"/>
        <w:tblLook w:val="04A0" w:firstRow="1" w:lastRow="0" w:firstColumn="1" w:lastColumn="0" w:noHBand="0" w:noVBand="1"/>
      </w:tblPr>
      <w:tblGrid>
        <w:gridCol w:w="1341"/>
        <w:gridCol w:w="1108"/>
        <w:gridCol w:w="1241"/>
        <w:gridCol w:w="1241"/>
        <w:gridCol w:w="1165"/>
        <w:gridCol w:w="1050"/>
        <w:gridCol w:w="1155"/>
      </w:tblGrid>
      <w:tr w:rsidR="00986ABB" w:rsidRPr="00986ABB" w:rsidTr="00424A33">
        <w:tc>
          <w:tcPr>
            <w:tcW w:w="1341" w:type="dxa"/>
            <w:tcBorders>
              <w:bottom w:val="single" w:sz="4" w:space="0" w:color="auto"/>
            </w:tcBorders>
            <w:shd w:val="clear" w:color="auto" w:fill="F2F2F2" w:themeFill="background1" w:themeFillShade="F2"/>
          </w:tcPr>
          <w:p w:rsidR="00986ABB" w:rsidRPr="00986ABB" w:rsidRDefault="00986ABB" w:rsidP="00986ABB">
            <w:pPr>
              <w:widowControl/>
              <w:rPr>
                <w:rFonts w:ascii="Times New Roman" w:eastAsia="新細明體" w:hAnsi="Times New Roman"/>
                <w:b/>
              </w:rPr>
            </w:pPr>
            <w:r w:rsidRPr="00986ABB">
              <w:rPr>
                <w:rFonts w:ascii="Times New Roman" w:eastAsia="新細明體" w:hAnsi="Times New Roman"/>
                <w:b/>
              </w:rPr>
              <w:t>國家</w:t>
            </w:r>
            <w:r w:rsidRPr="00986ABB">
              <w:rPr>
                <w:rFonts w:ascii="Times New Roman" w:eastAsia="新細明體" w:hAnsi="Times New Roman"/>
                <w:b/>
              </w:rPr>
              <w:t>/</w:t>
            </w:r>
            <w:r w:rsidRPr="00986ABB">
              <w:rPr>
                <w:rFonts w:ascii="Times New Roman" w:eastAsia="新細明體" w:hAnsi="Times New Roman"/>
                <w:b/>
              </w:rPr>
              <w:t>地區</w:t>
            </w:r>
          </w:p>
        </w:tc>
        <w:tc>
          <w:tcPr>
            <w:tcW w:w="1108"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2010</w:t>
            </w:r>
            <w:r w:rsidRPr="00986ABB">
              <w:rPr>
                <w:rFonts w:ascii="Times New Roman" w:eastAsia="新細明體" w:hAnsi="Times New Roman"/>
                <w:b/>
              </w:rPr>
              <w:t>屆</w:t>
            </w:r>
          </w:p>
        </w:tc>
        <w:tc>
          <w:tcPr>
            <w:tcW w:w="12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2011</w:t>
            </w:r>
            <w:r w:rsidRPr="00986ABB">
              <w:rPr>
                <w:rFonts w:ascii="Times New Roman" w:eastAsia="新細明體" w:hAnsi="Times New Roman"/>
                <w:b/>
              </w:rPr>
              <w:t>屆</w:t>
            </w:r>
          </w:p>
        </w:tc>
        <w:tc>
          <w:tcPr>
            <w:tcW w:w="12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2012</w:t>
            </w:r>
            <w:r w:rsidRPr="00986ABB">
              <w:rPr>
                <w:rFonts w:ascii="Times New Roman" w:eastAsia="新細明體" w:hAnsi="Times New Roman"/>
                <w:b/>
              </w:rPr>
              <w:t>屆</w:t>
            </w:r>
          </w:p>
        </w:tc>
        <w:tc>
          <w:tcPr>
            <w:tcW w:w="1165"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2013</w:t>
            </w:r>
            <w:r w:rsidRPr="00986ABB">
              <w:rPr>
                <w:rFonts w:ascii="Times New Roman" w:eastAsia="新細明體" w:hAnsi="Times New Roman"/>
                <w:b/>
              </w:rPr>
              <w:t>屆</w:t>
            </w:r>
          </w:p>
        </w:tc>
        <w:tc>
          <w:tcPr>
            <w:tcW w:w="1050"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2014</w:t>
            </w:r>
            <w:r w:rsidRPr="00986ABB">
              <w:rPr>
                <w:rFonts w:ascii="Times New Roman" w:eastAsia="新細明體" w:hAnsi="Times New Roman"/>
                <w:b/>
              </w:rPr>
              <w:t>屆</w:t>
            </w:r>
          </w:p>
        </w:tc>
        <w:tc>
          <w:tcPr>
            <w:tcW w:w="1155"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2015</w:t>
            </w:r>
            <w:r w:rsidRPr="00986ABB">
              <w:rPr>
                <w:rFonts w:ascii="Times New Roman" w:eastAsia="新細明體" w:hAnsi="Times New Roman"/>
                <w:b/>
              </w:rPr>
              <w:t>屆</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美國</w:t>
            </w:r>
          </w:p>
        </w:tc>
        <w:tc>
          <w:tcPr>
            <w:tcW w:w="1108" w:type="dxa"/>
            <w:vMerge w:val="restart"/>
            <w:vAlign w:val="center"/>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28.2</w:t>
            </w:r>
          </w:p>
        </w:tc>
        <w:tc>
          <w:tcPr>
            <w:tcW w:w="1241" w:type="dxa"/>
            <w:vMerge w:val="restart"/>
            <w:vAlign w:val="center"/>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28.6</w:t>
            </w:r>
          </w:p>
        </w:tc>
        <w:tc>
          <w:tcPr>
            <w:tcW w:w="1241" w:type="dxa"/>
            <w:vMerge w:val="restart"/>
            <w:vAlign w:val="center"/>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32.7</w:t>
            </w:r>
          </w:p>
        </w:tc>
        <w:tc>
          <w:tcPr>
            <w:tcW w:w="1165" w:type="dxa"/>
            <w:vMerge w:val="restart"/>
            <w:vAlign w:val="center"/>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31.4</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20.9</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26.5</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加拿大</w:t>
            </w:r>
          </w:p>
        </w:tc>
        <w:tc>
          <w:tcPr>
            <w:tcW w:w="1108" w:type="dxa"/>
            <w:vMerge/>
          </w:tcPr>
          <w:p w:rsidR="00986ABB" w:rsidRPr="00986ABB" w:rsidRDefault="00986ABB" w:rsidP="00986ABB">
            <w:pPr>
              <w:widowControl/>
              <w:jc w:val="center"/>
              <w:rPr>
                <w:rFonts w:ascii="Times New Roman" w:eastAsia="新細明體" w:hAnsi="Times New Roman"/>
              </w:rPr>
            </w:pPr>
          </w:p>
        </w:tc>
        <w:tc>
          <w:tcPr>
            <w:tcW w:w="1241" w:type="dxa"/>
            <w:vMerge/>
          </w:tcPr>
          <w:p w:rsidR="00986ABB" w:rsidRPr="00986ABB" w:rsidRDefault="00986ABB" w:rsidP="00986ABB">
            <w:pPr>
              <w:widowControl/>
              <w:jc w:val="center"/>
              <w:rPr>
                <w:rFonts w:ascii="Times New Roman" w:eastAsia="新細明體" w:hAnsi="Times New Roman"/>
              </w:rPr>
            </w:pPr>
          </w:p>
        </w:tc>
        <w:tc>
          <w:tcPr>
            <w:tcW w:w="1241" w:type="dxa"/>
            <w:vMerge/>
          </w:tcPr>
          <w:p w:rsidR="00986ABB" w:rsidRPr="00986ABB" w:rsidRDefault="00986ABB" w:rsidP="00986ABB">
            <w:pPr>
              <w:widowControl/>
              <w:jc w:val="center"/>
              <w:rPr>
                <w:rFonts w:ascii="Times New Roman" w:eastAsia="新細明體" w:hAnsi="Times New Roman"/>
              </w:rPr>
            </w:pPr>
          </w:p>
        </w:tc>
        <w:tc>
          <w:tcPr>
            <w:tcW w:w="1165" w:type="dxa"/>
            <w:vMerge/>
          </w:tcPr>
          <w:p w:rsidR="00986ABB" w:rsidRPr="00986ABB" w:rsidRDefault="00986ABB" w:rsidP="00986ABB">
            <w:pPr>
              <w:widowControl/>
              <w:jc w:val="center"/>
              <w:rPr>
                <w:rFonts w:ascii="Times New Roman" w:eastAsia="新細明體" w:hAnsi="Times New Roman"/>
              </w:rPr>
            </w:pP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2.5</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3.1</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英國</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24.3</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24.0</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25.7</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24.5</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17.3</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18.3</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香港</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10.7</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13.3</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10.8</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10.9</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16.4</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12</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日本</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4.6</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5.1</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4.4</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4.8</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7.5</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6.4</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澳</w:t>
            </w:r>
            <w:r w:rsidRPr="00986ABB">
              <w:rPr>
                <w:rFonts w:ascii="Times New Roman" w:eastAsia="新細明體" w:hAnsi="Times New Roman" w:hint="eastAsia"/>
                <w:b/>
              </w:rPr>
              <w:t>洲</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6.3</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4.4</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7.3</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7.7</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7.4</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7.7</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韓國</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4.0</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1.9</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1.3</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2.2</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6.1</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3.4</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德國</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4.8</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3.9</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3.2</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3.4</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4.9</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5.6</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澳門</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1.5</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1.7</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2.6</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4.9</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hint="eastAsia"/>
              </w:rPr>
              <w:t>/</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法國</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5.0</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4.9</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4.8</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4.2</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3.7</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5.4</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新加坡</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2.6</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2.9</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1.9</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1.6</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2.3</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2.7</w:t>
            </w:r>
          </w:p>
        </w:tc>
      </w:tr>
      <w:tr w:rsidR="00986ABB" w:rsidRPr="00986ABB" w:rsidTr="00424A33">
        <w:tc>
          <w:tcPr>
            <w:tcW w:w="1341" w:type="dxa"/>
            <w:shd w:val="clear" w:color="auto" w:fill="F2F2F2" w:themeFill="background1" w:themeFillShade="F2"/>
          </w:tcPr>
          <w:p w:rsidR="00986ABB" w:rsidRPr="00986ABB" w:rsidRDefault="00986ABB" w:rsidP="00986ABB">
            <w:pPr>
              <w:widowControl/>
              <w:jc w:val="center"/>
              <w:rPr>
                <w:rFonts w:ascii="Times New Roman" w:eastAsia="新細明體" w:hAnsi="Times New Roman"/>
                <w:b/>
              </w:rPr>
            </w:pPr>
            <w:r w:rsidRPr="00986ABB">
              <w:rPr>
                <w:rFonts w:ascii="Times New Roman" w:eastAsia="新細明體" w:hAnsi="Times New Roman"/>
                <w:b/>
              </w:rPr>
              <w:t>其他</w:t>
            </w:r>
          </w:p>
        </w:tc>
        <w:tc>
          <w:tcPr>
            <w:tcW w:w="1108"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8.0</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9.3</w:t>
            </w:r>
          </w:p>
        </w:tc>
        <w:tc>
          <w:tcPr>
            <w:tcW w:w="1241"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7.9</w:t>
            </w:r>
          </w:p>
        </w:tc>
        <w:tc>
          <w:tcPr>
            <w:tcW w:w="116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6.7</w:t>
            </w:r>
          </w:p>
        </w:tc>
        <w:tc>
          <w:tcPr>
            <w:tcW w:w="1050"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6.1</w:t>
            </w:r>
          </w:p>
        </w:tc>
        <w:tc>
          <w:tcPr>
            <w:tcW w:w="1155" w:type="dxa"/>
          </w:tcPr>
          <w:p w:rsidR="00986ABB" w:rsidRPr="00986ABB" w:rsidRDefault="00986ABB" w:rsidP="00986ABB">
            <w:pPr>
              <w:widowControl/>
              <w:jc w:val="center"/>
              <w:rPr>
                <w:rFonts w:ascii="Times New Roman" w:eastAsia="新細明體" w:hAnsi="Times New Roman"/>
              </w:rPr>
            </w:pPr>
            <w:r w:rsidRPr="00986ABB">
              <w:rPr>
                <w:rFonts w:ascii="Times New Roman" w:eastAsia="新細明體" w:hAnsi="Times New Roman"/>
              </w:rPr>
              <w:t>8.9</w:t>
            </w:r>
          </w:p>
        </w:tc>
      </w:tr>
    </w:tbl>
    <w:p w:rsidR="00986ABB" w:rsidRPr="00986ABB" w:rsidRDefault="00986ABB" w:rsidP="00986ABB">
      <w:pPr>
        <w:adjustRightInd w:val="0"/>
        <w:snapToGrid w:val="0"/>
        <w:spacing w:line="60" w:lineRule="auto"/>
        <w:rPr>
          <w:rFonts w:ascii="新細明體" w:eastAsia="新細明體" w:hAnsi="新細明體" w:cs="Times New Roman"/>
          <w:sz w:val="20"/>
          <w:szCs w:val="20"/>
        </w:rPr>
      </w:pPr>
    </w:p>
    <w:p w:rsidR="00100742" w:rsidRDefault="00100742" w:rsidP="00986ABB">
      <w:pPr>
        <w:adjustRightInd w:val="0"/>
        <w:snapToGrid w:val="0"/>
        <w:rPr>
          <w:rFonts w:ascii="新細明體" w:eastAsia="新細明體" w:hAnsi="新細明體" w:cs="Times New Roman"/>
          <w:sz w:val="20"/>
          <w:szCs w:val="20"/>
        </w:rPr>
      </w:pPr>
    </w:p>
    <w:p w:rsidR="00986ABB" w:rsidRPr="00986ABB" w:rsidRDefault="00986ABB" w:rsidP="00100742">
      <w:pPr>
        <w:adjustRightInd w:val="0"/>
        <w:snapToGrid w:val="0"/>
        <w:jc w:val="both"/>
        <w:rPr>
          <w:rFonts w:ascii="新細明體" w:eastAsia="新細明體" w:hAnsi="新細明體" w:cs="Times New Roman"/>
          <w:sz w:val="20"/>
          <w:szCs w:val="20"/>
        </w:rPr>
      </w:pPr>
      <w:r w:rsidRPr="00986ABB">
        <w:rPr>
          <w:rFonts w:ascii="新細明體" w:eastAsia="新細明體" w:hAnsi="新細明體" w:cs="Times New Roman" w:hint="eastAsia"/>
          <w:sz w:val="20"/>
          <w:szCs w:val="20"/>
        </w:rPr>
        <w:t>資料來源：摘錄自</w:t>
      </w:r>
      <w:r w:rsidRPr="00986ABB">
        <w:rPr>
          <w:rFonts w:ascii="Calibri" w:eastAsia="新細明體" w:hAnsi="Calibri" w:cs="Times New Roman" w:hint="eastAsia"/>
          <w:sz w:val="20"/>
          <w:szCs w:val="20"/>
        </w:rPr>
        <w:t>王輝耀、苗綠、鄭金連〈全球化時代中國留學和來華留學發展的特點和建議〉，收於王輝耀、苗綠（</w:t>
      </w:r>
      <w:r w:rsidRPr="00986ABB">
        <w:rPr>
          <w:rFonts w:ascii="Times New Roman" w:eastAsia="新細明體" w:hAnsi="Times New Roman" w:cs="Times New Roman" w:hint="eastAsia"/>
          <w:sz w:val="20"/>
          <w:szCs w:val="20"/>
        </w:rPr>
        <w:t>2016</w:t>
      </w:r>
      <w:r w:rsidRPr="00986ABB">
        <w:rPr>
          <w:rFonts w:ascii="Calibri" w:eastAsia="新細明體" w:hAnsi="Calibri" w:cs="Times New Roman" w:hint="eastAsia"/>
          <w:sz w:val="20"/>
          <w:szCs w:val="20"/>
        </w:rPr>
        <w:t>）</w:t>
      </w:r>
      <w:r w:rsidRPr="00986ABB">
        <w:rPr>
          <w:rFonts w:ascii="新細明體" w:eastAsia="新細明體" w:hAnsi="新細明體" w:cs="Times New Roman" w:hint="eastAsia"/>
          <w:sz w:val="20"/>
          <w:szCs w:val="20"/>
        </w:rPr>
        <w:t>《中國留學發展報告</w:t>
      </w:r>
      <w:r w:rsidRPr="00986ABB">
        <w:rPr>
          <w:rFonts w:ascii="Times New Roman" w:eastAsia="新細明體" w:hAnsi="Times New Roman" w:cs="Times New Roman"/>
          <w:sz w:val="20"/>
          <w:szCs w:val="20"/>
        </w:rPr>
        <w:t>2016</w:t>
      </w:r>
      <w:r w:rsidRPr="00986ABB">
        <w:rPr>
          <w:rFonts w:ascii="新細明體" w:eastAsia="新細明體" w:hAnsi="新細明體" w:cs="Times New Roman" w:hint="eastAsia"/>
          <w:sz w:val="20"/>
          <w:szCs w:val="20"/>
        </w:rPr>
        <w:t>》</w:t>
      </w:r>
      <w:r w:rsidRPr="00986ABB">
        <w:rPr>
          <w:rFonts w:ascii="Calibri" w:eastAsia="新細明體" w:hAnsi="Calibri" w:cs="Times New Roman" w:hint="eastAsia"/>
          <w:sz w:val="20"/>
          <w:szCs w:val="20"/>
        </w:rPr>
        <w:t>，北京：</w:t>
      </w:r>
      <w:r w:rsidRPr="00986ABB">
        <w:rPr>
          <w:rFonts w:ascii="新細明體" w:eastAsia="新細明體" w:hAnsi="新細明體" w:cs="Times New Roman" w:hint="eastAsia"/>
          <w:sz w:val="20"/>
          <w:szCs w:val="20"/>
        </w:rPr>
        <w:t>社會科學文獻出版社，第</w:t>
      </w:r>
      <w:r w:rsidRPr="00986ABB">
        <w:rPr>
          <w:rFonts w:ascii="Times New Roman" w:eastAsia="新細明體" w:hAnsi="Times New Roman" w:cs="Times New Roman" w:hint="eastAsia"/>
          <w:sz w:val="20"/>
          <w:szCs w:val="20"/>
        </w:rPr>
        <w:t>23</w:t>
      </w:r>
      <w:r w:rsidRPr="00986ABB">
        <w:rPr>
          <w:rFonts w:ascii="Times New Roman" w:eastAsia="新細明體" w:hAnsi="Times New Roman" w:cs="Times New Roman" w:hint="eastAsia"/>
          <w:sz w:val="20"/>
          <w:szCs w:val="20"/>
        </w:rPr>
        <w:t>頁</w:t>
      </w:r>
      <w:r w:rsidRPr="00986ABB">
        <w:rPr>
          <w:rFonts w:ascii="新細明體" w:eastAsia="新細明體" w:hAnsi="新細明體" w:cs="Times New Roman" w:hint="eastAsia"/>
          <w:sz w:val="20"/>
          <w:szCs w:val="20"/>
        </w:rPr>
        <w:t>。</w:t>
      </w:r>
    </w:p>
    <w:p w:rsidR="00986ABB" w:rsidRPr="00986ABB" w:rsidRDefault="00986ABB" w:rsidP="00986ABB">
      <w:pPr>
        <w:rPr>
          <w:rFonts w:ascii="Calibri" w:eastAsia="新細明體" w:hAnsi="Calibri" w:cs="Times New Roman"/>
          <w:b/>
        </w:rPr>
      </w:pPr>
    </w:p>
    <w:p w:rsidR="00986ABB" w:rsidRPr="00986ABB" w:rsidRDefault="00986ABB" w:rsidP="00986ABB">
      <w:pPr>
        <w:rPr>
          <w:rFonts w:ascii="Calibri" w:eastAsia="新細明體" w:hAnsi="Calibri" w:cs="Times New Roman"/>
          <w:b/>
          <w:u w:val="thick"/>
        </w:rPr>
      </w:pPr>
      <w:r w:rsidRPr="00986ABB">
        <w:rPr>
          <w:rFonts w:ascii="Calibri" w:eastAsia="新細明體" w:hAnsi="Calibri" w:cs="Times New Roman" w:hint="eastAsia"/>
          <w:b/>
          <w:u w:val="thick"/>
        </w:rPr>
        <w:t>預習題目</w:t>
      </w:r>
    </w:p>
    <w:p w:rsidR="00986ABB" w:rsidRPr="00986ABB" w:rsidRDefault="00986ABB" w:rsidP="00986ABB">
      <w:pPr>
        <w:rPr>
          <w:rFonts w:ascii="Calibri" w:eastAsia="新細明體" w:hAnsi="Calibri" w:cs="Times New Roman"/>
        </w:rPr>
      </w:pPr>
    </w:p>
    <w:p w:rsidR="00986ABB" w:rsidRPr="00986ABB" w:rsidRDefault="00986ABB" w:rsidP="00C81B34">
      <w:pPr>
        <w:numPr>
          <w:ilvl w:val="0"/>
          <w:numId w:val="7"/>
        </w:numPr>
        <w:jc w:val="both"/>
        <w:rPr>
          <w:rFonts w:ascii="Calibri" w:eastAsia="新細明體" w:hAnsi="Calibri" w:cs="Times New Roman"/>
        </w:rPr>
      </w:pPr>
      <w:r w:rsidRPr="00986ABB">
        <w:rPr>
          <w:rFonts w:ascii="Calibri" w:eastAsia="新細明體" w:hAnsi="Calibri" w:cs="Times New Roman" w:hint="eastAsia"/>
        </w:rPr>
        <w:t>根據資料一，鄧小平說：「我贊成留學生的數量增大，主要搞自然科學。這是五年快見成效、提高我國水準的重要方法之一。要成千成萬地派，不是只派十個八個。」為甚麼鄧小平在當時會提出這些關於留學意見？</w:t>
      </w:r>
    </w:p>
    <w:p w:rsidR="00986ABB" w:rsidRPr="00986ABB" w:rsidRDefault="00986ABB" w:rsidP="00C81B34">
      <w:pPr>
        <w:spacing w:line="360" w:lineRule="auto"/>
        <w:ind w:left="397"/>
        <w:jc w:val="both"/>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C81B34">
      <w:pPr>
        <w:spacing w:line="360" w:lineRule="auto"/>
        <w:ind w:left="397"/>
        <w:jc w:val="both"/>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C81B34">
      <w:pPr>
        <w:spacing w:line="360" w:lineRule="auto"/>
        <w:ind w:left="480"/>
        <w:jc w:val="both"/>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B34" w:rsidRDefault="00100742" w:rsidP="00100742">
      <w:pPr>
        <w:spacing w:line="360" w:lineRule="auto"/>
        <w:ind w:left="480"/>
        <w:jc w:val="both"/>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424A33" w:rsidRDefault="00424A33" w:rsidP="00424A33">
      <w:pPr>
        <w:ind w:left="340"/>
        <w:rPr>
          <w:rFonts w:ascii="Times New Roman" w:eastAsia="新細明體" w:hAnsi="Times New Roman" w:cs="Times New Roman"/>
        </w:rPr>
      </w:pPr>
    </w:p>
    <w:p w:rsidR="00986ABB" w:rsidRPr="00986ABB" w:rsidRDefault="00986ABB" w:rsidP="00986ABB">
      <w:pPr>
        <w:numPr>
          <w:ilvl w:val="0"/>
          <w:numId w:val="7"/>
        </w:numPr>
        <w:rPr>
          <w:rFonts w:ascii="Times New Roman" w:eastAsia="新細明體" w:hAnsi="Times New Roman" w:cs="Times New Roman"/>
        </w:rPr>
      </w:pPr>
      <w:r w:rsidRPr="00986ABB">
        <w:rPr>
          <w:rFonts w:ascii="Times New Roman" w:eastAsia="新細明體" w:hAnsi="Times New Roman" w:cs="Times New Roman"/>
        </w:rPr>
        <w:lastRenderedPageBreak/>
        <w:t>根據資料二，指出自</w:t>
      </w:r>
      <w:r w:rsidRPr="00986ABB">
        <w:rPr>
          <w:rFonts w:ascii="Times New Roman" w:eastAsia="新細明體" w:hAnsi="Times New Roman" w:cs="Times New Roman"/>
        </w:rPr>
        <w:t>2000</w:t>
      </w:r>
      <w:r w:rsidRPr="00986ABB">
        <w:rPr>
          <w:rFonts w:ascii="Times New Roman" w:eastAsia="新細明體" w:hAnsi="Times New Roman" w:cs="Times New Roman"/>
        </w:rPr>
        <w:t>年以來出國留學人數和留學回國人數的趨勢。</w:t>
      </w:r>
    </w:p>
    <w:p w:rsidR="00986ABB" w:rsidRPr="00986ABB" w:rsidRDefault="00986ABB" w:rsidP="00986ABB">
      <w:pPr>
        <w:spacing w:line="360" w:lineRule="auto"/>
        <w:ind w:left="397"/>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986ABB">
      <w:pPr>
        <w:spacing w:line="360" w:lineRule="auto"/>
        <w:ind w:left="397"/>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986ABB" w:rsidRPr="00986ABB" w:rsidRDefault="00986ABB" w:rsidP="00986ABB">
      <w:pPr>
        <w:numPr>
          <w:ilvl w:val="0"/>
          <w:numId w:val="7"/>
        </w:numPr>
        <w:spacing w:line="360" w:lineRule="auto"/>
        <w:rPr>
          <w:rFonts w:ascii="Times New Roman" w:eastAsia="新細明體" w:hAnsi="Times New Roman" w:cs="Times New Roman"/>
        </w:rPr>
      </w:pPr>
      <w:r w:rsidRPr="00986ABB">
        <w:rPr>
          <w:rFonts w:ascii="Times New Roman" w:eastAsia="新細明體" w:hAnsi="Times New Roman" w:cs="Times New Roman" w:hint="eastAsia"/>
        </w:rPr>
        <w:t>根據資料三，反映了中國學生在選擇留學國家方面有甚麼特點？</w:t>
      </w:r>
    </w:p>
    <w:p w:rsidR="00986ABB" w:rsidRPr="00986ABB" w:rsidRDefault="00986ABB" w:rsidP="00986ABB">
      <w:pPr>
        <w:spacing w:line="360" w:lineRule="auto"/>
        <w:ind w:left="397"/>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986ABB">
      <w:pPr>
        <w:spacing w:line="360" w:lineRule="auto"/>
        <w:ind w:left="397"/>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986ABB" w:rsidRPr="00986ABB" w:rsidRDefault="00986ABB" w:rsidP="00986ABB">
      <w:pPr>
        <w:spacing w:line="360" w:lineRule="auto"/>
        <w:ind w:left="480"/>
        <w:rPr>
          <w:rFonts w:ascii="Times New Roman" w:eastAsia="新細明體" w:hAnsi="Times New Roman" w:cs="Times New Roman"/>
        </w:rPr>
      </w:pPr>
      <w:r w:rsidRPr="00986ABB">
        <w:rPr>
          <w:rFonts w:ascii="Times New Roman" w:eastAsia="新細明體" w:hAnsi="Times New Roman" w:cs="Times New Roman"/>
        </w:rPr>
        <w:t>_________________________________________________________________</w:t>
      </w:r>
    </w:p>
    <w:p w:rsidR="00B158C2" w:rsidRPr="00100742" w:rsidRDefault="00100742" w:rsidP="006F5DF6">
      <w:pPr>
        <w:rPr>
          <w:rFonts w:ascii="Calibri" w:eastAsia="新細明體" w:hAnsi="Calibri" w:cs="Times New Roman"/>
          <w:b/>
          <w:u w:val="thick"/>
        </w:rPr>
      </w:pPr>
      <w:r w:rsidRPr="00100742">
        <w:rPr>
          <w:rFonts w:ascii="Calibri" w:eastAsia="新細明體" w:hAnsi="Calibri" w:cs="Times New Roman" w:hint="eastAsia"/>
          <w:b/>
          <w:u w:val="thick"/>
        </w:rPr>
        <w:lastRenderedPageBreak/>
        <w:t>附</w:t>
      </w:r>
      <w:r w:rsidRPr="00100742">
        <w:rPr>
          <w:rFonts w:ascii="Calibri" w:eastAsia="新細明體" w:hAnsi="Calibri" w:cs="Times New Roman"/>
          <w:b/>
          <w:u w:val="thick"/>
        </w:rPr>
        <w:t>件二：小組討論工作紙</w:t>
      </w:r>
    </w:p>
    <w:p w:rsidR="00100742" w:rsidRDefault="00100742" w:rsidP="006F5DF6">
      <w:pPr>
        <w:rPr>
          <w:rFonts w:ascii="Calibri" w:eastAsia="新細明體" w:hAnsi="Calibri" w:cs="Times New Roman"/>
        </w:rPr>
      </w:pPr>
    </w:p>
    <w:p w:rsidR="00100742" w:rsidRPr="00100742" w:rsidRDefault="00100742" w:rsidP="00100742">
      <w:pPr>
        <w:adjustRightInd w:val="0"/>
        <w:snapToGrid w:val="0"/>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t>資料一</w:t>
      </w:r>
    </w:p>
    <w:p w:rsidR="00100742" w:rsidRPr="00100742" w:rsidRDefault="00100742" w:rsidP="00100742">
      <w:pPr>
        <w:adjustRightInd w:val="0"/>
        <w:snapToGrid w:val="0"/>
        <w:jc w:val="both"/>
        <w:rPr>
          <w:rFonts w:ascii="Times New Roman" w:eastAsia="新細明體" w:hAnsi="Times New Roman" w:cs="Times New Roman"/>
          <w:szCs w:val="24"/>
        </w:rPr>
      </w:pPr>
    </w:p>
    <w:tbl>
      <w:tblPr>
        <w:tblStyle w:val="a8"/>
        <w:tblW w:w="0" w:type="auto"/>
        <w:tblInd w:w="-5" w:type="dxa"/>
        <w:tblLook w:val="04A0" w:firstRow="1" w:lastRow="0" w:firstColumn="1" w:lastColumn="0" w:noHBand="0" w:noVBand="1"/>
      </w:tblPr>
      <w:tblGrid>
        <w:gridCol w:w="8301"/>
      </w:tblGrid>
      <w:tr w:rsidR="00100742" w:rsidRPr="00100742" w:rsidTr="00100742">
        <w:trPr>
          <w:trHeight w:val="1822"/>
        </w:trPr>
        <w:tc>
          <w:tcPr>
            <w:tcW w:w="8301" w:type="dxa"/>
          </w:tcPr>
          <w:p w:rsidR="00100742" w:rsidRPr="00100742" w:rsidRDefault="00100742" w:rsidP="00100742">
            <w:pPr>
              <w:widowControl/>
              <w:ind w:firstLineChars="200" w:firstLine="480"/>
              <w:jc w:val="both"/>
              <w:rPr>
                <w:rFonts w:ascii="Times New Roman" w:eastAsia="新細明體" w:hAnsi="Times New Roman" w:cs="Times New Roman"/>
              </w:rPr>
            </w:pPr>
          </w:p>
          <w:p w:rsidR="00100742" w:rsidRPr="00100742" w:rsidRDefault="00100742" w:rsidP="00375527">
            <w:pPr>
              <w:adjustRightInd w:val="0"/>
              <w:snapToGrid w:val="0"/>
              <w:jc w:val="both"/>
              <w:rPr>
                <w:rFonts w:ascii="Times New Roman" w:eastAsia="新細明體" w:hAnsi="Times New Roman" w:cs="Times New Roman"/>
                <w:szCs w:val="24"/>
              </w:rPr>
            </w:pPr>
            <w:r w:rsidRPr="00100742">
              <w:rPr>
                <w:rFonts w:ascii="Times New Roman" w:eastAsia="新細明體" w:hAnsi="Times New Roman" w:cs="Times New Roman" w:hint="eastAsia"/>
              </w:rPr>
              <w:t xml:space="preserve">　　英國教育研究機構</w:t>
            </w:r>
            <w:r w:rsidRPr="00100742">
              <w:rPr>
                <w:rFonts w:ascii="Times New Roman" w:eastAsia="新細明體" w:hAnsi="Times New Roman" w:cs="Times New Roman"/>
              </w:rPr>
              <w:t>Quacquarelli Symonds</w:t>
            </w:r>
            <w:r w:rsidRPr="00100742">
              <w:rPr>
                <w:rFonts w:ascii="Times New Roman" w:eastAsia="新細明體" w:hAnsi="Times New Roman" w:cs="Times New Roman" w:hint="eastAsia"/>
              </w:rPr>
              <w:t>發布的「</w:t>
            </w:r>
            <w:r w:rsidR="00375527">
              <w:rPr>
                <w:rFonts w:ascii="Times New Roman" w:eastAsia="新細明體" w:hAnsi="Times New Roman" w:cs="Times New Roman" w:hint="eastAsia"/>
              </w:rPr>
              <w:t>2018</w:t>
            </w:r>
            <w:r w:rsidRPr="00100742">
              <w:rPr>
                <w:rFonts w:ascii="Times New Roman" w:eastAsia="新細明體" w:hAnsi="Times New Roman" w:cs="Times New Roman" w:hint="eastAsia"/>
              </w:rPr>
              <w:t>年</w:t>
            </w:r>
            <w:r w:rsidRPr="00100742">
              <w:rPr>
                <w:rFonts w:ascii="Times New Roman" w:eastAsia="新細明體" w:hAnsi="Times New Roman" w:cs="Times New Roman" w:hint="eastAsia"/>
              </w:rPr>
              <w:t>QS</w:t>
            </w:r>
            <w:r w:rsidRPr="00100742">
              <w:rPr>
                <w:rFonts w:ascii="Times New Roman" w:eastAsia="新細明體" w:hAnsi="Times New Roman" w:cs="Times New Roman" w:hint="eastAsia"/>
              </w:rPr>
              <w:t>世界大學排名」（</w:t>
            </w:r>
            <w:r w:rsidRPr="00100742">
              <w:rPr>
                <w:rFonts w:ascii="Times New Roman" w:eastAsia="新細明體" w:hAnsi="Times New Roman" w:cs="Times New Roman"/>
                <w:szCs w:val="24"/>
              </w:rPr>
              <w:t>QS World University Rankings</w:t>
            </w:r>
            <w:r w:rsidRPr="00100742">
              <w:rPr>
                <w:rFonts w:ascii="Times New Roman" w:eastAsia="新細明體" w:hAnsi="Times New Roman" w:cs="Times New Roman" w:hint="eastAsia"/>
              </w:rPr>
              <w:t>），全球前</w:t>
            </w:r>
            <w:r w:rsidRPr="00100742">
              <w:rPr>
                <w:rFonts w:ascii="Times New Roman" w:eastAsia="新細明體" w:hAnsi="Times New Roman" w:cs="Times New Roman" w:hint="eastAsia"/>
              </w:rPr>
              <w:t>100</w:t>
            </w:r>
            <w:r w:rsidRPr="00100742">
              <w:rPr>
                <w:rFonts w:ascii="Times New Roman" w:eastAsia="新細明體" w:hAnsi="Times New Roman" w:cs="Times New Roman" w:hint="eastAsia"/>
              </w:rPr>
              <w:t>名大學，中國有</w:t>
            </w:r>
            <w:r w:rsidR="00375527">
              <w:rPr>
                <w:rFonts w:ascii="Times New Roman" w:eastAsia="新細明體" w:hAnsi="Times New Roman" w:cs="Times New Roman" w:hint="eastAsia"/>
              </w:rPr>
              <w:t>6</w:t>
            </w:r>
            <w:r w:rsidRPr="00100742">
              <w:rPr>
                <w:rFonts w:ascii="Times New Roman" w:eastAsia="新細明體" w:hAnsi="Times New Roman" w:cs="Times New Roman" w:hint="eastAsia"/>
              </w:rPr>
              <w:t>所大學入榜，以清華大學排名最高，居於第</w:t>
            </w:r>
            <w:r w:rsidR="00375527">
              <w:rPr>
                <w:rFonts w:ascii="Times New Roman" w:eastAsia="新細明體" w:hAnsi="Times New Roman" w:cs="Times New Roman" w:hint="eastAsia"/>
              </w:rPr>
              <w:t>25</w:t>
            </w:r>
            <w:r w:rsidRPr="00100742">
              <w:rPr>
                <w:rFonts w:ascii="Times New Roman" w:eastAsia="新細明體" w:hAnsi="Times New Roman" w:cs="Times New Roman" w:hint="eastAsia"/>
              </w:rPr>
              <w:t>位，北京大學則是第</w:t>
            </w:r>
            <w:r w:rsidRPr="00100742">
              <w:rPr>
                <w:rFonts w:ascii="Times New Roman" w:eastAsia="新細明體" w:hAnsi="Times New Roman" w:cs="Times New Roman" w:hint="eastAsia"/>
              </w:rPr>
              <w:t>3</w:t>
            </w:r>
            <w:r w:rsidR="00375527">
              <w:rPr>
                <w:rFonts w:ascii="Times New Roman" w:eastAsia="新細明體" w:hAnsi="Times New Roman" w:cs="Times New Roman"/>
              </w:rPr>
              <w:t>8</w:t>
            </w:r>
            <w:r w:rsidRPr="00100742">
              <w:rPr>
                <w:rFonts w:ascii="Times New Roman" w:eastAsia="新細明體" w:hAnsi="Times New Roman" w:cs="Times New Roman" w:hint="eastAsia"/>
              </w:rPr>
              <w:t>位。美國的大學有</w:t>
            </w:r>
            <w:r w:rsidR="00375527">
              <w:rPr>
                <w:rFonts w:ascii="Times New Roman" w:eastAsia="新細明體" w:hAnsi="Times New Roman" w:cs="Times New Roman" w:hint="eastAsia"/>
              </w:rPr>
              <w:t>31</w:t>
            </w:r>
            <w:r w:rsidRPr="00100742">
              <w:rPr>
                <w:rFonts w:ascii="Times New Roman" w:eastAsia="新細明體" w:hAnsi="Times New Roman" w:cs="Times New Roman" w:hint="eastAsia"/>
              </w:rPr>
              <w:t>所入榜，且包攬了前</w:t>
            </w:r>
            <w:r w:rsidR="00375527">
              <w:rPr>
                <w:rFonts w:ascii="Times New Roman" w:eastAsia="新細明體" w:hAnsi="Times New Roman" w:cs="Times New Roman" w:hint="eastAsia"/>
              </w:rPr>
              <w:t>四</w:t>
            </w:r>
            <w:r w:rsidRPr="00100742">
              <w:rPr>
                <w:rFonts w:ascii="Times New Roman" w:eastAsia="新細明體" w:hAnsi="Times New Roman" w:cs="Times New Roman" w:hint="eastAsia"/>
              </w:rPr>
              <w:t>名；其次為英國的大學，共有</w:t>
            </w:r>
            <w:r w:rsidRPr="00100742">
              <w:rPr>
                <w:rFonts w:ascii="Times New Roman" w:eastAsia="新細明體" w:hAnsi="Times New Roman" w:cs="Times New Roman" w:hint="eastAsia"/>
              </w:rPr>
              <w:t>1</w:t>
            </w:r>
            <w:r w:rsidR="00375527">
              <w:rPr>
                <w:rFonts w:ascii="Times New Roman" w:eastAsia="新細明體" w:hAnsi="Times New Roman" w:cs="Times New Roman"/>
              </w:rPr>
              <w:t>6</w:t>
            </w:r>
            <w:r w:rsidRPr="00100742">
              <w:rPr>
                <w:rFonts w:ascii="Times New Roman" w:eastAsia="新細明體" w:hAnsi="Times New Roman" w:cs="Times New Roman" w:hint="eastAsia"/>
              </w:rPr>
              <w:t>所大學入榜。</w:t>
            </w:r>
          </w:p>
        </w:tc>
      </w:tr>
    </w:tbl>
    <w:p w:rsidR="00100742" w:rsidRPr="00100742" w:rsidRDefault="00100742" w:rsidP="00100742">
      <w:pPr>
        <w:adjustRightInd w:val="0"/>
        <w:snapToGrid w:val="0"/>
        <w:spacing w:line="60" w:lineRule="auto"/>
        <w:jc w:val="both"/>
        <w:rPr>
          <w:rFonts w:ascii="Times New Roman" w:eastAsia="新細明體" w:hAnsi="Times New Roman" w:cs="Times New Roman"/>
          <w:sz w:val="20"/>
          <w:szCs w:val="20"/>
        </w:rPr>
      </w:pPr>
    </w:p>
    <w:p w:rsidR="00100742" w:rsidRPr="00100742" w:rsidRDefault="00100742" w:rsidP="00100742">
      <w:pPr>
        <w:adjustRightInd w:val="0"/>
        <w:snapToGrid w:val="0"/>
        <w:jc w:val="both"/>
        <w:rPr>
          <w:rFonts w:ascii="Times New Roman" w:eastAsia="新細明體" w:hAnsi="Times New Roman" w:cs="Times New Roman"/>
          <w:sz w:val="20"/>
          <w:szCs w:val="20"/>
        </w:rPr>
      </w:pPr>
      <w:r w:rsidRPr="00100742">
        <w:rPr>
          <w:rFonts w:ascii="Times New Roman" w:eastAsia="新細明體" w:hAnsi="Times New Roman" w:cs="Times New Roman" w:hint="eastAsia"/>
          <w:sz w:val="20"/>
          <w:szCs w:val="20"/>
        </w:rPr>
        <w:t>資料來源：根據</w:t>
      </w:r>
      <w:r w:rsidRPr="00100742">
        <w:rPr>
          <w:rFonts w:ascii="Times New Roman" w:eastAsia="新細明體" w:hAnsi="Times New Roman" w:cs="Times New Roman"/>
          <w:sz w:val="20"/>
          <w:szCs w:val="20"/>
        </w:rPr>
        <w:t>QS World University Rankings®</w:t>
      </w:r>
      <w:r w:rsidR="00375527">
        <w:rPr>
          <w:rFonts w:ascii="Times New Roman" w:eastAsia="新細明體" w:hAnsi="Times New Roman" w:cs="Times New Roman"/>
          <w:sz w:val="20"/>
          <w:szCs w:val="20"/>
        </w:rPr>
        <w:t>2018</w:t>
      </w:r>
      <w:r w:rsidRPr="00100742">
        <w:rPr>
          <w:rFonts w:ascii="Times New Roman" w:eastAsia="新細明體" w:hAnsi="Times New Roman" w:cs="Times New Roman" w:hint="eastAsia"/>
          <w:sz w:val="20"/>
          <w:szCs w:val="20"/>
        </w:rPr>
        <w:t>網站的資料節錄而來</w:t>
      </w:r>
    </w:p>
    <w:p w:rsidR="00100742" w:rsidRPr="00375527" w:rsidRDefault="00375527" w:rsidP="00100742">
      <w:pPr>
        <w:adjustRightInd w:val="0"/>
        <w:snapToGrid w:val="0"/>
        <w:jc w:val="both"/>
        <w:rPr>
          <w:rFonts w:ascii="Times New Roman" w:eastAsia="新細明體" w:hAnsi="Times New Roman" w:cs="Times New Roman"/>
          <w:sz w:val="20"/>
          <w:szCs w:val="20"/>
        </w:rPr>
      </w:pPr>
      <w:r w:rsidRPr="00375527">
        <w:rPr>
          <w:rFonts w:ascii="Times New Roman" w:eastAsia="新細明體" w:hAnsi="Times New Roman" w:cs="Times New Roman"/>
          <w:sz w:val="20"/>
          <w:szCs w:val="20"/>
        </w:rPr>
        <w:t>https://www.topuniversities.com/university-rankings/world-university-rankings/2018</w:t>
      </w:r>
    </w:p>
    <w:p w:rsidR="00100742" w:rsidRPr="00100742" w:rsidRDefault="00100742" w:rsidP="00100742">
      <w:pPr>
        <w:widowControl/>
        <w:adjustRightInd w:val="0"/>
        <w:snapToGrid w:val="0"/>
        <w:rPr>
          <w:rFonts w:ascii="Calibri" w:eastAsia="新細明體" w:hAnsi="Calibri" w:cs="Times New Roman"/>
        </w:rPr>
      </w:pPr>
    </w:p>
    <w:p w:rsidR="00375527" w:rsidRDefault="00375527" w:rsidP="00100742">
      <w:pPr>
        <w:widowControl/>
        <w:adjustRightInd w:val="0"/>
        <w:rPr>
          <w:rFonts w:ascii="Calibri" w:eastAsia="新細明體" w:hAnsi="Calibri" w:cs="Times New Roman"/>
        </w:rPr>
      </w:pPr>
    </w:p>
    <w:p w:rsidR="00100742" w:rsidRPr="00100742" w:rsidRDefault="00100742" w:rsidP="00100742">
      <w:pPr>
        <w:widowControl/>
        <w:adjustRightInd w:val="0"/>
        <w:rPr>
          <w:rFonts w:ascii="Calibri" w:eastAsia="新細明體" w:hAnsi="Calibri" w:cs="Times New Roman"/>
        </w:rPr>
      </w:pPr>
      <w:r w:rsidRPr="00100742">
        <w:rPr>
          <w:rFonts w:ascii="Calibri" w:eastAsia="新細明體" w:hAnsi="Calibri" w:cs="Times New Roman" w:hint="eastAsia"/>
        </w:rPr>
        <w:t>資料二</w:t>
      </w:r>
    </w:p>
    <w:p w:rsidR="00100742" w:rsidRPr="00100742" w:rsidRDefault="00100742" w:rsidP="00100742">
      <w:pPr>
        <w:widowControl/>
        <w:adjustRightInd w:val="0"/>
        <w:snapToGrid w:val="0"/>
        <w:rPr>
          <w:rFonts w:ascii="Calibri" w:eastAsia="新細明體" w:hAnsi="Calibri" w:cs="Times New Roman"/>
        </w:rPr>
      </w:pPr>
    </w:p>
    <w:tbl>
      <w:tblPr>
        <w:tblStyle w:val="3"/>
        <w:tblW w:w="0" w:type="auto"/>
        <w:tblInd w:w="-5" w:type="dxa"/>
        <w:tblLook w:val="04A0" w:firstRow="1" w:lastRow="0" w:firstColumn="1" w:lastColumn="0" w:noHBand="0" w:noVBand="1"/>
      </w:tblPr>
      <w:tblGrid>
        <w:gridCol w:w="8301"/>
      </w:tblGrid>
      <w:tr w:rsidR="00100742" w:rsidRPr="00100742" w:rsidTr="00100742">
        <w:trPr>
          <w:trHeight w:val="6756"/>
        </w:trPr>
        <w:tc>
          <w:tcPr>
            <w:tcW w:w="8301" w:type="dxa"/>
          </w:tcPr>
          <w:p w:rsidR="00100742" w:rsidRPr="00100742" w:rsidRDefault="00100742" w:rsidP="00100742">
            <w:pPr>
              <w:widowControl/>
              <w:rPr>
                <w:rFonts w:eastAsia="新細明體"/>
              </w:rPr>
            </w:pPr>
          </w:p>
          <w:p w:rsidR="00100742" w:rsidRPr="00100742" w:rsidRDefault="00100742" w:rsidP="00100742">
            <w:pPr>
              <w:widowControl/>
              <w:ind w:firstLineChars="200" w:firstLine="480"/>
              <w:jc w:val="both"/>
              <w:rPr>
                <w:rFonts w:ascii="Times New Roman" w:eastAsia="新細明體" w:hAnsi="Times New Roman"/>
              </w:rPr>
            </w:pPr>
            <w:r w:rsidRPr="00100742">
              <w:rPr>
                <w:rFonts w:ascii="Times New Roman" w:eastAsia="新細明體" w:hAnsi="Times New Roman"/>
              </w:rPr>
              <w:t>昔日大部分中國學生都是在國內讀完高中，又或是大學本科畢業後才出國追求其「留學夢」；然而，根據近期不少調查報告顯示，愈來愈多家庭選擇在子女還在中學甚至小學的階段，便將他們送到國外求學。以</w:t>
            </w:r>
            <w:r w:rsidRPr="00100742">
              <w:rPr>
                <w:rFonts w:ascii="Times New Roman" w:eastAsia="新細明體" w:hAnsi="Times New Roman"/>
              </w:rPr>
              <w:t>2015</w:t>
            </w:r>
            <w:r w:rsidRPr="00100742">
              <w:rPr>
                <w:rFonts w:ascii="Times New Roman" w:eastAsia="新細明體" w:hAnsi="Times New Roman"/>
              </w:rPr>
              <w:t>年為例，在國內讀完高中再出國讀大學的學生比例，便從</w:t>
            </w:r>
            <w:r w:rsidRPr="00100742">
              <w:rPr>
                <w:rFonts w:ascii="Times New Roman" w:eastAsia="新細明體" w:hAnsi="Times New Roman" w:hint="eastAsia"/>
              </w:rPr>
              <w:t>2014</w:t>
            </w:r>
            <w:r w:rsidRPr="00100742">
              <w:rPr>
                <w:rFonts w:ascii="Times New Roman" w:eastAsia="新細明體" w:hAnsi="Times New Roman"/>
              </w:rPr>
              <w:t>年的</w:t>
            </w:r>
            <w:r w:rsidRPr="00100742">
              <w:rPr>
                <w:rFonts w:ascii="Times New Roman" w:eastAsia="新細明體" w:hAnsi="Times New Roman"/>
              </w:rPr>
              <w:t>61%</w:t>
            </w:r>
            <w:r w:rsidRPr="00100742">
              <w:rPr>
                <w:rFonts w:ascii="Times New Roman" w:eastAsia="新細明體" w:hAnsi="Times New Roman"/>
              </w:rPr>
              <w:t>下降到</w:t>
            </w:r>
            <w:r w:rsidRPr="00100742">
              <w:rPr>
                <w:rFonts w:ascii="Times New Roman" w:eastAsia="新細明體" w:hAnsi="Times New Roman"/>
              </w:rPr>
              <w:t>44%</w:t>
            </w:r>
            <w:r w:rsidRPr="00100742">
              <w:rPr>
                <w:rFonts w:ascii="Times New Roman" w:eastAsia="新細明體" w:hAnsi="Times New Roman"/>
              </w:rPr>
              <w:t>，出國讀高中的學生比例則從</w:t>
            </w:r>
            <w:r w:rsidRPr="00100742">
              <w:rPr>
                <w:rFonts w:ascii="Times New Roman" w:eastAsia="新細明體" w:hAnsi="Times New Roman"/>
              </w:rPr>
              <w:t>17%</w:t>
            </w:r>
            <w:r w:rsidRPr="00100742">
              <w:rPr>
                <w:rFonts w:ascii="Times New Roman" w:eastAsia="新細明體" w:hAnsi="Times New Roman"/>
              </w:rPr>
              <w:t>上升到</w:t>
            </w:r>
            <w:r w:rsidRPr="00100742">
              <w:rPr>
                <w:rFonts w:ascii="Times New Roman" w:eastAsia="新細明體" w:hAnsi="Times New Roman"/>
              </w:rPr>
              <w:t>27%</w:t>
            </w:r>
            <w:r w:rsidRPr="00100742">
              <w:rPr>
                <w:rFonts w:ascii="Times New Roman" w:eastAsia="新細明體" w:hAnsi="Times New Roman"/>
              </w:rPr>
              <w:t>，顯示了留學生低齡化的趨勢。以下劉先生的例子，正好反映了部分</w:t>
            </w:r>
            <w:r w:rsidRPr="00100742">
              <w:rPr>
                <w:rFonts w:ascii="Times New Roman" w:eastAsia="新細明體" w:hAnsi="Times New Roman" w:hint="eastAsia"/>
              </w:rPr>
              <w:t>家長考慮到子女的前途而提早送他們出國。</w:t>
            </w:r>
          </w:p>
          <w:p w:rsidR="00100742" w:rsidRPr="00100742" w:rsidRDefault="00100742" w:rsidP="00100742">
            <w:pPr>
              <w:widowControl/>
              <w:rPr>
                <w:rFonts w:ascii="Times New Roman" w:eastAsia="新細明體" w:hAnsi="Times New Roman"/>
              </w:rPr>
            </w:pPr>
          </w:p>
          <w:p w:rsidR="00100742" w:rsidRPr="00100742" w:rsidRDefault="00100742" w:rsidP="00100742">
            <w:pPr>
              <w:widowControl/>
              <w:ind w:firstLineChars="200" w:firstLine="480"/>
              <w:jc w:val="both"/>
              <w:rPr>
                <w:rFonts w:ascii="Times New Roman" w:eastAsia="新細明體" w:hAnsi="Times New Roman"/>
              </w:rPr>
            </w:pPr>
            <w:r w:rsidRPr="00100742">
              <w:rPr>
                <w:rFonts w:ascii="Times New Roman" w:eastAsia="新細明體" w:hAnsi="Times New Roman"/>
              </w:rPr>
              <w:t>劉先生是做外貿生意的商人，他的兒子今年</w:t>
            </w:r>
            <w:r w:rsidRPr="00100742">
              <w:rPr>
                <w:rFonts w:ascii="Times New Roman" w:eastAsia="新細明體" w:hAnsi="Times New Roman"/>
              </w:rPr>
              <w:t>16</w:t>
            </w:r>
            <w:r w:rsidRPr="00100742">
              <w:rPr>
                <w:rFonts w:ascii="Times New Roman" w:eastAsia="新細明體" w:hAnsi="Times New Roman"/>
              </w:rPr>
              <w:t>歲，學業成績平平，考上重點高中的希望不大。他告訴記者</w:t>
            </w:r>
            <w:r w:rsidRPr="00100742">
              <w:rPr>
                <w:rFonts w:ascii="Times New Roman" w:eastAsia="新細明體" w:hAnsi="Times New Roman" w:hint="eastAsia"/>
              </w:rPr>
              <w:t>：</w:t>
            </w:r>
            <w:r w:rsidRPr="00100742">
              <w:rPr>
                <w:rFonts w:ascii="Times New Roman" w:eastAsia="新細明體" w:hAnsi="Times New Roman"/>
              </w:rPr>
              <w:t>「考不上就算了，出國接受另一種教育也是件好事。」劉太太本來也不想讓兒子離自己太遠，但她說考慮到兒子的未來，最終同意兒子出國留學。</w:t>
            </w:r>
          </w:p>
          <w:p w:rsidR="00100742" w:rsidRPr="00100742" w:rsidRDefault="00100742" w:rsidP="00100742">
            <w:pPr>
              <w:widowControl/>
              <w:ind w:firstLineChars="200" w:firstLine="480"/>
              <w:jc w:val="both"/>
              <w:rPr>
                <w:rFonts w:ascii="Times New Roman" w:eastAsia="新細明體" w:hAnsi="Times New Roman"/>
              </w:rPr>
            </w:pPr>
          </w:p>
          <w:p w:rsidR="00100742" w:rsidRPr="00100742" w:rsidRDefault="00025DF7" w:rsidP="00100742">
            <w:pPr>
              <w:widowControl/>
              <w:ind w:firstLineChars="200" w:firstLine="480"/>
              <w:jc w:val="both"/>
              <w:rPr>
                <w:rFonts w:ascii="Times New Roman" w:eastAsia="新細明體" w:hAnsi="Times New Roman"/>
              </w:rPr>
            </w:pPr>
            <w:r>
              <w:rPr>
                <w:rFonts w:ascii="Times New Roman" w:eastAsia="新細明體" w:hAnsi="Times New Roman" w:hint="eastAsia"/>
              </w:rPr>
              <w:t>北京市一間知名中學的</w:t>
            </w:r>
            <w:r w:rsidR="00100742" w:rsidRPr="00100742">
              <w:rPr>
                <w:rFonts w:ascii="Times New Roman" w:eastAsia="新細明體" w:hAnsi="Times New Roman" w:hint="eastAsia"/>
              </w:rPr>
              <w:t>副校長，則從另一角度向記者解釋何以出現留學生低齡化的趨勢。他表示現在中國有一批中產階級家長對於孩子的教育要求，不再限於加強應試能力、提高考試分數，而是希望孩子可以接受博雅的、具備人文精神的教育，並且擁有國際視野，能夠理性和邏輯地思考問題。而這些要求正是目前中國公立教育的不足之處。</w:t>
            </w:r>
          </w:p>
        </w:tc>
      </w:tr>
    </w:tbl>
    <w:p w:rsidR="00100742" w:rsidRPr="00100742" w:rsidRDefault="00100742" w:rsidP="00100742">
      <w:pPr>
        <w:widowControl/>
        <w:adjustRightInd w:val="0"/>
        <w:snapToGrid w:val="0"/>
        <w:spacing w:line="120" w:lineRule="auto"/>
        <w:rPr>
          <w:rFonts w:ascii="Times New Roman" w:eastAsia="新細明體" w:hAnsi="Times New Roman" w:cs="Times New Roman"/>
          <w:sz w:val="20"/>
          <w:szCs w:val="20"/>
        </w:rPr>
      </w:pPr>
    </w:p>
    <w:p w:rsidR="00100742" w:rsidRPr="00100742" w:rsidRDefault="00100742" w:rsidP="00100742">
      <w:pPr>
        <w:widowControl/>
        <w:adjustRightInd w:val="0"/>
        <w:snapToGrid w:val="0"/>
        <w:rPr>
          <w:rFonts w:ascii="Times New Roman" w:eastAsia="新細明體" w:hAnsi="Times New Roman" w:cs="Times New Roman"/>
          <w:sz w:val="20"/>
          <w:szCs w:val="20"/>
          <w:lang w:eastAsia="zh-HK"/>
        </w:rPr>
      </w:pPr>
      <w:r w:rsidRPr="00100742">
        <w:rPr>
          <w:rFonts w:ascii="Times New Roman" w:eastAsia="新細明體" w:hAnsi="Times New Roman" w:cs="Times New Roman" w:hint="eastAsia"/>
          <w:sz w:val="20"/>
          <w:szCs w:val="20"/>
        </w:rPr>
        <w:t>資料來源：節錄及改寫</w:t>
      </w:r>
      <w:r w:rsidRPr="00100742">
        <w:rPr>
          <w:rFonts w:ascii="Times New Roman" w:eastAsia="新細明體" w:hAnsi="Times New Roman" w:cs="Times New Roman"/>
          <w:sz w:val="20"/>
          <w:szCs w:val="20"/>
        </w:rPr>
        <w:t>自以下</w:t>
      </w:r>
      <w:r w:rsidRPr="00100742">
        <w:rPr>
          <w:rFonts w:ascii="Times New Roman" w:eastAsia="新細明體" w:hAnsi="Times New Roman" w:cs="Times New Roman" w:hint="eastAsia"/>
          <w:sz w:val="20"/>
          <w:szCs w:val="20"/>
        </w:rPr>
        <w:t>文章</w:t>
      </w:r>
    </w:p>
    <w:p w:rsidR="00100742" w:rsidRPr="00100742" w:rsidRDefault="00100742" w:rsidP="00100742">
      <w:pPr>
        <w:widowControl/>
        <w:numPr>
          <w:ilvl w:val="0"/>
          <w:numId w:val="8"/>
        </w:numPr>
        <w:adjustRightInd w:val="0"/>
        <w:snapToGrid w:val="0"/>
        <w:rPr>
          <w:rFonts w:ascii="Times New Roman" w:eastAsia="新細明體" w:hAnsi="Times New Roman" w:cs="Times New Roman"/>
          <w:sz w:val="20"/>
          <w:szCs w:val="20"/>
        </w:rPr>
      </w:pPr>
      <w:r w:rsidRPr="00100742">
        <w:rPr>
          <w:rFonts w:ascii="Times New Roman" w:eastAsia="新細明體" w:hAnsi="Times New Roman" w:cs="Times New Roman"/>
          <w:sz w:val="20"/>
          <w:szCs w:val="20"/>
        </w:rPr>
        <w:t>〈留學低齡化愈發普遍</w:t>
      </w:r>
      <w:r w:rsidRPr="00100742">
        <w:rPr>
          <w:rFonts w:ascii="Times New Roman" w:eastAsia="新細明體" w:hAnsi="Times New Roman" w:cs="Times New Roman"/>
          <w:sz w:val="20"/>
          <w:szCs w:val="20"/>
        </w:rPr>
        <w:t xml:space="preserve"> </w:t>
      </w:r>
      <w:r w:rsidRPr="00100742">
        <w:rPr>
          <w:rFonts w:ascii="Times New Roman" w:eastAsia="新細明體" w:hAnsi="Times New Roman" w:cs="Times New Roman"/>
          <w:sz w:val="20"/>
          <w:szCs w:val="20"/>
        </w:rPr>
        <w:t>這樣的「小離別」值不值？〉，</w:t>
      </w:r>
      <w:r w:rsidRPr="00100742">
        <w:rPr>
          <w:rFonts w:ascii="Times New Roman" w:eastAsia="新細明體" w:hAnsi="Times New Roman" w:cs="Times New Roman"/>
          <w:sz w:val="20"/>
          <w:szCs w:val="20"/>
        </w:rPr>
        <w:t xml:space="preserve"> 2016</w:t>
      </w:r>
      <w:r w:rsidRPr="00100742">
        <w:rPr>
          <w:rFonts w:ascii="Times New Roman" w:eastAsia="新細明體" w:hAnsi="Times New Roman" w:cs="Times New Roman"/>
          <w:sz w:val="20"/>
          <w:szCs w:val="20"/>
        </w:rPr>
        <w:t>年</w:t>
      </w:r>
      <w:r w:rsidRPr="00100742">
        <w:rPr>
          <w:rFonts w:ascii="Times New Roman" w:eastAsia="新細明體" w:hAnsi="Times New Roman" w:cs="Times New Roman"/>
          <w:sz w:val="20"/>
          <w:szCs w:val="20"/>
        </w:rPr>
        <w:t>9</w:t>
      </w:r>
      <w:r w:rsidRPr="00100742">
        <w:rPr>
          <w:rFonts w:ascii="Times New Roman" w:eastAsia="新細明體" w:hAnsi="Times New Roman" w:cs="Times New Roman"/>
          <w:sz w:val="20"/>
          <w:szCs w:val="20"/>
        </w:rPr>
        <w:t>月</w:t>
      </w:r>
      <w:r w:rsidRPr="00100742">
        <w:rPr>
          <w:rFonts w:ascii="Times New Roman" w:eastAsia="新細明體" w:hAnsi="Times New Roman" w:cs="Times New Roman"/>
          <w:sz w:val="20"/>
          <w:szCs w:val="20"/>
        </w:rPr>
        <w:t>23</w:t>
      </w:r>
      <w:r w:rsidRPr="00100742">
        <w:rPr>
          <w:rFonts w:ascii="Times New Roman" w:eastAsia="新細明體" w:hAnsi="Times New Roman" w:cs="Times New Roman"/>
          <w:sz w:val="20"/>
          <w:szCs w:val="20"/>
        </w:rPr>
        <w:t>日。取自新華網，</w:t>
      </w:r>
      <w:r w:rsidRPr="00100742">
        <w:rPr>
          <w:rFonts w:ascii="Times New Roman" w:eastAsia="新細明體" w:hAnsi="Times New Roman" w:cs="Times New Roman"/>
          <w:sz w:val="20"/>
          <w:szCs w:val="20"/>
        </w:rPr>
        <w:t>http://news.xinhuanet.com/overseas/2016-09/23/c_129296228.htm</w:t>
      </w:r>
    </w:p>
    <w:p w:rsidR="00100742" w:rsidRPr="00100742" w:rsidRDefault="00100742" w:rsidP="00100742">
      <w:pPr>
        <w:widowControl/>
        <w:numPr>
          <w:ilvl w:val="0"/>
          <w:numId w:val="8"/>
        </w:numPr>
        <w:adjustRightInd w:val="0"/>
        <w:snapToGrid w:val="0"/>
        <w:rPr>
          <w:rFonts w:ascii="Times New Roman" w:eastAsia="新細明體" w:hAnsi="Times New Roman" w:cs="Times New Roman"/>
          <w:sz w:val="20"/>
          <w:szCs w:val="20"/>
        </w:rPr>
      </w:pPr>
      <w:r w:rsidRPr="00100742">
        <w:rPr>
          <w:rFonts w:ascii="Times New Roman" w:eastAsia="新細明體" w:hAnsi="Times New Roman" w:cs="Times New Roman" w:hint="eastAsia"/>
          <w:sz w:val="20"/>
          <w:szCs w:val="20"/>
        </w:rPr>
        <w:t>〈本科留學潮衝擊公立教育</w:t>
      </w:r>
      <w:r w:rsidRPr="00100742">
        <w:rPr>
          <w:rFonts w:ascii="Times New Roman" w:eastAsia="新細明體" w:hAnsi="Times New Roman" w:cs="Times New Roman" w:hint="eastAsia"/>
          <w:sz w:val="20"/>
          <w:szCs w:val="20"/>
        </w:rPr>
        <w:t xml:space="preserve"> </w:t>
      </w:r>
      <w:r w:rsidRPr="00100742">
        <w:rPr>
          <w:rFonts w:ascii="Times New Roman" w:eastAsia="新細明體" w:hAnsi="Times New Roman" w:cs="Times New Roman" w:hint="eastAsia"/>
          <w:sz w:val="20"/>
          <w:szCs w:val="20"/>
        </w:rPr>
        <w:t>〉，《財新周刊》，</w:t>
      </w:r>
      <w:r w:rsidRPr="00100742">
        <w:rPr>
          <w:rFonts w:ascii="Times New Roman" w:eastAsia="新細明體" w:hAnsi="Times New Roman" w:cs="Times New Roman" w:hint="eastAsia"/>
          <w:sz w:val="20"/>
          <w:szCs w:val="20"/>
        </w:rPr>
        <w:t>2016</w:t>
      </w:r>
      <w:r w:rsidRPr="00100742">
        <w:rPr>
          <w:rFonts w:ascii="Times New Roman" w:eastAsia="新細明體" w:hAnsi="Times New Roman" w:cs="Times New Roman" w:hint="eastAsia"/>
          <w:sz w:val="20"/>
          <w:szCs w:val="20"/>
        </w:rPr>
        <w:t>年</w:t>
      </w:r>
      <w:r w:rsidRPr="00100742">
        <w:rPr>
          <w:rFonts w:ascii="Times New Roman" w:eastAsia="新細明體" w:hAnsi="Times New Roman" w:cs="Times New Roman" w:hint="eastAsia"/>
          <w:sz w:val="20"/>
          <w:szCs w:val="20"/>
        </w:rPr>
        <w:t>6</w:t>
      </w:r>
      <w:r w:rsidRPr="00100742">
        <w:rPr>
          <w:rFonts w:ascii="Times New Roman" w:eastAsia="新細明體" w:hAnsi="Times New Roman" w:cs="Times New Roman" w:hint="eastAsia"/>
          <w:sz w:val="20"/>
          <w:szCs w:val="20"/>
        </w:rPr>
        <w:t>月</w:t>
      </w:r>
      <w:r w:rsidRPr="00100742">
        <w:rPr>
          <w:rFonts w:ascii="Times New Roman" w:eastAsia="新細明體" w:hAnsi="Times New Roman" w:cs="Times New Roman" w:hint="eastAsia"/>
          <w:sz w:val="20"/>
          <w:szCs w:val="20"/>
        </w:rPr>
        <w:t>13</w:t>
      </w:r>
      <w:r w:rsidRPr="00100742">
        <w:rPr>
          <w:rFonts w:ascii="Times New Roman" w:eastAsia="新細明體" w:hAnsi="Times New Roman" w:cs="Times New Roman" w:hint="eastAsia"/>
          <w:sz w:val="20"/>
          <w:szCs w:val="20"/>
        </w:rPr>
        <w:t>日。</w:t>
      </w:r>
    </w:p>
    <w:p w:rsidR="00100742" w:rsidRPr="00100742" w:rsidRDefault="00100742" w:rsidP="00100742">
      <w:pPr>
        <w:widowControl/>
        <w:numPr>
          <w:ilvl w:val="0"/>
          <w:numId w:val="8"/>
        </w:numPr>
        <w:adjustRightInd w:val="0"/>
        <w:snapToGrid w:val="0"/>
        <w:rPr>
          <w:rFonts w:ascii="Times New Roman" w:eastAsia="新細明體" w:hAnsi="Times New Roman" w:cs="Times New Roman"/>
          <w:sz w:val="20"/>
          <w:szCs w:val="20"/>
        </w:rPr>
      </w:pPr>
      <w:r w:rsidRPr="00100742">
        <w:rPr>
          <w:rFonts w:ascii="Times New Roman" w:eastAsia="新細明體" w:hAnsi="Times New Roman" w:cs="Times New Roman"/>
          <w:sz w:val="20"/>
          <w:szCs w:val="20"/>
        </w:rPr>
        <w:t>〈中國留學生最喜歡的目的國和最青睞的專業〉，</w:t>
      </w:r>
      <w:r w:rsidRPr="00100742">
        <w:rPr>
          <w:rFonts w:ascii="Times New Roman" w:eastAsia="新細明體" w:hAnsi="Times New Roman" w:cs="Times New Roman"/>
          <w:sz w:val="20"/>
          <w:szCs w:val="20"/>
        </w:rPr>
        <w:t>2016</w:t>
      </w:r>
      <w:r w:rsidRPr="00100742">
        <w:rPr>
          <w:rFonts w:ascii="Times New Roman" w:eastAsia="新細明體" w:hAnsi="Times New Roman" w:cs="Times New Roman"/>
          <w:sz w:val="20"/>
          <w:szCs w:val="20"/>
        </w:rPr>
        <w:t>年</w:t>
      </w:r>
      <w:r w:rsidRPr="00100742">
        <w:rPr>
          <w:rFonts w:ascii="Times New Roman" w:eastAsia="新細明體" w:hAnsi="Times New Roman" w:cs="Times New Roman"/>
          <w:sz w:val="20"/>
          <w:szCs w:val="20"/>
        </w:rPr>
        <w:t>6</w:t>
      </w:r>
      <w:r w:rsidRPr="00100742">
        <w:rPr>
          <w:rFonts w:ascii="Times New Roman" w:eastAsia="新細明體" w:hAnsi="Times New Roman" w:cs="Times New Roman"/>
          <w:sz w:val="20"/>
          <w:szCs w:val="20"/>
        </w:rPr>
        <w:t>月</w:t>
      </w:r>
      <w:r w:rsidRPr="00100742">
        <w:rPr>
          <w:rFonts w:ascii="Times New Roman" w:eastAsia="新細明體" w:hAnsi="Times New Roman" w:cs="Times New Roman"/>
          <w:sz w:val="20"/>
          <w:szCs w:val="20"/>
        </w:rPr>
        <w:t>10</w:t>
      </w:r>
      <w:r w:rsidRPr="00100742">
        <w:rPr>
          <w:rFonts w:ascii="Times New Roman" w:eastAsia="新細明體" w:hAnsi="Times New Roman" w:cs="Times New Roman"/>
          <w:sz w:val="20"/>
          <w:szCs w:val="20"/>
        </w:rPr>
        <w:t>日。取自人民網</w:t>
      </w:r>
      <w:r w:rsidRPr="00100742">
        <w:rPr>
          <w:rFonts w:ascii="Times New Roman" w:eastAsia="新細明體" w:hAnsi="Times New Roman" w:cs="Times New Roman"/>
          <w:sz w:val="20"/>
          <w:szCs w:val="20"/>
        </w:rPr>
        <w:t>http://news.xinhuanet.com/abroad/2016-04/13/c_128890125.htm</w:t>
      </w:r>
    </w:p>
    <w:p w:rsidR="00100742" w:rsidRPr="00100742" w:rsidRDefault="00100742" w:rsidP="00100742">
      <w:pPr>
        <w:widowControl/>
        <w:numPr>
          <w:ilvl w:val="0"/>
          <w:numId w:val="8"/>
        </w:numPr>
        <w:adjustRightInd w:val="0"/>
        <w:snapToGrid w:val="0"/>
        <w:rPr>
          <w:rFonts w:ascii="Times New Roman" w:eastAsia="新細明體" w:hAnsi="Times New Roman" w:cs="Times New Roman"/>
          <w:sz w:val="20"/>
          <w:szCs w:val="20"/>
        </w:rPr>
      </w:pPr>
      <w:r w:rsidRPr="00100742">
        <w:rPr>
          <w:rFonts w:ascii="Times New Roman" w:eastAsia="新細明體" w:hAnsi="Times New Roman" w:cs="Times New Roman"/>
          <w:sz w:val="20"/>
          <w:szCs w:val="20"/>
        </w:rPr>
        <w:t>〈留學趨勢特別報告</w:t>
      </w:r>
      <w:r w:rsidRPr="00100742">
        <w:rPr>
          <w:rFonts w:ascii="Times New Roman" w:eastAsia="新細明體" w:hAnsi="Times New Roman" w:cs="Times New Roman"/>
          <w:sz w:val="20"/>
          <w:szCs w:val="20"/>
        </w:rPr>
        <w:t>2016</w:t>
      </w:r>
      <w:r w:rsidRPr="00100742">
        <w:rPr>
          <w:rFonts w:ascii="Times New Roman" w:eastAsia="新細明體" w:hAnsi="Times New Roman" w:cs="Times New Roman"/>
          <w:sz w:val="20"/>
          <w:szCs w:val="20"/>
        </w:rPr>
        <w:t>〉，取自</w:t>
      </w:r>
      <w:r w:rsidRPr="00100742">
        <w:rPr>
          <w:rFonts w:ascii="Times New Roman" w:eastAsia="新細明體" w:hAnsi="Times New Roman" w:cs="Times New Roman"/>
          <w:sz w:val="20"/>
          <w:szCs w:val="20"/>
        </w:rPr>
        <w:t xml:space="preserve">http://up.hurun.net/Humaz/201606/20160607125844981.pdf </w:t>
      </w:r>
    </w:p>
    <w:p w:rsidR="00375527" w:rsidRDefault="00375527" w:rsidP="00100742">
      <w:pPr>
        <w:adjustRightInd w:val="0"/>
        <w:snapToGrid w:val="0"/>
        <w:jc w:val="both"/>
        <w:rPr>
          <w:rFonts w:ascii="Times New Roman" w:eastAsia="新細明體" w:hAnsi="Times New Roman" w:cs="Times New Roman"/>
          <w:szCs w:val="24"/>
        </w:rPr>
      </w:pPr>
    </w:p>
    <w:p w:rsidR="00100742" w:rsidRPr="00100742" w:rsidRDefault="00100742" w:rsidP="00100742">
      <w:pPr>
        <w:adjustRightInd w:val="0"/>
        <w:snapToGrid w:val="0"/>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lastRenderedPageBreak/>
        <w:t>資料三</w:t>
      </w:r>
    </w:p>
    <w:p w:rsidR="00100742" w:rsidRPr="00100742" w:rsidRDefault="00100742" w:rsidP="00100742">
      <w:pPr>
        <w:adjustRightInd w:val="0"/>
        <w:snapToGrid w:val="0"/>
        <w:jc w:val="both"/>
        <w:rPr>
          <w:rFonts w:ascii="Times New Roman" w:eastAsia="新細明體" w:hAnsi="Times New Roman" w:cs="Times New Roman"/>
          <w:szCs w:val="24"/>
        </w:rPr>
      </w:pPr>
    </w:p>
    <w:tbl>
      <w:tblPr>
        <w:tblStyle w:val="a8"/>
        <w:tblW w:w="0" w:type="auto"/>
        <w:tblInd w:w="-5" w:type="dxa"/>
        <w:tblLook w:val="04A0" w:firstRow="1" w:lastRow="0" w:firstColumn="1" w:lastColumn="0" w:noHBand="0" w:noVBand="1"/>
      </w:tblPr>
      <w:tblGrid>
        <w:gridCol w:w="8301"/>
      </w:tblGrid>
      <w:tr w:rsidR="00100742" w:rsidRPr="00100742" w:rsidTr="00025DF7">
        <w:trPr>
          <w:trHeight w:val="4223"/>
        </w:trPr>
        <w:tc>
          <w:tcPr>
            <w:tcW w:w="8301" w:type="dxa"/>
          </w:tcPr>
          <w:p w:rsidR="00025DF7" w:rsidRDefault="00025DF7" w:rsidP="00100742">
            <w:pPr>
              <w:widowControl/>
              <w:ind w:firstLineChars="200" w:firstLine="480"/>
              <w:jc w:val="both"/>
              <w:rPr>
                <w:rFonts w:ascii="Times New Roman" w:eastAsia="新細明體" w:hAnsi="Times New Roman" w:cs="Times New Roman"/>
              </w:rPr>
            </w:pPr>
          </w:p>
          <w:p w:rsidR="00100742" w:rsidRPr="00100742" w:rsidRDefault="00100742" w:rsidP="00100742">
            <w:pPr>
              <w:widowControl/>
              <w:ind w:firstLineChars="200" w:firstLine="480"/>
              <w:jc w:val="both"/>
              <w:rPr>
                <w:rFonts w:ascii="Times New Roman" w:eastAsia="新細明體" w:hAnsi="Times New Roman" w:cs="Times New Roman"/>
              </w:rPr>
            </w:pPr>
            <w:r w:rsidRPr="00100742">
              <w:rPr>
                <w:rFonts w:ascii="Times New Roman" w:eastAsia="新細明體" w:hAnsi="Times New Roman" w:cs="Times New Roman" w:hint="eastAsia"/>
              </w:rPr>
              <w:t>由於費用龐大，過去只有極少數優秀中國學生依靠獎學金或政府資助出國留學；然而，隨着中國近年經濟起飛，家庭收入增加，不少中國學生都可以依靠父母及親友到外地留學。根據調查顯示，</w:t>
            </w:r>
            <w:r w:rsidRPr="00100742">
              <w:rPr>
                <w:rFonts w:ascii="Times New Roman" w:eastAsia="新細明體" w:hAnsi="Times New Roman" w:cs="Times New Roman" w:hint="eastAsia"/>
              </w:rPr>
              <w:t>2015</w:t>
            </w:r>
            <w:r w:rsidRPr="00100742">
              <w:rPr>
                <w:rFonts w:ascii="Times New Roman" w:eastAsia="新細明體" w:hAnsi="Times New Roman" w:cs="Times New Roman" w:hint="eastAsia"/>
              </w:rPr>
              <w:t>年的本科畢業生當中，超過</w:t>
            </w:r>
            <w:r w:rsidRPr="00100742">
              <w:rPr>
                <w:rFonts w:ascii="Times New Roman" w:eastAsia="新細明體" w:hAnsi="Times New Roman" w:cs="Times New Roman" w:hint="eastAsia"/>
              </w:rPr>
              <w:t>90%</w:t>
            </w:r>
            <w:r w:rsidRPr="00100742">
              <w:rPr>
                <w:rFonts w:ascii="Times New Roman" w:eastAsia="新細明體" w:hAnsi="Times New Roman" w:cs="Times New Roman" w:hint="eastAsia"/>
              </w:rPr>
              <w:t>的留學生的首要經濟來源是父母和親友的資助，只有</w:t>
            </w:r>
            <w:r w:rsidRPr="00100742">
              <w:rPr>
                <w:rFonts w:ascii="Times New Roman" w:eastAsia="新細明體" w:hAnsi="Times New Roman" w:cs="Times New Roman" w:hint="eastAsia"/>
              </w:rPr>
              <w:t>2.6%</w:t>
            </w:r>
            <w:r w:rsidRPr="00100742">
              <w:rPr>
                <w:rFonts w:ascii="Times New Roman" w:eastAsia="新細明體" w:hAnsi="Times New Roman" w:cs="Times New Roman" w:hint="eastAsia"/>
              </w:rPr>
              <w:t>的留學生是依靠自己在國外工作的收入所得來支持留學費用。由此可見，現時許多家長只要經濟條件許可，再加上因為實行</w:t>
            </w:r>
            <w:r w:rsidRPr="00100742">
              <w:rPr>
                <w:rFonts w:ascii="Times New Roman" w:eastAsia="新細明體" w:hAnsi="Times New Roman" w:cs="Times New Roman" w:hint="eastAsia"/>
                <w:b/>
                <w:u w:val="thick"/>
              </w:rPr>
              <w:t>計劃生育</w:t>
            </w:r>
            <w:r w:rsidRPr="00100742">
              <w:rPr>
                <w:rFonts w:ascii="Times New Roman" w:eastAsia="新細明體" w:hAnsi="Times New Roman" w:cs="Times New Roman" w:hint="eastAsia"/>
              </w:rPr>
              <w:t>而令家庭結構轉變，他們都願意不惜代價地培養孩子。相對而言，英國學生主要以助學貸款，以及來自高校或其他機構的獎學金來解決求學費用，而其他生活支出才通過工作，或是尋求父母支援的方式來解決。而從中國留學生和英國學生透過不同途徑來取得求學資金，正好體現了</w:t>
            </w:r>
            <w:r w:rsidRPr="00100742">
              <w:rPr>
                <w:rFonts w:ascii="Times New Roman" w:eastAsia="新細明體" w:hAnsi="Times New Roman" w:cs="Times New Roman" w:hint="eastAsia"/>
                <w:b/>
                <w:u w:val="thick"/>
              </w:rPr>
              <w:t>中國人的家庭觀念及與之相關的家庭功能，在現代社會仍然存在</w:t>
            </w:r>
            <w:r w:rsidRPr="00100742">
              <w:rPr>
                <w:rFonts w:ascii="Times New Roman" w:eastAsia="新細明體" w:hAnsi="Times New Roman" w:cs="Times New Roman" w:hint="eastAsia"/>
              </w:rPr>
              <w:t>。</w:t>
            </w:r>
          </w:p>
        </w:tc>
      </w:tr>
    </w:tbl>
    <w:p w:rsidR="00100742" w:rsidRPr="00100742" w:rsidRDefault="00100742" w:rsidP="00100742">
      <w:pPr>
        <w:adjustRightInd w:val="0"/>
        <w:snapToGrid w:val="0"/>
        <w:spacing w:line="60" w:lineRule="auto"/>
        <w:jc w:val="both"/>
        <w:rPr>
          <w:rFonts w:ascii="Times New Roman" w:eastAsia="新細明體" w:hAnsi="Times New Roman" w:cs="Times New Roman"/>
          <w:sz w:val="16"/>
          <w:szCs w:val="16"/>
        </w:rPr>
      </w:pPr>
    </w:p>
    <w:p w:rsidR="00100742" w:rsidRPr="00100742" w:rsidRDefault="00100742" w:rsidP="00100742">
      <w:pPr>
        <w:snapToGrid w:val="0"/>
        <w:contextualSpacing/>
        <w:jc w:val="both"/>
        <w:rPr>
          <w:rFonts w:ascii="Times New Roman" w:eastAsia="新細明體" w:hAnsi="Times New Roman" w:cs="Times New Roman"/>
          <w:sz w:val="20"/>
          <w:szCs w:val="20"/>
        </w:rPr>
      </w:pPr>
      <w:r w:rsidRPr="00100742">
        <w:rPr>
          <w:rFonts w:ascii="Times New Roman" w:eastAsia="新細明體" w:hAnsi="Times New Roman" w:cs="Times New Roman" w:hint="eastAsia"/>
          <w:sz w:val="20"/>
          <w:szCs w:val="20"/>
        </w:rPr>
        <w:t>資料來源：節錄及改寫自以下文章</w:t>
      </w:r>
    </w:p>
    <w:p w:rsidR="00100742" w:rsidRPr="00100742" w:rsidRDefault="00100742" w:rsidP="00100742">
      <w:pPr>
        <w:widowControl/>
        <w:numPr>
          <w:ilvl w:val="0"/>
          <w:numId w:val="9"/>
        </w:numPr>
        <w:adjustRightInd w:val="0"/>
        <w:snapToGrid w:val="0"/>
        <w:rPr>
          <w:rFonts w:ascii="Times New Roman" w:eastAsia="新細明體" w:hAnsi="Times New Roman" w:cs="Times New Roman"/>
          <w:sz w:val="20"/>
          <w:szCs w:val="20"/>
        </w:rPr>
      </w:pPr>
      <w:r w:rsidRPr="00100742">
        <w:rPr>
          <w:rFonts w:ascii="Times New Roman" w:eastAsia="新細明體" w:hAnsi="Times New Roman" w:cs="Times New Roman" w:hint="eastAsia"/>
          <w:sz w:val="20"/>
          <w:szCs w:val="20"/>
        </w:rPr>
        <w:t>〈中國留英學生費用來源調查〉，</w:t>
      </w:r>
      <w:r w:rsidRPr="00100742">
        <w:rPr>
          <w:rFonts w:ascii="Times New Roman" w:eastAsia="新細明體" w:hAnsi="Times New Roman" w:cs="Times New Roman" w:hint="eastAsia"/>
          <w:sz w:val="20"/>
          <w:szCs w:val="20"/>
        </w:rPr>
        <w:t>2013</w:t>
      </w:r>
      <w:r w:rsidRPr="00100742">
        <w:rPr>
          <w:rFonts w:ascii="Times New Roman" w:eastAsia="新細明體" w:hAnsi="Times New Roman" w:cs="Times New Roman" w:hint="eastAsia"/>
          <w:sz w:val="20"/>
          <w:szCs w:val="20"/>
        </w:rPr>
        <w:t>年</w:t>
      </w:r>
      <w:r w:rsidRPr="00100742">
        <w:rPr>
          <w:rFonts w:ascii="Times New Roman" w:eastAsia="新細明體" w:hAnsi="Times New Roman" w:cs="Times New Roman" w:hint="eastAsia"/>
          <w:sz w:val="20"/>
          <w:szCs w:val="20"/>
        </w:rPr>
        <w:t>6</w:t>
      </w:r>
      <w:r w:rsidRPr="00100742">
        <w:rPr>
          <w:rFonts w:ascii="Times New Roman" w:eastAsia="新細明體" w:hAnsi="Times New Roman" w:cs="Times New Roman" w:hint="eastAsia"/>
          <w:sz w:val="20"/>
          <w:szCs w:val="20"/>
        </w:rPr>
        <w:t>月</w:t>
      </w:r>
      <w:r w:rsidRPr="00100742">
        <w:rPr>
          <w:rFonts w:ascii="Times New Roman" w:eastAsia="新細明體" w:hAnsi="Times New Roman" w:cs="Times New Roman" w:hint="eastAsia"/>
          <w:sz w:val="20"/>
          <w:szCs w:val="20"/>
        </w:rPr>
        <w:t>27</w:t>
      </w:r>
      <w:r w:rsidRPr="00100742">
        <w:rPr>
          <w:rFonts w:ascii="Times New Roman" w:eastAsia="新細明體" w:hAnsi="Times New Roman" w:cs="Times New Roman" w:hint="eastAsia"/>
          <w:sz w:val="20"/>
          <w:szCs w:val="20"/>
        </w:rPr>
        <w:t>日，取自大公網</w:t>
      </w:r>
      <w:hyperlink r:id="rId8" w:history="1">
        <w:r w:rsidRPr="00100742">
          <w:rPr>
            <w:rFonts w:ascii="Times New Roman" w:eastAsia="新細明體" w:hAnsi="Times New Roman" w:cs="Times New Roman"/>
            <w:sz w:val="20"/>
            <w:szCs w:val="20"/>
          </w:rPr>
          <w:t>http://finance.takungpao.com.hk/gscy/q/2013/0627/1719885.html</w:t>
        </w:r>
      </w:hyperlink>
      <w:r w:rsidRPr="00100742">
        <w:rPr>
          <w:rFonts w:ascii="Times New Roman" w:eastAsia="新細明體" w:hAnsi="Times New Roman" w:cs="Times New Roman"/>
          <w:sz w:val="20"/>
          <w:szCs w:val="20"/>
        </w:rPr>
        <w:t>。</w:t>
      </w:r>
    </w:p>
    <w:p w:rsidR="00100742" w:rsidRPr="00100742" w:rsidRDefault="00100742" w:rsidP="00100742">
      <w:pPr>
        <w:widowControl/>
        <w:numPr>
          <w:ilvl w:val="0"/>
          <w:numId w:val="9"/>
        </w:numPr>
        <w:adjustRightInd w:val="0"/>
        <w:snapToGrid w:val="0"/>
        <w:rPr>
          <w:rFonts w:ascii="Times New Roman" w:eastAsia="新細明體" w:hAnsi="Times New Roman" w:cs="Times New Roman"/>
          <w:sz w:val="20"/>
          <w:szCs w:val="20"/>
        </w:rPr>
      </w:pPr>
      <w:r w:rsidRPr="00100742">
        <w:rPr>
          <w:rFonts w:ascii="Calibri" w:eastAsia="新細明體" w:hAnsi="Calibri" w:cs="Times New Roman" w:hint="eastAsia"/>
          <w:sz w:val="20"/>
          <w:szCs w:val="20"/>
        </w:rPr>
        <w:t>王輝耀、苗綠、鄭金連〈全球化時代中國留學和來華留學發展的特點和建議〉，收於王輝耀、苗綠（</w:t>
      </w:r>
      <w:r w:rsidRPr="00100742">
        <w:rPr>
          <w:rFonts w:ascii="Times New Roman" w:eastAsia="新細明體" w:hAnsi="Times New Roman" w:cs="Times New Roman" w:hint="eastAsia"/>
          <w:sz w:val="20"/>
          <w:szCs w:val="20"/>
        </w:rPr>
        <w:t>2016</w:t>
      </w:r>
      <w:r w:rsidRPr="00100742">
        <w:rPr>
          <w:rFonts w:ascii="Calibri" w:eastAsia="新細明體" w:hAnsi="Calibri" w:cs="Times New Roman" w:hint="eastAsia"/>
          <w:sz w:val="20"/>
          <w:szCs w:val="20"/>
        </w:rPr>
        <w:t>）</w:t>
      </w:r>
      <w:r w:rsidRPr="00100742">
        <w:rPr>
          <w:rFonts w:ascii="新細明體" w:eastAsia="新細明體" w:hAnsi="新細明體" w:cs="Times New Roman" w:hint="eastAsia"/>
          <w:sz w:val="20"/>
          <w:szCs w:val="20"/>
        </w:rPr>
        <w:t>《中國留學發展報告</w:t>
      </w:r>
      <w:r w:rsidRPr="00100742">
        <w:rPr>
          <w:rFonts w:ascii="Times New Roman" w:eastAsia="新細明體" w:hAnsi="Times New Roman" w:cs="Times New Roman"/>
          <w:sz w:val="20"/>
          <w:szCs w:val="20"/>
        </w:rPr>
        <w:t>2016</w:t>
      </w:r>
      <w:r w:rsidRPr="00100742">
        <w:rPr>
          <w:rFonts w:ascii="新細明體" w:eastAsia="新細明體" w:hAnsi="新細明體" w:cs="Times New Roman" w:hint="eastAsia"/>
          <w:sz w:val="20"/>
          <w:szCs w:val="20"/>
        </w:rPr>
        <w:t>》</w:t>
      </w:r>
      <w:r w:rsidRPr="00100742">
        <w:rPr>
          <w:rFonts w:ascii="Calibri" w:eastAsia="新細明體" w:hAnsi="Calibri" w:cs="Times New Roman" w:hint="eastAsia"/>
          <w:sz w:val="20"/>
          <w:szCs w:val="20"/>
        </w:rPr>
        <w:t>，北京：</w:t>
      </w:r>
      <w:r w:rsidRPr="00100742">
        <w:rPr>
          <w:rFonts w:ascii="新細明體" w:eastAsia="新細明體" w:hAnsi="新細明體" w:cs="Times New Roman" w:hint="eastAsia"/>
          <w:sz w:val="20"/>
          <w:szCs w:val="20"/>
        </w:rPr>
        <w:t>社會科學文獻出版社，第</w:t>
      </w:r>
      <w:r w:rsidRPr="00100742">
        <w:rPr>
          <w:rFonts w:ascii="Times New Roman" w:eastAsia="新細明體" w:hAnsi="Times New Roman" w:cs="Times New Roman" w:hint="eastAsia"/>
          <w:sz w:val="20"/>
          <w:szCs w:val="20"/>
        </w:rPr>
        <w:t>40</w:t>
      </w:r>
      <w:r w:rsidRPr="00100742">
        <w:rPr>
          <w:rFonts w:ascii="Times New Roman" w:eastAsia="新細明體" w:hAnsi="Times New Roman" w:cs="Times New Roman" w:hint="eastAsia"/>
          <w:sz w:val="20"/>
          <w:szCs w:val="20"/>
        </w:rPr>
        <w:t>頁</w:t>
      </w:r>
      <w:r w:rsidRPr="00100742">
        <w:rPr>
          <w:rFonts w:ascii="新細明體" w:eastAsia="新細明體" w:hAnsi="新細明體" w:cs="Times New Roman" w:hint="eastAsia"/>
          <w:sz w:val="20"/>
          <w:szCs w:val="20"/>
        </w:rPr>
        <w:t>。</w:t>
      </w:r>
    </w:p>
    <w:p w:rsidR="00100742" w:rsidRDefault="00100742" w:rsidP="00100742">
      <w:pPr>
        <w:adjustRightInd w:val="0"/>
        <w:rPr>
          <w:rFonts w:ascii="Times New Roman" w:eastAsia="新細明體" w:hAnsi="Times New Roman" w:cs="Times New Roman"/>
        </w:rPr>
      </w:pPr>
    </w:p>
    <w:p w:rsidR="00025DF7" w:rsidRPr="00100742" w:rsidRDefault="00025DF7" w:rsidP="00100742">
      <w:pPr>
        <w:adjustRightInd w:val="0"/>
        <w:rPr>
          <w:rFonts w:ascii="Times New Roman" w:eastAsia="新細明體" w:hAnsi="Times New Roman" w:cs="Times New Roman"/>
        </w:rPr>
      </w:pPr>
    </w:p>
    <w:p w:rsidR="00100742" w:rsidRPr="00100742" w:rsidRDefault="00100742" w:rsidP="00100742">
      <w:pPr>
        <w:adjustRightInd w:val="0"/>
        <w:snapToGrid w:val="0"/>
        <w:rPr>
          <w:rFonts w:ascii="Times New Roman" w:eastAsia="新細明體" w:hAnsi="Times New Roman" w:cs="Times New Roman"/>
        </w:rPr>
      </w:pPr>
      <w:r w:rsidRPr="00100742">
        <w:rPr>
          <w:rFonts w:ascii="Times New Roman" w:eastAsia="新細明體" w:hAnsi="Times New Roman" w:cs="Times New Roman"/>
        </w:rPr>
        <w:t>_______________</w:t>
      </w:r>
    </w:p>
    <w:p w:rsidR="00100742" w:rsidRPr="00100742" w:rsidRDefault="00100742" w:rsidP="00100742">
      <w:pPr>
        <w:adjustRightInd w:val="0"/>
        <w:rPr>
          <w:rFonts w:ascii="Times New Roman" w:eastAsia="新細明體" w:hAnsi="Times New Roman" w:cs="Times New Roman"/>
        </w:rPr>
      </w:pPr>
    </w:p>
    <w:p w:rsidR="00100742" w:rsidRPr="00100742" w:rsidRDefault="00100742" w:rsidP="00100742">
      <w:pPr>
        <w:adjustRightInd w:val="0"/>
        <w:rPr>
          <w:rFonts w:ascii="Times New Roman" w:eastAsia="新細明體" w:hAnsi="Times New Roman" w:cs="Times New Roman"/>
        </w:rPr>
      </w:pPr>
      <w:r w:rsidRPr="006578EA">
        <w:rPr>
          <w:rFonts w:ascii="Times New Roman" w:eastAsia="新細明體" w:hAnsi="Times New Roman" w:cs="Times New Roman" w:hint="eastAsia"/>
          <w:b/>
          <w:u w:val="thick"/>
        </w:rPr>
        <w:t>分析框架提示</w:t>
      </w:r>
      <w:r w:rsidRPr="00100742">
        <w:rPr>
          <w:rFonts w:ascii="Times New Roman" w:eastAsia="新細明體" w:hAnsi="Times New Roman" w:cs="Times New Roman" w:hint="eastAsia"/>
        </w:rPr>
        <w:t>（應用於第</w:t>
      </w:r>
      <w:r w:rsidRPr="00100742">
        <w:rPr>
          <w:rFonts w:ascii="Times New Roman" w:eastAsia="新細明體" w:hAnsi="Times New Roman" w:cs="Times New Roman" w:hint="eastAsia"/>
        </w:rPr>
        <w:t>1</w:t>
      </w:r>
      <w:r w:rsidRPr="00100742">
        <w:rPr>
          <w:rFonts w:ascii="Times New Roman" w:eastAsia="新細明體" w:hAnsi="Times New Roman" w:cs="Times New Roman" w:hint="eastAsia"/>
        </w:rPr>
        <w:t>題討論題目）</w:t>
      </w:r>
    </w:p>
    <w:p w:rsidR="00100742" w:rsidRPr="00100742" w:rsidRDefault="00100742" w:rsidP="00100742">
      <w:pPr>
        <w:adjustRightInd w:val="0"/>
        <w:snapToGrid w:val="0"/>
        <w:rPr>
          <w:rFonts w:ascii="Times New Roman" w:eastAsia="新細明體" w:hAnsi="Times New Roman" w:cs="Times New Roman"/>
        </w:rPr>
      </w:pPr>
    </w:p>
    <w:tbl>
      <w:tblPr>
        <w:tblStyle w:val="a8"/>
        <w:tblW w:w="0" w:type="auto"/>
        <w:tblInd w:w="108" w:type="dxa"/>
        <w:tblLook w:val="04A0" w:firstRow="1" w:lastRow="0" w:firstColumn="1" w:lastColumn="0" w:noHBand="0" w:noVBand="1"/>
      </w:tblPr>
      <w:tblGrid>
        <w:gridCol w:w="8188"/>
      </w:tblGrid>
      <w:tr w:rsidR="00100742" w:rsidRPr="00100742" w:rsidTr="00100742">
        <w:trPr>
          <w:trHeight w:val="2758"/>
        </w:trPr>
        <w:tc>
          <w:tcPr>
            <w:tcW w:w="8364" w:type="dxa"/>
          </w:tcPr>
          <w:p w:rsidR="00100742" w:rsidRPr="00100742" w:rsidRDefault="00100742" w:rsidP="00100742">
            <w:pPr>
              <w:widowControl/>
              <w:ind w:firstLineChars="200" w:firstLine="480"/>
              <w:jc w:val="both"/>
              <w:rPr>
                <w:rFonts w:ascii="Times New Roman" w:eastAsia="新細明體" w:hAnsi="Times New Roman" w:cs="Times New Roman"/>
                <w:szCs w:val="24"/>
              </w:rPr>
            </w:pPr>
          </w:p>
          <w:p w:rsidR="00B107AA" w:rsidRDefault="00100742" w:rsidP="00100742">
            <w:pPr>
              <w:widowControl/>
              <w:ind w:firstLineChars="200" w:firstLine="480"/>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t>在全球化年代，學生出國留學的機會不少，可以選擇前往留學的國家也較以往為多。我們可以借用人口學上用作分析人口遷移因素的</w:t>
            </w:r>
            <w:r w:rsidRPr="00100742">
              <w:rPr>
                <w:rFonts w:ascii="Times New Roman" w:eastAsia="新細明體" w:hAnsi="Times New Roman" w:cs="Times New Roman" w:hint="eastAsia"/>
                <w:b/>
                <w:szCs w:val="24"/>
              </w:rPr>
              <w:t>「</w:t>
            </w:r>
            <w:r w:rsidRPr="00100742">
              <w:rPr>
                <w:rFonts w:ascii="Times New Roman" w:eastAsia="新細明體" w:hAnsi="Times New Roman" w:cs="Times New Roman" w:hint="eastAsia"/>
                <w:b/>
                <w:szCs w:val="24"/>
                <w:u w:val="thick"/>
              </w:rPr>
              <w:t>推拉理論</w:t>
            </w:r>
            <w:r w:rsidRPr="00100742">
              <w:rPr>
                <w:rFonts w:ascii="Times New Roman" w:eastAsia="新細明體" w:hAnsi="Times New Roman" w:cs="Times New Roman" w:hint="eastAsia"/>
                <w:b/>
                <w:szCs w:val="24"/>
              </w:rPr>
              <w:t>」</w:t>
            </w:r>
            <w:r w:rsidRPr="00100742">
              <w:rPr>
                <w:rFonts w:ascii="Times New Roman" w:eastAsia="新細明體" w:hAnsi="Times New Roman" w:cs="Times New Roman" w:hint="eastAsia"/>
                <w:szCs w:val="24"/>
              </w:rPr>
              <w:t>為框架，探究甚麼因素影響他們決定出國深造，以及為甚麼以某一特定國家作為留學目的地。</w:t>
            </w:r>
          </w:p>
          <w:p w:rsidR="00B107AA" w:rsidRDefault="00B107AA" w:rsidP="00100742">
            <w:pPr>
              <w:widowControl/>
              <w:ind w:firstLineChars="200" w:firstLine="480"/>
              <w:jc w:val="both"/>
              <w:rPr>
                <w:rFonts w:ascii="Times New Roman" w:eastAsia="新細明體" w:hAnsi="Times New Roman" w:cs="Times New Roman"/>
                <w:szCs w:val="24"/>
              </w:rPr>
            </w:pPr>
          </w:p>
          <w:p w:rsidR="00100742" w:rsidRDefault="00100742" w:rsidP="00100742">
            <w:pPr>
              <w:widowControl/>
              <w:ind w:firstLineChars="200" w:firstLine="480"/>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t>「推」因素見於輸出學生的國家，它使學生選擇在某一學習階段（例如大學本科、研究院）接受國外教育而非本國教育；「拉」因素見於接收學生國家，它使學生選擇到某一特定國家接受教育，而不是其他國家。</w:t>
            </w:r>
          </w:p>
          <w:p w:rsidR="00B107AA" w:rsidRPr="00100742" w:rsidRDefault="00B107AA" w:rsidP="00100742">
            <w:pPr>
              <w:widowControl/>
              <w:ind w:firstLineChars="200" w:firstLine="480"/>
              <w:jc w:val="both"/>
              <w:rPr>
                <w:rFonts w:ascii="Times New Roman" w:eastAsia="新細明體" w:hAnsi="Times New Roman" w:cs="Times New Roman"/>
                <w:szCs w:val="24"/>
              </w:rPr>
            </w:pPr>
          </w:p>
        </w:tc>
      </w:tr>
    </w:tbl>
    <w:p w:rsidR="00100742" w:rsidRPr="00100742" w:rsidRDefault="00100742" w:rsidP="00100742">
      <w:pPr>
        <w:widowControl/>
        <w:jc w:val="both"/>
        <w:rPr>
          <w:rFonts w:ascii="Times New Roman" w:eastAsia="新細明體" w:hAnsi="Times New Roman" w:cs="Times New Roman"/>
          <w:szCs w:val="24"/>
        </w:rPr>
      </w:pPr>
    </w:p>
    <w:p w:rsidR="00100742" w:rsidRPr="00100742" w:rsidRDefault="00100742" w:rsidP="00100742">
      <w:pPr>
        <w:widowControl/>
        <w:jc w:val="both"/>
        <w:rPr>
          <w:rFonts w:ascii="Times New Roman" w:eastAsia="新細明體" w:hAnsi="Times New Roman" w:cs="Times New Roman"/>
          <w:szCs w:val="24"/>
        </w:rPr>
      </w:pPr>
    </w:p>
    <w:p w:rsidR="00100742" w:rsidRPr="00100742" w:rsidRDefault="00100742" w:rsidP="00100742">
      <w:pPr>
        <w:widowControl/>
        <w:jc w:val="both"/>
        <w:rPr>
          <w:rFonts w:ascii="Times New Roman" w:eastAsia="新細明體" w:hAnsi="Times New Roman" w:cs="Times New Roman"/>
          <w:szCs w:val="24"/>
        </w:rPr>
      </w:pPr>
    </w:p>
    <w:p w:rsidR="00100742" w:rsidRPr="00100742" w:rsidRDefault="00100742" w:rsidP="00100742">
      <w:pPr>
        <w:widowControl/>
        <w:jc w:val="both"/>
        <w:rPr>
          <w:rFonts w:ascii="Times New Roman" w:eastAsia="新細明體" w:hAnsi="Times New Roman" w:cs="Times New Roman"/>
          <w:szCs w:val="24"/>
        </w:rPr>
      </w:pPr>
    </w:p>
    <w:p w:rsidR="00100742" w:rsidRDefault="00100742" w:rsidP="00100742">
      <w:pPr>
        <w:widowControl/>
        <w:jc w:val="both"/>
        <w:rPr>
          <w:rFonts w:ascii="Times New Roman" w:eastAsia="新細明體" w:hAnsi="Times New Roman" w:cs="Times New Roman"/>
          <w:szCs w:val="24"/>
        </w:rPr>
      </w:pPr>
    </w:p>
    <w:p w:rsidR="00025DF7" w:rsidRDefault="00025DF7" w:rsidP="00100742">
      <w:pPr>
        <w:widowControl/>
        <w:jc w:val="both"/>
        <w:rPr>
          <w:rFonts w:ascii="Times New Roman" w:eastAsia="新細明體" w:hAnsi="Times New Roman" w:cs="Times New Roman"/>
          <w:szCs w:val="24"/>
        </w:rPr>
      </w:pPr>
    </w:p>
    <w:p w:rsidR="00100742" w:rsidRPr="00100742" w:rsidRDefault="00100742" w:rsidP="00100742">
      <w:pPr>
        <w:widowControl/>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lastRenderedPageBreak/>
        <w:t>討論題目</w:t>
      </w:r>
    </w:p>
    <w:p w:rsidR="00100742" w:rsidRPr="00100742" w:rsidRDefault="00100742" w:rsidP="00100742">
      <w:pPr>
        <w:widowControl/>
        <w:jc w:val="both"/>
        <w:rPr>
          <w:rFonts w:ascii="Times New Roman" w:eastAsia="新細明體" w:hAnsi="Times New Roman" w:cs="Times New Roman"/>
          <w:szCs w:val="24"/>
        </w:rPr>
      </w:pPr>
    </w:p>
    <w:p w:rsidR="00100742" w:rsidRPr="00100742" w:rsidRDefault="00100742" w:rsidP="00100742">
      <w:pPr>
        <w:widowControl/>
        <w:numPr>
          <w:ilvl w:val="0"/>
          <w:numId w:val="10"/>
        </w:numPr>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t>參考工作紙提供的兩則資料及課前預習工作紙（附件一）的資料三，然後利用「推拉理論」為分析框架，從「推」及「拉」兩方面分析中國學生出國留學的原因，以及留學國家的選擇（提示：先從各份資料總結以前往哪些國家留學為多，以及這些國家有甚麼共通之處，繼而再考慮「推」及「拉」的因素，並需要結合個人認識而展開分析）。</w:t>
      </w:r>
    </w:p>
    <w:p w:rsidR="00100742" w:rsidRPr="00100742" w:rsidRDefault="00100742" w:rsidP="00100742">
      <w:pPr>
        <w:widowControl/>
        <w:adjustRightInd w:val="0"/>
        <w:snapToGrid w:val="0"/>
        <w:rPr>
          <w:rFonts w:ascii="Times New Roman" w:eastAsia="新細明體" w:hAnsi="Times New Roman" w:cs="Times New Roman"/>
          <w:b/>
          <w:szCs w:val="24"/>
          <w:u w:val="thick"/>
        </w:rPr>
      </w:pPr>
    </w:p>
    <w:tbl>
      <w:tblPr>
        <w:tblStyle w:val="a8"/>
        <w:tblW w:w="0" w:type="auto"/>
        <w:tblInd w:w="534" w:type="dxa"/>
        <w:tblLook w:val="04A0" w:firstRow="1" w:lastRow="0" w:firstColumn="1" w:lastColumn="0" w:noHBand="0" w:noVBand="1"/>
      </w:tblPr>
      <w:tblGrid>
        <w:gridCol w:w="562"/>
        <w:gridCol w:w="3439"/>
        <w:gridCol w:w="3761"/>
      </w:tblGrid>
      <w:tr w:rsidR="00100742" w:rsidRPr="00100742" w:rsidTr="00100742">
        <w:trPr>
          <w:trHeight w:val="469"/>
          <w:tblHeader/>
        </w:trPr>
        <w:tc>
          <w:tcPr>
            <w:tcW w:w="567" w:type="dxa"/>
            <w:shd w:val="clear" w:color="auto" w:fill="EEECE1"/>
          </w:tcPr>
          <w:p w:rsidR="00100742" w:rsidRPr="00100742" w:rsidRDefault="00100742" w:rsidP="00100742">
            <w:pPr>
              <w:widowControl/>
              <w:adjustRightInd w:val="0"/>
              <w:snapToGrid w:val="0"/>
              <w:jc w:val="center"/>
              <w:rPr>
                <w:rFonts w:ascii="Times New Roman" w:eastAsia="新細明體" w:hAnsi="Times New Roman" w:cs="Times New Roman"/>
                <w:b/>
                <w:szCs w:val="24"/>
                <w:u w:val="thick"/>
              </w:rPr>
            </w:pPr>
          </w:p>
        </w:tc>
        <w:tc>
          <w:tcPr>
            <w:tcW w:w="3543" w:type="dxa"/>
            <w:shd w:val="clear" w:color="auto" w:fill="EEECE1"/>
            <w:vAlign w:val="center"/>
          </w:tcPr>
          <w:p w:rsidR="00100742" w:rsidRPr="00100742" w:rsidRDefault="00100742" w:rsidP="00100742">
            <w:pPr>
              <w:widowControl/>
              <w:adjustRightInd w:val="0"/>
              <w:snapToGrid w:val="0"/>
              <w:jc w:val="center"/>
              <w:rPr>
                <w:rFonts w:ascii="Times New Roman" w:eastAsia="新細明體" w:hAnsi="Times New Roman" w:cs="Times New Roman"/>
                <w:b/>
                <w:szCs w:val="24"/>
              </w:rPr>
            </w:pPr>
            <w:r w:rsidRPr="00100742">
              <w:rPr>
                <w:rFonts w:ascii="Times New Roman" w:eastAsia="新細明體" w:hAnsi="Times New Roman" w:cs="Times New Roman" w:hint="eastAsia"/>
                <w:b/>
                <w:szCs w:val="24"/>
              </w:rPr>
              <w:t>「推」的因素</w:t>
            </w:r>
          </w:p>
        </w:tc>
        <w:tc>
          <w:tcPr>
            <w:tcW w:w="3878" w:type="dxa"/>
            <w:shd w:val="clear" w:color="auto" w:fill="EEECE1"/>
            <w:vAlign w:val="center"/>
          </w:tcPr>
          <w:p w:rsidR="00100742" w:rsidRPr="00100742" w:rsidRDefault="00100742" w:rsidP="00100742">
            <w:pPr>
              <w:widowControl/>
              <w:adjustRightInd w:val="0"/>
              <w:snapToGrid w:val="0"/>
              <w:jc w:val="center"/>
              <w:rPr>
                <w:rFonts w:ascii="Times New Roman" w:eastAsia="新細明體" w:hAnsi="Times New Roman" w:cs="Times New Roman"/>
                <w:b/>
                <w:szCs w:val="24"/>
              </w:rPr>
            </w:pPr>
            <w:r w:rsidRPr="00100742">
              <w:rPr>
                <w:rFonts w:ascii="Times New Roman" w:eastAsia="新細明體" w:hAnsi="Times New Roman" w:cs="Times New Roman" w:hint="eastAsia"/>
                <w:b/>
                <w:szCs w:val="24"/>
              </w:rPr>
              <w:t>「拉」的因素</w:t>
            </w:r>
          </w:p>
        </w:tc>
      </w:tr>
      <w:tr w:rsidR="00100742" w:rsidRPr="00100742" w:rsidTr="00100742">
        <w:trPr>
          <w:trHeight w:val="10166"/>
        </w:trPr>
        <w:tc>
          <w:tcPr>
            <w:tcW w:w="567" w:type="dxa"/>
            <w:shd w:val="clear" w:color="auto" w:fill="EEECE1"/>
          </w:tcPr>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jc w:val="center"/>
              <w:rPr>
                <w:rFonts w:ascii="Times New Roman" w:eastAsia="新細明體" w:hAnsi="Times New Roman" w:cs="Times New Roman"/>
                <w:b/>
                <w:szCs w:val="24"/>
              </w:rPr>
            </w:pPr>
            <w:r w:rsidRPr="00100742">
              <w:rPr>
                <w:rFonts w:ascii="Times New Roman" w:eastAsia="新細明體" w:hAnsi="Times New Roman" w:cs="Times New Roman" w:hint="eastAsia"/>
                <w:b/>
                <w:szCs w:val="24"/>
              </w:rPr>
              <w:t>出國留學</w:t>
            </w:r>
          </w:p>
          <w:p w:rsidR="00100742" w:rsidRPr="00100742" w:rsidRDefault="00100742" w:rsidP="00100742">
            <w:pPr>
              <w:widowControl/>
              <w:adjustRightInd w:val="0"/>
              <w:snapToGrid w:val="0"/>
              <w:jc w:val="center"/>
              <w:rPr>
                <w:rFonts w:ascii="Times New Roman" w:eastAsia="新細明體" w:hAnsi="Times New Roman" w:cs="Times New Roman"/>
                <w:b/>
                <w:szCs w:val="24"/>
              </w:rPr>
            </w:pPr>
            <w:r w:rsidRPr="00100742">
              <w:rPr>
                <w:rFonts w:ascii="Times New Roman" w:eastAsia="新細明體" w:hAnsi="Times New Roman" w:cs="Times New Roman" w:hint="eastAsia"/>
                <w:b/>
                <w:szCs w:val="24"/>
              </w:rPr>
              <w:t>及選擇某些國家的</w:t>
            </w:r>
          </w:p>
          <w:p w:rsidR="00100742" w:rsidRPr="00100742" w:rsidRDefault="00100742" w:rsidP="00100742">
            <w:pPr>
              <w:widowControl/>
              <w:adjustRightInd w:val="0"/>
              <w:snapToGrid w:val="0"/>
              <w:jc w:val="center"/>
              <w:rPr>
                <w:rFonts w:ascii="Times New Roman" w:eastAsia="新細明體" w:hAnsi="Times New Roman" w:cs="Times New Roman"/>
                <w:b/>
                <w:szCs w:val="24"/>
              </w:rPr>
            </w:pPr>
            <w:r w:rsidRPr="00100742">
              <w:rPr>
                <w:rFonts w:ascii="Times New Roman" w:eastAsia="新細明體" w:hAnsi="Times New Roman" w:cs="Times New Roman" w:hint="eastAsia"/>
                <w:b/>
                <w:szCs w:val="24"/>
              </w:rPr>
              <w:t>原因</w:t>
            </w: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widowControl/>
              <w:adjustRightInd w:val="0"/>
              <w:snapToGrid w:val="0"/>
              <w:rPr>
                <w:rFonts w:ascii="Times New Roman" w:eastAsia="新細明體" w:hAnsi="Times New Roman" w:cs="Times New Roman"/>
                <w:b/>
                <w:szCs w:val="24"/>
              </w:rPr>
            </w:pPr>
          </w:p>
          <w:p w:rsidR="00100742" w:rsidRPr="00100742" w:rsidRDefault="00100742" w:rsidP="00100742">
            <w:pPr>
              <w:adjustRightInd w:val="0"/>
              <w:snapToGrid w:val="0"/>
              <w:rPr>
                <w:rFonts w:ascii="Times New Roman" w:eastAsia="新細明體" w:hAnsi="Times New Roman" w:cs="Times New Roman"/>
                <w:b/>
                <w:szCs w:val="24"/>
              </w:rPr>
            </w:pPr>
          </w:p>
        </w:tc>
        <w:tc>
          <w:tcPr>
            <w:tcW w:w="3543" w:type="dxa"/>
          </w:tcPr>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adjustRightInd w:val="0"/>
              <w:snapToGrid w:val="0"/>
              <w:rPr>
                <w:rFonts w:ascii="Times New Roman" w:eastAsia="新細明體" w:hAnsi="Times New Roman" w:cs="Times New Roman"/>
                <w:b/>
                <w:szCs w:val="24"/>
                <w:u w:val="thick"/>
              </w:rPr>
            </w:pPr>
          </w:p>
        </w:tc>
        <w:tc>
          <w:tcPr>
            <w:tcW w:w="3878" w:type="dxa"/>
          </w:tcPr>
          <w:p w:rsidR="00100742" w:rsidRPr="00100742" w:rsidRDefault="00100742" w:rsidP="00100742">
            <w:pPr>
              <w:widowControl/>
              <w:adjustRightInd w:val="0"/>
              <w:snapToGrid w:val="0"/>
              <w:rPr>
                <w:rFonts w:ascii="Times New Roman" w:eastAsia="新細明體" w:hAnsi="Times New Roman" w:cs="Times New Roman"/>
                <w:b/>
                <w:szCs w:val="24"/>
                <w:u w:val="thick"/>
              </w:rPr>
            </w:pPr>
          </w:p>
        </w:tc>
      </w:tr>
    </w:tbl>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numPr>
          <w:ilvl w:val="0"/>
          <w:numId w:val="10"/>
        </w:numPr>
        <w:ind w:left="482" w:hanging="482"/>
        <w:rPr>
          <w:rFonts w:ascii="Times New Roman" w:eastAsia="新細明體" w:hAnsi="Times New Roman" w:cs="Times New Roman"/>
          <w:szCs w:val="24"/>
        </w:rPr>
      </w:pPr>
      <w:r w:rsidRPr="00100742">
        <w:rPr>
          <w:rFonts w:ascii="Times New Roman" w:eastAsia="新細明體" w:hAnsi="Times New Roman" w:cs="Times New Roman" w:hint="eastAsia"/>
          <w:szCs w:val="24"/>
        </w:rPr>
        <w:lastRenderedPageBreak/>
        <w:t>資料二提及的中國留學生低齡化趨勢，你對此有何意見？試從個人成長及其他相關角度加以說明。</w:t>
      </w:r>
    </w:p>
    <w:p w:rsidR="00100742" w:rsidRPr="00100742" w:rsidRDefault="00100742" w:rsidP="00100742">
      <w:pPr>
        <w:spacing w:line="360" w:lineRule="auto"/>
        <w:ind w:left="397"/>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w:t>
      </w:r>
    </w:p>
    <w:p w:rsidR="00100742" w:rsidRPr="00100742" w:rsidRDefault="00100742" w:rsidP="00100742">
      <w:pPr>
        <w:spacing w:line="360" w:lineRule="auto"/>
        <w:ind w:left="397"/>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__________________________________________________________________________________________________________________________________</w:t>
      </w:r>
    </w:p>
    <w:p w:rsidR="00100742" w:rsidRPr="00100742" w:rsidRDefault="00100742" w:rsidP="00100742">
      <w:pPr>
        <w:spacing w:line="360" w:lineRule="auto"/>
        <w:ind w:left="480"/>
        <w:rPr>
          <w:rFonts w:ascii="Times New Roman" w:eastAsia="新細明體" w:hAnsi="Times New Roman" w:cs="Times New Roman"/>
        </w:rPr>
      </w:pPr>
      <w:r w:rsidRPr="00100742">
        <w:rPr>
          <w:rFonts w:ascii="Times New Roman" w:eastAsia="新細明體" w:hAnsi="Times New Roman" w:cs="Times New Roman"/>
        </w:rPr>
        <w:t>_________________________________________________________________</w:t>
      </w: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adjustRightInd w:val="0"/>
        <w:snapToGrid w:val="0"/>
        <w:rPr>
          <w:rFonts w:ascii="Times New Roman" w:eastAsia="新細明體" w:hAnsi="Times New Roman" w:cs="Times New Roman"/>
          <w:b/>
          <w:szCs w:val="24"/>
          <w:u w:val="thick"/>
        </w:rPr>
      </w:pPr>
    </w:p>
    <w:p w:rsidR="00100742" w:rsidRPr="00100742" w:rsidRDefault="00100742" w:rsidP="00100742">
      <w:pPr>
        <w:widowControl/>
        <w:numPr>
          <w:ilvl w:val="0"/>
          <w:numId w:val="11"/>
        </w:numPr>
        <w:jc w:val="both"/>
        <w:rPr>
          <w:rFonts w:ascii="Times New Roman" w:eastAsia="新細明體" w:hAnsi="Times New Roman" w:cs="Times New Roman"/>
          <w:szCs w:val="24"/>
        </w:rPr>
      </w:pPr>
      <w:r w:rsidRPr="00100742">
        <w:rPr>
          <w:rFonts w:ascii="Times New Roman" w:eastAsia="新細明體" w:hAnsi="Times New Roman" w:cs="Times New Roman" w:hint="eastAsia"/>
          <w:szCs w:val="24"/>
        </w:rPr>
        <w:lastRenderedPageBreak/>
        <w:t>資料三的作者說：「</w:t>
      </w:r>
      <w:r w:rsidRPr="00100742">
        <w:rPr>
          <w:rFonts w:ascii="Times New Roman" w:eastAsia="新細明體" w:hAnsi="Times New Roman" w:cs="Times New Roman" w:hint="eastAsia"/>
        </w:rPr>
        <w:t>中國人的家庭觀念及與之相關的家庭功能，在現代社會仍然存在</w:t>
      </w:r>
      <w:r w:rsidRPr="00100742">
        <w:rPr>
          <w:rFonts w:ascii="Times New Roman" w:eastAsia="新細明體" w:hAnsi="Times New Roman" w:cs="Times New Roman" w:hint="eastAsia"/>
          <w:szCs w:val="24"/>
        </w:rPr>
        <w:t>。」試就你對家庭觀念及功能的認識，並配合中國實施計劃生育政策而帶來的家庭結構轉變，解釋作者的觀點。</w:t>
      </w:r>
    </w:p>
    <w:p w:rsidR="00100742" w:rsidRPr="00100742" w:rsidRDefault="00100742" w:rsidP="009C6E4E">
      <w:pPr>
        <w:widowControl/>
        <w:adjustRightInd w:val="0"/>
        <w:snapToGrid w:val="0"/>
        <w:ind w:left="482"/>
        <w:jc w:val="both"/>
        <w:rPr>
          <w:rFonts w:ascii="Times New Roman" w:eastAsia="新細明體" w:hAnsi="Times New Roman" w:cs="Times New Roman"/>
          <w:szCs w:val="24"/>
        </w:rPr>
      </w:pPr>
    </w:p>
    <w:tbl>
      <w:tblPr>
        <w:tblStyle w:val="a8"/>
        <w:tblW w:w="7938" w:type="dxa"/>
        <w:tblInd w:w="534" w:type="dxa"/>
        <w:tblLook w:val="04A0" w:firstRow="1" w:lastRow="0" w:firstColumn="1" w:lastColumn="0" w:noHBand="0" w:noVBand="1"/>
      </w:tblPr>
      <w:tblGrid>
        <w:gridCol w:w="457"/>
        <w:gridCol w:w="3512"/>
        <w:gridCol w:w="3969"/>
      </w:tblGrid>
      <w:tr w:rsidR="00100742" w:rsidRPr="00100742" w:rsidTr="00100742">
        <w:tc>
          <w:tcPr>
            <w:tcW w:w="457" w:type="dxa"/>
            <w:tcBorders>
              <w:bottom w:val="single" w:sz="4" w:space="0" w:color="auto"/>
            </w:tcBorders>
            <w:shd w:val="clear" w:color="auto" w:fill="EEECE1"/>
          </w:tcPr>
          <w:p w:rsidR="00100742" w:rsidRPr="00100742" w:rsidRDefault="00100742" w:rsidP="00100742">
            <w:pPr>
              <w:spacing w:line="360" w:lineRule="auto"/>
              <w:jc w:val="center"/>
              <w:rPr>
                <w:rFonts w:ascii="Times New Roman" w:eastAsia="新細明體" w:hAnsi="Times New Roman" w:cs="Times New Roman"/>
                <w:b/>
              </w:rPr>
            </w:pPr>
          </w:p>
        </w:tc>
        <w:tc>
          <w:tcPr>
            <w:tcW w:w="3512" w:type="dxa"/>
            <w:shd w:val="clear" w:color="auto" w:fill="EEECE1"/>
          </w:tcPr>
          <w:p w:rsidR="00100742" w:rsidRPr="00100742" w:rsidRDefault="00100742" w:rsidP="00100742">
            <w:pPr>
              <w:spacing w:line="360" w:lineRule="auto"/>
              <w:jc w:val="center"/>
              <w:rPr>
                <w:rFonts w:ascii="Times New Roman" w:eastAsia="新細明體" w:hAnsi="Times New Roman" w:cs="Times New Roman"/>
                <w:b/>
              </w:rPr>
            </w:pPr>
            <w:r w:rsidRPr="00100742">
              <w:rPr>
                <w:rFonts w:ascii="Times New Roman" w:eastAsia="新細明體" w:hAnsi="Times New Roman" w:cs="Times New Roman" w:hint="eastAsia"/>
                <w:b/>
              </w:rPr>
              <w:t>計劃生育政策</w:t>
            </w:r>
          </w:p>
        </w:tc>
        <w:tc>
          <w:tcPr>
            <w:tcW w:w="3969" w:type="dxa"/>
            <w:shd w:val="clear" w:color="auto" w:fill="EEECE1"/>
          </w:tcPr>
          <w:p w:rsidR="00100742" w:rsidRPr="00100742" w:rsidRDefault="00100742" w:rsidP="00100742">
            <w:pPr>
              <w:spacing w:line="360" w:lineRule="auto"/>
              <w:jc w:val="center"/>
              <w:rPr>
                <w:rFonts w:ascii="Times New Roman" w:eastAsia="新細明體" w:hAnsi="Times New Roman" w:cs="Times New Roman"/>
                <w:b/>
              </w:rPr>
            </w:pPr>
            <w:r w:rsidRPr="00100742">
              <w:rPr>
                <w:rFonts w:ascii="Times New Roman" w:eastAsia="新細明體" w:hAnsi="Times New Roman" w:cs="Times New Roman" w:hint="eastAsia"/>
                <w:b/>
              </w:rPr>
              <w:t>家庭觀念與功能</w:t>
            </w:r>
          </w:p>
        </w:tc>
      </w:tr>
      <w:tr w:rsidR="00100742" w:rsidRPr="00100742" w:rsidTr="00100742">
        <w:tc>
          <w:tcPr>
            <w:tcW w:w="457" w:type="dxa"/>
            <w:shd w:val="clear" w:color="auto" w:fill="EEECE1"/>
          </w:tcPr>
          <w:p w:rsidR="00100742" w:rsidRPr="00100742" w:rsidRDefault="00100742" w:rsidP="00100742">
            <w:pPr>
              <w:spacing w:line="360" w:lineRule="auto"/>
              <w:rPr>
                <w:rFonts w:ascii="Times New Roman" w:eastAsia="新細明體" w:hAnsi="Times New Roman" w:cs="Times New Roman"/>
                <w:b/>
              </w:rPr>
            </w:pPr>
          </w:p>
          <w:p w:rsidR="00100742" w:rsidRPr="00100742" w:rsidRDefault="00100742" w:rsidP="00100742">
            <w:pPr>
              <w:spacing w:line="360" w:lineRule="auto"/>
              <w:jc w:val="center"/>
              <w:rPr>
                <w:rFonts w:ascii="Times New Roman" w:eastAsia="新細明體" w:hAnsi="Times New Roman" w:cs="Times New Roman"/>
                <w:b/>
              </w:rPr>
            </w:pPr>
            <w:r w:rsidRPr="00100742">
              <w:rPr>
                <w:rFonts w:ascii="Times New Roman" w:eastAsia="新細明體" w:hAnsi="Times New Roman" w:cs="Times New Roman" w:hint="eastAsia"/>
                <w:b/>
              </w:rPr>
              <w:t>該概念的相關內容</w:t>
            </w:r>
          </w:p>
          <w:p w:rsidR="00100742" w:rsidRPr="00100742" w:rsidRDefault="00100742" w:rsidP="00100742">
            <w:pPr>
              <w:spacing w:line="360" w:lineRule="auto"/>
              <w:rPr>
                <w:rFonts w:ascii="Times New Roman" w:eastAsia="新細明體" w:hAnsi="Times New Roman" w:cs="Times New Roman"/>
              </w:rPr>
            </w:pPr>
          </w:p>
        </w:tc>
        <w:tc>
          <w:tcPr>
            <w:tcW w:w="3512" w:type="dxa"/>
          </w:tcPr>
          <w:p w:rsidR="00100742" w:rsidRPr="009C6E4E" w:rsidRDefault="00100742" w:rsidP="00100742">
            <w:pPr>
              <w:jc w:val="both"/>
              <w:rPr>
                <w:rFonts w:ascii="Times New Roman" w:eastAsia="新細明體" w:hAnsi="Times New Roman" w:cs="Times New Roman"/>
                <w:sz w:val="20"/>
                <w:szCs w:val="20"/>
              </w:rPr>
            </w:pPr>
            <w:r w:rsidRPr="009C6E4E">
              <w:rPr>
                <w:rFonts w:ascii="Times New Roman" w:eastAsia="新細明體" w:hAnsi="Times New Roman" w:cs="Times New Roman" w:hint="eastAsia"/>
                <w:sz w:val="20"/>
                <w:szCs w:val="20"/>
              </w:rPr>
              <w:t>（提示）</w:t>
            </w:r>
            <w:r w:rsidR="00B67095" w:rsidRPr="009C6E4E">
              <w:rPr>
                <w:rFonts w:ascii="Times New Roman" w:eastAsia="新細明體" w:hAnsi="Times New Roman" w:cs="Times New Roman" w:hint="eastAsia"/>
                <w:sz w:val="20"/>
                <w:szCs w:val="20"/>
              </w:rPr>
              <w:t>2015</w:t>
            </w:r>
            <w:r w:rsidR="00B67095" w:rsidRPr="009C6E4E">
              <w:rPr>
                <w:rFonts w:ascii="Times New Roman" w:eastAsia="新細明體" w:hAnsi="Times New Roman" w:cs="Times New Roman" w:hint="eastAsia"/>
                <w:sz w:val="20"/>
                <w:szCs w:val="20"/>
              </w:rPr>
              <w:t>年</w:t>
            </w:r>
            <w:r w:rsidR="00B67095" w:rsidRPr="009C6E4E">
              <w:rPr>
                <w:rFonts w:ascii="Times New Roman" w:eastAsia="新細明體" w:hAnsi="Times New Roman" w:cs="Times New Roman" w:hint="eastAsia"/>
                <w:sz w:val="20"/>
                <w:szCs w:val="20"/>
              </w:rPr>
              <w:t>10</w:t>
            </w:r>
            <w:r w:rsidR="00B67095" w:rsidRPr="009C6E4E">
              <w:rPr>
                <w:rFonts w:ascii="Times New Roman" w:eastAsia="新細明體" w:hAnsi="Times New Roman" w:cs="Times New Roman" w:hint="eastAsia"/>
                <w:sz w:val="20"/>
                <w:szCs w:val="20"/>
              </w:rPr>
              <w:t>月之</w:t>
            </w:r>
            <w:r w:rsidR="00B67095" w:rsidRPr="009C6E4E">
              <w:rPr>
                <w:rFonts w:ascii="Times New Roman" w:eastAsia="新細明體" w:hAnsi="Times New Roman" w:cs="Times New Roman"/>
                <w:sz w:val="20"/>
                <w:szCs w:val="20"/>
              </w:rPr>
              <w:t>前，</w:t>
            </w:r>
            <w:r w:rsidRPr="009C6E4E">
              <w:rPr>
                <w:rFonts w:ascii="Times New Roman" w:eastAsia="新細明體" w:hAnsi="Times New Roman" w:cs="Times New Roman" w:hint="eastAsia"/>
                <w:sz w:val="20"/>
                <w:szCs w:val="20"/>
              </w:rPr>
              <w:t>中國推行</w:t>
            </w:r>
            <w:r w:rsidR="00B67095" w:rsidRPr="009C6E4E">
              <w:rPr>
                <w:rFonts w:ascii="Times New Roman" w:eastAsia="新細明體" w:hAnsi="Times New Roman" w:cs="Times New Roman" w:hint="eastAsia"/>
                <w:sz w:val="20"/>
                <w:szCs w:val="20"/>
              </w:rPr>
              <w:t>嚴</w:t>
            </w:r>
            <w:r w:rsidR="00B67095" w:rsidRPr="009C6E4E">
              <w:rPr>
                <w:rFonts w:ascii="Times New Roman" w:eastAsia="新細明體" w:hAnsi="Times New Roman" w:cs="Times New Roman"/>
                <w:sz w:val="20"/>
                <w:szCs w:val="20"/>
              </w:rPr>
              <w:t>格的</w:t>
            </w:r>
            <w:r w:rsidRPr="009C6E4E">
              <w:rPr>
                <w:rFonts w:ascii="Times New Roman" w:eastAsia="新細明體" w:hAnsi="Times New Roman" w:cs="Times New Roman" w:hint="eastAsia"/>
                <w:sz w:val="20"/>
                <w:szCs w:val="20"/>
              </w:rPr>
              <w:t>計劃生育政策，在絕大多數情況下，每對夫婦只可生育一名小孩，……</w:t>
            </w: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9C6E4E" w:rsidRDefault="00100742" w:rsidP="00100742">
            <w:pPr>
              <w:spacing w:line="360" w:lineRule="auto"/>
              <w:rPr>
                <w:rFonts w:ascii="Times New Roman" w:eastAsia="新細明體" w:hAnsi="Times New Roman" w:cs="Times New Roman"/>
              </w:rPr>
            </w:pPr>
          </w:p>
        </w:tc>
        <w:tc>
          <w:tcPr>
            <w:tcW w:w="3969" w:type="dxa"/>
          </w:tcPr>
          <w:p w:rsidR="00100742" w:rsidRPr="00100742" w:rsidRDefault="00100742" w:rsidP="00100742">
            <w:pPr>
              <w:spacing w:line="360" w:lineRule="auto"/>
              <w:rPr>
                <w:rFonts w:ascii="Times New Roman" w:eastAsia="新細明體" w:hAnsi="Times New Roman" w:cs="Times New Roman"/>
              </w:rPr>
            </w:pPr>
          </w:p>
        </w:tc>
      </w:tr>
      <w:tr w:rsidR="00100742" w:rsidRPr="00100742" w:rsidTr="00E66814">
        <w:trPr>
          <w:trHeight w:val="5410"/>
        </w:trPr>
        <w:tc>
          <w:tcPr>
            <w:tcW w:w="7938" w:type="dxa"/>
            <w:gridSpan w:val="3"/>
          </w:tcPr>
          <w:p w:rsidR="00100742" w:rsidRPr="00100742" w:rsidRDefault="00100742" w:rsidP="00100742">
            <w:pPr>
              <w:spacing w:line="360" w:lineRule="auto"/>
              <w:rPr>
                <w:rFonts w:ascii="Times New Roman" w:eastAsia="新細明體" w:hAnsi="Times New Roman" w:cs="Times New Roman"/>
              </w:rPr>
            </w:pPr>
            <w:r w:rsidRPr="00100742">
              <w:rPr>
                <w:rFonts w:ascii="Times New Roman" w:eastAsia="新細明體" w:hAnsi="Times New Roman" w:cs="Times New Roman" w:hint="eastAsia"/>
                <w:noProof/>
              </w:rPr>
              <mc:AlternateContent>
                <mc:Choice Requires="wps">
                  <w:drawing>
                    <wp:anchor distT="0" distB="0" distL="114300" distR="114300" simplePos="0" relativeHeight="251659264" behindDoc="0" locked="0" layoutInCell="1" allowOverlap="1" wp14:anchorId="3EDD7542" wp14:editId="50E847F5">
                      <wp:simplePos x="0" y="0"/>
                      <wp:positionH relativeFrom="column">
                        <wp:posOffset>2335530</wp:posOffset>
                      </wp:positionH>
                      <wp:positionV relativeFrom="paragraph">
                        <wp:posOffset>-271780</wp:posOffset>
                      </wp:positionV>
                      <wp:extent cx="246743" cy="537029"/>
                      <wp:effectExtent l="19050" t="0" r="20320" b="34925"/>
                      <wp:wrapNone/>
                      <wp:docPr id="37" name="向下箭號 37"/>
                      <wp:cNvGraphicFramePr/>
                      <a:graphic xmlns:a="http://schemas.openxmlformats.org/drawingml/2006/main">
                        <a:graphicData uri="http://schemas.microsoft.com/office/word/2010/wordprocessingShape">
                          <wps:wsp>
                            <wps:cNvSpPr/>
                            <wps:spPr>
                              <a:xfrm>
                                <a:off x="0" y="0"/>
                                <a:ext cx="246743" cy="537029"/>
                              </a:xfrm>
                              <a:prstGeom prst="downArrow">
                                <a:avLst/>
                              </a:prstGeom>
                              <a:solidFill>
                                <a:srgbClr val="EEECE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877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7" o:spid="_x0000_s1026" type="#_x0000_t67" style="position:absolute;margin-left:183.9pt;margin-top:-21.4pt;width:19.4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" adj="16638" fillcolor="#eeece1" strokecolor="#385d8a" strokeweight="2pt"/>
                  </w:pict>
                </mc:Fallback>
              </mc:AlternateContent>
            </w:r>
            <w:r w:rsidRPr="00100742">
              <w:rPr>
                <w:rFonts w:ascii="Times New Roman" w:eastAsia="新細明體" w:hAnsi="Times New Roman" w:cs="Times New Roman" w:hint="eastAsia"/>
                <w:b/>
                <w:u w:val="thick"/>
              </w:rPr>
              <w:t>解釋以上所述與作者觀點的關係</w:t>
            </w:r>
            <w:r w:rsidRPr="00100742">
              <w:rPr>
                <w:rFonts w:ascii="Times New Roman" w:eastAsia="新細明體" w:hAnsi="Times New Roman" w:cs="Times New Roman" w:hint="eastAsia"/>
              </w:rPr>
              <w:t>：</w:t>
            </w: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rPr>
                <w:rFonts w:ascii="Times New Roman" w:eastAsia="新細明體" w:hAnsi="Times New Roman" w:cs="Times New Roman"/>
              </w:rPr>
            </w:pPr>
          </w:p>
          <w:p w:rsidR="00100742" w:rsidRPr="00100742" w:rsidRDefault="00100742" w:rsidP="00100742">
            <w:pPr>
              <w:spacing w:line="360" w:lineRule="auto"/>
              <w:ind w:leftChars="200" w:left="480"/>
              <w:rPr>
                <w:rFonts w:ascii="Times New Roman" w:eastAsia="新細明體" w:hAnsi="Times New Roman" w:cs="Times New Roman"/>
              </w:rPr>
            </w:pPr>
          </w:p>
        </w:tc>
      </w:tr>
    </w:tbl>
    <w:p w:rsidR="00100742" w:rsidRPr="00B27375" w:rsidRDefault="00B27375" w:rsidP="006F5DF6">
      <w:pPr>
        <w:rPr>
          <w:rFonts w:ascii="Calibri" w:eastAsia="新細明體" w:hAnsi="Calibri" w:cs="Times New Roman"/>
          <w:b/>
          <w:u w:val="thick"/>
        </w:rPr>
      </w:pPr>
      <w:r w:rsidRPr="00B27375">
        <w:rPr>
          <w:rFonts w:ascii="Calibri" w:eastAsia="新細明體" w:hAnsi="Calibri" w:cs="Times New Roman" w:hint="eastAsia"/>
          <w:b/>
          <w:u w:val="thick"/>
        </w:rPr>
        <w:lastRenderedPageBreak/>
        <w:t>附</w:t>
      </w:r>
      <w:r w:rsidRPr="00B27375">
        <w:rPr>
          <w:rFonts w:ascii="Calibri" w:eastAsia="新細明體" w:hAnsi="Calibri" w:cs="Times New Roman"/>
          <w:b/>
          <w:u w:val="thick"/>
        </w:rPr>
        <w:t>件三：課後習作</w:t>
      </w:r>
    </w:p>
    <w:p w:rsidR="009E7DAA" w:rsidRPr="009E7DAA" w:rsidRDefault="009E7DAA" w:rsidP="009E7DAA">
      <w:pPr>
        <w:adjustRightInd w:val="0"/>
        <w:snapToGrid w:val="0"/>
        <w:rPr>
          <w:rFonts w:ascii="Times New Roman" w:eastAsia="新細明體" w:hAnsi="Times New Roman" w:cs="Times New Roman"/>
          <w:b/>
        </w:rPr>
      </w:pPr>
    </w:p>
    <w:p w:rsidR="00B27375" w:rsidRPr="00B27375" w:rsidRDefault="00B27375" w:rsidP="00B27375">
      <w:pPr>
        <w:adjustRightInd w:val="0"/>
        <w:snapToGrid w:val="0"/>
        <w:rPr>
          <w:rFonts w:ascii="Times New Roman" w:eastAsia="新細明體" w:hAnsi="Times New Roman" w:cs="Times New Roman"/>
        </w:rPr>
      </w:pPr>
      <w:r w:rsidRPr="00B27375">
        <w:rPr>
          <w:rFonts w:ascii="Times New Roman" w:eastAsia="新細明體" w:hAnsi="Times New Roman" w:cs="Times New Roman" w:hint="eastAsia"/>
        </w:rPr>
        <w:t>資料一</w:t>
      </w:r>
    </w:p>
    <w:p w:rsidR="00B27375" w:rsidRPr="00B27375" w:rsidRDefault="00B27375" w:rsidP="00B27375">
      <w:pPr>
        <w:adjustRightInd w:val="0"/>
        <w:snapToGrid w:val="0"/>
        <w:rPr>
          <w:rFonts w:ascii="Times New Roman" w:eastAsia="新細明體" w:hAnsi="Times New Roman" w:cs="Times New Roman"/>
        </w:rPr>
      </w:pPr>
    </w:p>
    <w:tbl>
      <w:tblPr>
        <w:tblStyle w:val="a8"/>
        <w:tblW w:w="0" w:type="auto"/>
        <w:tblInd w:w="108" w:type="dxa"/>
        <w:tblLook w:val="04A0" w:firstRow="1" w:lastRow="0" w:firstColumn="1" w:lastColumn="0" w:noHBand="0" w:noVBand="1"/>
      </w:tblPr>
      <w:tblGrid>
        <w:gridCol w:w="8188"/>
      </w:tblGrid>
      <w:tr w:rsidR="00B27375" w:rsidRPr="00B27375" w:rsidTr="00E66814">
        <w:trPr>
          <w:trHeight w:val="1974"/>
        </w:trPr>
        <w:tc>
          <w:tcPr>
            <w:tcW w:w="8364" w:type="dxa"/>
          </w:tcPr>
          <w:p w:rsidR="00B27375" w:rsidRPr="00B27375" w:rsidRDefault="00B27375" w:rsidP="00B27375">
            <w:pPr>
              <w:rPr>
                <w:rFonts w:ascii="Arial" w:eastAsia="新細明體" w:hAnsi="Arial" w:cs="Arial"/>
                <w:szCs w:val="24"/>
              </w:rPr>
            </w:pPr>
          </w:p>
          <w:p w:rsidR="00B27375" w:rsidRPr="00B27375" w:rsidRDefault="00B27375" w:rsidP="00B27375">
            <w:pPr>
              <w:ind w:firstLineChars="200" w:firstLine="480"/>
              <w:jc w:val="both"/>
              <w:rPr>
                <w:rFonts w:ascii="Arial" w:eastAsia="新細明體" w:hAnsi="Arial" w:cs="Arial"/>
                <w:szCs w:val="24"/>
              </w:rPr>
            </w:pPr>
            <w:r w:rsidRPr="00B27375">
              <w:rPr>
                <w:rFonts w:ascii="Arial" w:eastAsia="新細明體" w:hAnsi="Arial" w:cs="Arial" w:hint="eastAsia"/>
                <w:szCs w:val="24"/>
              </w:rPr>
              <w:t>「海歸」</w:t>
            </w:r>
            <w:r>
              <w:rPr>
                <w:rFonts w:ascii="Arial" w:eastAsia="新細明體" w:hAnsi="Arial" w:cs="Arial" w:hint="eastAsia"/>
                <w:szCs w:val="24"/>
              </w:rPr>
              <w:t>（泛</w:t>
            </w:r>
            <w:r>
              <w:rPr>
                <w:rFonts w:ascii="Arial" w:eastAsia="新細明體" w:hAnsi="Arial" w:cs="Arial"/>
                <w:szCs w:val="24"/>
              </w:rPr>
              <w:t>指從</w:t>
            </w:r>
            <w:r w:rsidRPr="00B27375">
              <w:rPr>
                <w:rFonts w:ascii="Arial" w:eastAsia="新細明體" w:hAnsi="Arial" w:cs="Arial" w:hint="eastAsia"/>
                <w:szCs w:val="24"/>
              </w:rPr>
              <w:t>海外留學回</w:t>
            </w:r>
            <w:r>
              <w:rPr>
                <w:rFonts w:ascii="Arial" w:eastAsia="新細明體" w:hAnsi="Arial" w:cs="Arial" w:hint="eastAsia"/>
                <w:szCs w:val="24"/>
              </w:rPr>
              <w:t>國</w:t>
            </w:r>
            <w:r w:rsidRPr="00B27375">
              <w:rPr>
                <w:rFonts w:ascii="Arial" w:eastAsia="新細明體" w:hAnsi="Arial" w:cs="Arial" w:hint="eastAsia"/>
                <w:szCs w:val="24"/>
              </w:rPr>
              <w:t>的人</w:t>
            </w:r>
            <w:r>
              <w:rPr>
                <w:rFonts w:ascii="Arial" w:eastAsia="新細明體" w:hAnsi="Arial" w:cs="Arial"/>
                <w:szCs w:val="24"/>
              </w:rPr>
              <w:t>）</w:t>
            </w:r>
            <w:r w:rsidRPr="00B27375">
              <w:rPr>
                <w:rFonts w:ascii="Arial" w:eastAsia="新細明體" w:hAnsi="Arial" w:cs="Arial" w:hint="eastAsia"/>
                <w:szCs w:val="24"/>
              </w:rPr>
              <w:t>回國後在職場的好時光一去不復返了！他們不再是各方爭聘的對象，有些「海歸」甚至難以找到工作；即使獲聘，所得的工資與未曾留學的員工，彼此差距也在減少。出現以上情況固然與「海歸」的個人素質有關，同時也由於他們出國日久而不熟悉國內的情況。</w:t>
            </w:r>
          </w:p>
        </w:tc>
      </w:tr>
    </w:tbl>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r w:rsidRPr="00B27375">
        <w:rPr>
          <w:rFonts w:ascii="Times New Roman" w:eastAsia="新細明體" w:hAnsi="Times New Roman" w:cs="Times New Roman" w:hint="eastAsia"/>
          <w:sz w:val="20"/>
          <w:szCs w:val="20"/>
        </w:rPr>
        <w:t>資料來源：節錄及改寫自〈歸國留學生：海龜們的困境〉，《中國日報》，</w:t>
      </w:r>
      <w:r w:rsidRPr="00B27375">
        <w:rPr>
          <w:rFonts w:ascii="Times New Roman" w:eastAsia="新細明體" w:hAnsi="Times New Roman" w:cs="Times New Roman" w:hint="eastAsia"/>
          <w:sz w:val="20"/>
          <w:szCs w:val="20"/>
        </w:rPr>
        <w:t>2013</w:t>
      </w:r>
      <w:r w:rsidRPr="00B27375">
        <w:rPr>
          <w:rFonts w:ascii="Times New Roman" w:eastAsia="新細明體" w:hAnsi="Times New Roman" w:cs="Times New Roman" w:hint="eastAsia"/>
          <w:sz w:val="20"/>
          <w:szCs w:val="20"/>
        </w:rPr>
        <w:t>年</w:t>
      </w:r>
      <w:r w:rsidRPr="00B27375">
        <w:rPr>
          <w:rFonts w:ascii="Times New Roman" w:eastAsia="新細明體" w:hAnsi="Times New Roman" w:cs="Times New Roman" w:hint="eastAsia"/>
          <w:sz w:val="20"/>
          <w:szCs w:val="20"/>
        </w:rPr>
        <w:t>7</w:t>
      </w:r>
      <w:r w:rsidRPr="00B27375">
        <w:rPr>
          <w:rFonts w:ascii="Times New Roman" w:eastAsia="新細明體" w:hAnsi="Times New Roman" w:cs="Times New Roman" w:hint="eastAsia"/>
          <w:sz w:val="20"/>
          <w:szCs w:val="20"/>
        </w:rPr>
        <w:t>月</w:t>
      </w:r>
      <w:r w:rsidRPr="00B27375">
        <w:rPr>
          <w:rFonts w:ascii="Times New Roman" w:eastAsia="新細明體" w:hAnsi="Times New Roman" w:cs="Times New Roman" w:hint="eastAsia"/>
          <w:sz w:val="20"/>
          <w:szCs w:val="20"/>
        </w:rPr>
        <w:t>9</w:t>
      </w:r>
      <w:r w:rsidRPr="00B27375">
        <w:rPr>
          <w:rFonts w:ascii="Times New Roman" w:eastAsia="新細明體" w:hAnsi="Times New Roman" w:cs="Times New Roman" w:hint="eastAsia"/>
          <w:sz w:val="20"/>
          <w:szCs w:val="20"/>
        </w:rPr>
        <w:t>日。</w:t>
      </w:r>
    </w:p>
    <w:p w:rsidR="009E7DAA" w:rsidRDefault="009E7DAA" w:rsidP="00B27375">
      <w:pPr>
        <w:spacing w:line="360" w:lineRule="auto"/>
        <w:rPr>
          <w:rFonts w:ascii="Times New Roman" w:eastAsia="新細明體" w:hAnsi="Times New Roman" w:cs="Times New Roman"/>
        </w:rPr>
      </w:pPr>
    </w:p>
    <w:p w:rsidR="009E7DAA" w:rsidRPr="009E7DAA" w:rsidRDefault="009E7DAA" w:rsidP="00B27375">
      <w:pPr>
        <w:spacing w:line="360" w:lineRule="auto"/>
        <w:rPr>
          <w:rFonts w:ascii="Times New Roman" w:eastAsia="新細明體" w:hAnsi="Times New Roman" w:cs="Times New Roman"/>
          <w:b/>
          <w:u w:val="thick"/>
        </w:rPr>
      </w:pPr>
      <w:r w:rsidRPr="009E7DAA">
        <w:rPr>
          <w:rFonts w:ascii="Times New Roman" w:eastAsia="新細明體" w:hAnsi="Times New Roman" w:cs="Times New Roman" w:hint="eastAsia"/>
          <w:b/>
          <w:u w:val="thick"/>
        </w:rPr>
        <w:t>注</w:t>
      </w:r>
      <w:r w:rsidRPr="009E7DAA">
        <w:rPr>
          <w:rFonts w:ascii="Times New Roman" w:eastAsia="新細明體" w:hAnsi="Times New Roman" w:cs="Times New Roman"/>
          <w:b/>
          <w:u w:val="thick"/>
        </w:rPr>
        <w:t>意</w:t>
      </w:r>
      <w:r w:rsidRPr="009E7DAA">
        <w:rPr>
          <w:rFonts w:ascii="Times New Roman" w:eastAsia="新細明體" w:hAnsi="Times New Roman" w:cs="Times New Roman"/>
          <w:b/>
        </w:rPr>
        <w:t>：</w:t>
      </w:r>
    </w:p>
    <w:p w:rsidR="009E7DAA" w:rsidRPr="009E7DAA" w:rsidRDefault="009E7DAA" w:rsidP="009E7DAA">
      <w:pPr>
        <w:adjustRightInd w:val="0"/>
        <w:snapToGrid w:val="0"/>
        <w:rPr>
          <w:rFonts w:ascii="Times New Roman" w:eastAsia="新細明體" w:hAnsi="Times New Roman" w:cs="Times New Roman"/>
          <w:b/>
          <w:u w:val="thick"/>
        </w:rPr>
      </w:pPr>
      <w:r w:rsidRPr="009E7DAA">
        <w:rPr>
          <w:rFonts w:ascii="Times New Roman" w:eastAsia="新細明體" w:hAnsi="Times New Roman" w:cs="Times New Roman" w:hint="eastAsia"/>
          <w:b/>
          <w:u w:val="thick"/>
        </w:rPr>
        <w:t>請</w:t>
      </w:r>
      <w:r w:rsidRPr="009E7DAA">
        <w:rPr>
          <w:rFonts w:ascii="Times New Roman" w:eastAsia="新細明體" w:hAnsi="Times New Roman" w:cs="Times New Roman"/>
          <w:b/>
          <w:u w:val="thick"/>
        </w:rPr>
        <w:t>視乎學生對漫</w:t>
      </w:r>
      <w:r w:rsidRPr="009E7DAA">
        <w:rPr>
          <w:rFonts w:ascii="Times New Roman" w:eastAsia="新細明體" w:hAnsi="Times New Roman" w:cs="Times New Roman" w:hint="eastAsia"/>
          <w:b/>
          <w:u w:val="thick"/>
        </w:rPr>
        <w:t>畫</w:t>
      </w:r>
      <w:r w:rsidRPr="009E7DAA">
        <w:rPr>
          <w:rFonts w:ascii="Times New Roman" w:eastAsia="新細明體" w:hAnsi="Times New Roman" w:cs="Times New Roman"/>
          <w:b/>
          <w:u w:val="thick"/>
        </w:rPr>
        <w:t>的理解能力而提供資料</w:t>
      </w:r>
      <w:r w:rsidRPr="009E7DAA">
        <w:rPr>
          <w:rFonts w:ascii="Times New Roman" w:eastAsia="新細明體" w:hAnsi="Times New Roman" w:cs="Times New Roman" w:hint="eastAsia"/>
          <w:b/>
          <w:u w:val="thick"/>
        </w:rPr>
        <w:t>二</w:t>
      </w:r>
      <w:r w:rsidRPr="009E7DAA">
        <w:rPr>
          <w:rFonts w:ascii="Times New Roman" w:eastAsia="新細明體" w:hAnsi="Times New Roman" w:cs="Times New Roman"/>
          <w:b/>
          <w:u w:val="thick"/>
        </w:rPr>
        <w:t>（</w:t>
      </w:r>
      <w:r w:rsidRPr="009E7DAA">
        <w:rPr>
          <w:rFonts w:ascii="Times New Roman" w:eastAsia="新細明體" w:hAnsi="Times New Roman" w:cs="Times New Roman" w:hint="eastAsia"/>
          <w:b/>
          <w:u w:val="thick"/>
        </w:rPr>
        <w:t>A</w:t>
      </w:r>
      <w:r w:rsidRPr="009E7DAA">
        <w:rPr>
          <w:rFonts w:ascii="Times New Roman" w:eastAsia="新細明體" w:hAnsi="Times New Roman" w:cs="Times New Roman"/>
          <w:b/>
          <w:u w:val="thick"/>
        </w:rPr>
        <w:t>）</w:t>
      </w:r>
      <w:r w:rsidRPr="009E7DAA">
        <w:rPr>
          <w:rFonts w:ascii="Times New Roman" w:eastAsia="新細明體" w:hAnsi="Times New Roman" w:cs="Times New Roman"/>
          <w:b/>
          <w:u w:val="thick"/>
          <w:shd w:val="pct15" w:color="auto" w:fill="FFFFFF"/>
        </w:rPr>
        <w:t>或</w:t>
      </w:r>
      <w:r w:rsidRPr="009E7DAA">
        <w:rPr>
          <w:rFonts w:ascii="Times New Roman" w:eastAsia="新細明體" w:hAnsi="Times New Roman" w:cs="Times New Roman"/>
          <w:b/>
          <w:u w:val="thick"/>
        </w:rPr>
        <w:t>資料</w:t>
      </w:r>
      <w:r w:rsidRPr="009E7DAA">
        <w:rPr>
          <w:rFonts w:ascii="Times New Roman" w:eastAsia="新細明體" w:hAnsi="Times New Roman" w:cs="Times New Roman" w:hint="eastAsia"/>
          <w:b/>
          <w:u w:val="thick"/>
        </w:rPr>
        <w:t>二</w:t>
      </w:r>
      <w:r w:rsidRPr="009E7DAA">
        <w:rPr>
          <w:rFonts w:ascii="Times New Roman" w:eastAsia="新細明體" w:hAnsi="Times New Roman" w:cs="Times New Roman"/>
          <w:b/>
          <w:u w:val="thick"/>
        </w:rPr>
        <w:t>（</w:t>
      </w:r>
      <w:r w:rsidRPr="009E7DAA">
        <w:rPr>
          <w:rFonts w:ascii="Times New Roman" w:eastAsia="新細明體" w:hAnsi="Times New Roman" w:cs="Times New Roman" w:hint="eastAsia"/>
          <w:b/>
          <w:u w:val="thick"/>
        </w:rPr>
        <w:t>B</w:t>
      </w:r>
      <w:r w:rsidRPr="009E7DAA">
        <w:rPr>
          <w:rFonts w:ascii="Times New Roman" w:eastAsia="新細明體" w:hAnsi="Times New Roman" w:cs="Times New Roman" w:hint="eastAsia"/>
          <w:b/>
          <w:u w:val="thick"/>
        </w:rPr>
        <w:t>）</w:t>
      </w:r>
      <w:r w:rsidRPr="009E7DAA">
        <w:rPr>
          <w:rFonts w:ascii="Times New Roman" w:eastAsia="新細明體" w:hAnsi="Times New Roman" w:cs="Times New Roman"/>
          <w:b/>
          <w:u w:val="thick"/>
        </w:rPr>
        <w:t>予學生處理。</w:t>
      </w:r>
    </w:p>
    <w:p w:rsidR="009E7DAA" w:rsidRPr="009E7DAA" w:rsidRDefault="009E7DAA" w:rsidP="00B27375">
      <w:pPr>
        <w:spacing w:line="360" w:lineRule="auto"/>
        <w:rPr>
          <w:rFonts w:ascii="Times New Roman" w:eastAsia="新細明體" w:hAnsi="Times New Roman" w:cs="Times New Roman"/>
        </w:rPr>
      </w:pPr>
    </w:p>
    <w:p w:rsidR="00B27375" w:rsidRPr="00B27375" w:rsidRDefault="009C6E4E" w:rsidP="00B27375">
      <w:pPr>
        <w:spacing w:line="360" w:lineRule="auto"/>
        <w:rPr>
          <w:rFonts w:ascii="Times New Roman" w:eastAsia="新細明體" w:hAnsi="Times New Roman" w:cs="Times New Roman"/>
        </w:rPr>
      </w:pPr>
      <w:r w:rsidRPr="00B27375">
        <w:rPr>
          <w:rFonts w:ascii="Calibri" w:eastAsia="新細明體" w:hAnsi="Calibri" w:cs="Times New Roman"/>
          <w:noProof/>
        </w:rPr>
        <mc:AlternateContent>
          <mc:Choice Requires="wps">
            <w:drawing>
              <wp:anchor distT="0" distB="0" distL="114300" distR="114300" simplePos="0" relativeHeight="251662336" behindDoc="0" locked="0" layoutInCell="1" allowOverlap="1" wp14:anchorId="3A78FB3D" wp14:editId="4E4B2B33">
                <wp:simplePos x="0" y="0"/>
                <wp:positionH relativeFrom="column">
                  <wp:posOffset>4070350</wp:posOffset>
                </wp:positionH>
                <wp:positionV relativeFrom="paragraph">
                  <wp:posOffset>247650</wp:posOffset>
                </wp:positionV>
                <wp:extent cx="1219200" cy="1226185"/>
                <wp:effectExtent l="1200150" t="0" r="19050" b="12065"/>
                <wp:wrapNone/>
                <wp:docPr id="101" name="圓角矩形圖說文字 101"/>
                <wp:cNvGraphicFramePr/>
                <a:graphic xmlns:a="http://schemas.openxmlformats.org/drawingml/2006/main">
                  <a:graphicData uri="http://schemas.microsoft.com/office/word/2010/wordprocessingShape">
                    <wps:wsp>
                      <wps:cNvSpPr/>
                      <wps:spPr>
                        <a:xfrm>
                          <a:off x="0" y="0"/>
                          <a:ext cx="1219200" cy="1226185"/>
                        </a:xfrm>
                        <a:prstGeom prst="wedgeRoundRectCallout">
                          <a:avLst>
                            <a:gd name="adj1" fmla="val -148183"/>
                            <a:gd name="adj2" fmla="val 24988"/>
                            <a:gd name="adj3" fmla="val 16667"/>
                          </a:avLst>
                        </a:prstGeom>
                        <a:solidFill>
                          <a:srgbClr val="CCFFFF"/>
                        </a:solidFill>
                        <a:ln w="25400" cap="flat" cmpd="sng" algn="ctr">
                          <a:solidFill>
                            <a:sysClr val="windowText" lastClr="000000"/>
                          </a:solidFill>
                          <a:prstDash val="solid"/>
                        </a:ln>
                        <a:effectLst/>
                      </wps:spPr>
                      <wps:txbx>
                        <w:txbxContent>
                          <w:p w:rsidR="00E71FD5" w:rsidRDefault="00E71FD5" w:rsidP="00B27375">
                            <w:pPr>
                              <w:jc w:val="center"/>
                              <w:rPr>
                                <w:lang w:eastAsia="zh-HK"/>
                              </w:rPr>
                            </w:pPr>
                            <w:r>
                              <w:rPr>
                                <w:rFonts w:hint="eastAsia"/>
                                <w:lang w:eastAsia="zh-HK"/>
                              </w:rPr>
                              <w:t>他是誰？他頭上戴的是甚麼？他的表情如何？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8FB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01" o:spid="_x0000_s1026" type="#_x0000_t62" style="position:absolute;margin-left:320.5pt;margin-top:19.5pt;width:96pt;height:9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" adj="-21208,16197" fillcolor="#cff" strokecolor="windowText" strokeweight="2pt">
                <v:textbox>
                  <w:txbxContent>
                    <w:p w:rsidR="00E71FD5" w:rsidRDefault="00E71FD5" w:rsidP="00B27375">
                      <w:pPr>
                        <w:jc w:val="center"/>
                        <w:rPr>
                          <w:lang w:eastAsia="zh-HK"/>
                        </w:rPr>
                      </w:pPr>
                      <w:r>
                        <w:rPr>
                          <w:rFonts w:hint="eastAsia"/>
                          <w:lang w:eastAsia="zh-HK"/>
                        </w:rPr>
                        <w:t>他是誰？他頭上戴的是甚麼？他的表情如何？</w:t>
                      </w:r>
                    </w:p>
                  </w:txbxContent>
                </v:textbox>
              </v:shape>
            </w:pict>
          </mc:Fallback>
        </mc:AlternateContent>
      </w:r>
      <w:r w:rsidR="00B27375" w:rsidRPr="00B27375">
        <w:rPr>
          <w:rFonts w:ascii="Calibri" w:eastAsia="新細明體" w:hAnsi="Calibri" w:cs="Times New Roman"/>
          <w:noProof/>
        </w:rPr>
        <mc:AlternateContent>
          <mc:Choice Requires="wps">
            <w:drawing>
              <wp:anchor distT="0" distB="0" distL="114300" distR="114300" simplePos="0" relativeHeight="251664384" behindDoc="0" locked="0" layoutInCell="1" allowOverlap="1" wp14:anchorId="22D94976" wp14:editId="04E403F8">
                <wp:simplePos x="0" y="0"/>
                <wp:positionH relativeFrom="column">
                  <wp:posOffset>1556657</wp:posOffset>
                </wp:positionH>
                <wp:positionV relativeFrom="paragraph">
                  <wp:posOffset>111397</wp:posOffset>
                </wp:positionV>
                <wp:extent cx="1567180" cy="870585"/>
                <wp:effectExtent l="266700" t="0" r="13970" b="234315"/>
                <wp:wrapNone/>
                <wp:docPr id="16" name="圓角矩形圖說文字 16"/>
                <wp:cNvGraphicFramePr/>
                <a:graphic xmlns:a="http://schemas.openxmlformats.org/drawingml/2006/main">
                  <a:graphicData uri="http://schemas.microsoft.com/office/word/2010/wordprocessingShape">
                    <wps:wsp>
                      <wps:cNvSpPr/>
                      <wps:spPr>
                        <a:xfrm>
                          <a:off x="0" y="0"/>
                          <a:ext cx="1567180" cy="870585"/>
                        </a:xfrm>
                        <a:prstGeom prst="wedgeRoundRectCallout">
                          <a:avLst>
                            <a:gd name="adj1" fmla="val -65857"/>
                            <a:gd name="adj2" fmla="val 72758"/>
                            <a:gd name="adj3" fmla="val 16667"/>
                          </a:avLst>
                        </a:prstGeom>
                        <a:solidFill>
                          <a:srgbClr val="CCFFFF"/>
                        </a:solidFill>
                        <a:ln w="25400" cap="flat" cmpd="sng" algn="ctr">
                          <a:solidFill>
                            <a:sysClr val="windowText" lastClr="000000"/>
                          </a:solidFill>
                          <a:prstDash val="solid"/>
                        </a:ln>
                        <a:effectLst/>
                      </wps:spPr>
                      <wps:txbx>
                        <w:txbxContent>
                          <w:p w:rsidR="00E71FD5" w:rsidRDefault="00E71FD5" w:rsidP="00B27375">
                            <w:pPr>
                              <w:jc w:val="both"/>
                              <w:rPr>
                                <w:lang w:eastAsia="zh-HK"/>
                              </w:rPr>
                            </w:pPr>
                            <w:r>
                              <w:rPr>
                                <w:rFonts w:hint="eastAsia"/>
                                <w:lang w:eastAsia="zh-HK"/>
                              </w:rPr>
                              <w:t>這是甚麼東西？想暗示漫畫內的男子甚麼身份？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4976" id="圓角矩形圖說文字 16" o:spid="_x0000_s1027" type="#_x0000_t62" style="position:absolute;margin-left:122.55pt;margin-top:8.75pt;width:123.4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" adj="-3425,26516" fillcolor="#cff" strokecolor="windowText" strokeweight="2pt">
                <v:textbox>
                  <w:txbxContent>
                    <w:p w:rsidR="00E71FD5" w:rsidRDefault="00E71FD5" w:rsidP="00B27375">
                      <w:pPr>
                        <w:jc w:val="both"/>
                        <w:rPr>
                          <w:lang w:eastAsia="zh-HK"/>
                        </w:rPr>
                      </w:pPr>
                      <w:r>
                        <w:rPr>
                          <w:rFonts w:hint="eastAsia"/>
                          <w:lang w:eastAsia="zh-HK"/>
                        </w:rPr>
                        <w:t>這是甚麼東西？想暗示漫畫內的男子甚麼身份？</w:t>
                      </w:r>
                    </w:p>
                  </w:txbxContent>
                </v:textbox>
              </v:shape>
            </w:pict>
          </mc:Fallback>
        </mc:AlternateContent>
      </w:r>
    </w:p>
    <w:p w:rsidR="00B27375" w:rsidRPr="00B27375" w:rsidRDefault="00B27375" w:rsidP="00B27375">
      <w:pPr>
        <w:spacing w:line="360" w:lineRule="auto"/>
        <w:rPr>
          <w:rFonts w:ascii="Times New Roman" w:eastAsia="新細明體" w:hAnsi="Times New Roman" w:cs="Times New Roman"/>
        </w:rPr>
      </w:pPr>
      <w:r w:rsidRPr="00B27375">
        <w:rPr>
          <w:rFonts w:ascii="Times New Roman" w:eastAsia="新細明體" w:hAnsi="Times New Roman" w:cs="Times New Roman" w:hint="eastAsia"/>
        </w:rPr>
        <w:t>資料二</w:t>
      </w:r>
      <w:r w:rsidR="009E7DAA">
        <w:rPr>
          <w:rFonts w:ascii="Times New Roman" w:eastAsia="新細明體" w:hAnsi="Times New Roman" w:cs="Times New Roman" w:hint="eastAsia"/>
        </w:rPr>
        <w:t>（</w:t>
      </w:r>
      <w:r w:rsidR="009E7DAA">
        <w:rPr>
          <w:rFonts w:ascii="Times New Roman" w:eastAsia="新細明體" w:hAnsi="Times New Roman" w:cs="Times New Roman" w:hint="eastAsia"/>
        </w:rPr>
        <w:t>A</w:t>
      </w:r>
      <w:r w:rsidR="009E7DAA">
        <w:rPr>
          <w:rFonts w:ascii="Times New Roman" w:eastAsia="新細明體" w:hAnsi="Times New Roman" w:cs="Times New Roman" w:hint="eastAsia"/>
        </w:rPr>
        <w:t>）</w:t>
      </w:r>
    </w:p>
    <w:p w:rsidR="00B27375" w:rsidRPr="00B27375" w:rsidRDefault="00B27375" w:rsidP="00B27375">
      <w:pPr>
        <w:spacing w:line="360" w:lineRule="auto"/>
        <w:ind w:left="397"/>
        <w:rPr>
          <w:rFonts w:ascii="Times New Roman" w:eastAsia="新細明體" w:hAnsi="Times New Roman" w:cs="Times New Roman"/>
        </w:rPr>
      </w:pPr>
      <w:r w:rsidRPr="00B27375">
        <w:rPr>
          <w:rFonts w:ascii="Calibri" w:eastAsia="新細明體" w:hAnsi="Calibri" w:cs="Times New Roman"/>
          <w:noProof/>
        </w:rPr>
        <w:drawing>
          <wp:anchor distT="0" distB="0" distL="114300" distR="114300" simplePos="0" relativeHeight="251661312" behindDoc="0" locked="0" layoutInCell="1" allowOverlap="1" wp14:anchorId="34C52DC7" wp14:editId="0B79F480">
            <wp:simplePos x="0" y="0"/>
            <wp:positionH relativeFrom="column">
              <wp:posOffset>299720</wp:posOffset>
            </wp:positionH>
            <wp:positionV relativeFrom="paragraph">
              <wp:posOffset>114300</wp:posOffset>
            </wp:positionV>
            <wp:extent cx="4470400" cy="3688080"/>
            <wp:effectExtent l="19050" t="19050" r="25400" b="26670"/>
            <wp:wrapSquare wrapText="bothSides"/>
            <wp:docPr id="98" name="圖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b="1021"/>
                    <a:stretch/>
                  </pic:blipFill>
                  <pic:spPr bwMode="auto">
                    <a:xfrm>
                      <a:off x="0" y="0"/>
                      <a:ext cx="4470400" cy="3688080"/>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375" w:rsidRPr="00B27375" w:rsidRDefault="00B27375" w:rsidP="00B27375">
      <w:pPr>
        <w:spacing w:line="360" w:lineRule="auto"/>
        <w:ind w:left="397"/>
        <w:rPr>
          <w:rFonts w:ascii="Times New Roman" w:eastAsia="新細明體" w:hAnsi="Times New Roman" w:cs="Times New Roman"/>
        </w:rPr>
      </w:pPr>
    </w:p>
    <w:p w:rsidR="00B27375" w:rsidRPr="00B27375" w:rsidRDefault="00B27375" w:rsidP="00B27375">
      <w:pPr>
        <w:spacing w:line="360" w:lineRule="auto"/>
        <w:ind w:left="397"/>
        <w:rPr>
          <w:rFonts w:ascii="Times New Roman" w:eastAsia="新細明體" w:hAnsi="Times New Roman" w:cs="Times New Roman"/>
        </w:rPr>
      </w:pPr>
    </w:p>
    <w:p w:rsidR="00B27375" w:rsidRPr="00B27375" w:rsidRDefault="00B27375" w:rsidP="00B27375">
      <w:pPr>
        <w:spacing w:line="360" w:lineRule="auto"/>
        <w:ind w:left="397"/>
        <w:rPr>
          <w:rFonts w:ascii="Times New Roman" w:eastAsia="新細明體" w:hAnsi="Times New Roman" w:cs="Times New Roman"/>
        </w:rPr>
      </w:pPr>
    </w:p>
    <w:p w:rsidR="00B27375" w:rsidRPr="00B27375" w:rsidRDefault="00D87B70" w:rsidP="00B27375">
      <w:pPr>
        <w:adjustRightInd w:val="0"/>
        <w:snapToGrid w:val="0"/>
        <w:rPr>
          <w:rFonts w:ascii="Times New Roman" w:eastAsia="新細明體" w:hAnsi="Times New Roman" w:cs="Times New Roman"/>
        </w:rPr>
      </w:pPr>
      <w:r w:rsidRPr="00D87B70">
        <w:rPr>
          <w:rFonts w:ascii="Calibri" w:eastAsia="新細明體" w:hAnsi="Calibri" w:cs="Times New Roman"/>
          <w:noProof/>
        </w:rPr>
        <mc:AlternateContent>
          <mc:Choice Requires="wps">
            <w:drawing>
              <wp:anchor distT="0" distB="0" distL="114300" distR="114300" simplePos="0" relativeHeight="251668480" behindDoc="0" locked="0" layoutInCell="1" allowOverlap="1" wp14:anchorId="5BE4FE09" wp14:editId="7AF27B6E">
                <wp:simplePos x="0" y="0"/>
                <wp:positionH relativeFrom="column">
                  <wp:posOffset>120650</wp:posOffset>
                </wp:positionH>
                <wp:positionV relativeFrom="paragraph">
                  <wp:posOffset>120650</wp:posOffset>
                </wp:positionV>
                <wp:extent cx="3352800" cy="1211671"/>
                <wp:effectExtent l="0" t="0" r="19050" b="26670"/>
                <wp:wrapNone/>
                <wp:docPr id="2" name="圓角矩形圖說文字 31"/>
                <wp:cNvGraphicFramePr/>
                <a:graphic xmlns:a="http://schemas.openxmlformats.org/drawingml/2006/main">
                  <a:graphicData uri="http://schemas.microsoft.com/office/word/2010/wordprocessingShape">
                    <wps:wsp>
                      <wps:cNvSpPr/>
                      <wps:spPr>
                        <a:xfrm>
                          <a:off x="0" y="0"/>
                          <a:ext cx="3352800" cy="1211671"/>
                        </a:xfrm>
                        <a:custGeom>
                          <a:avLst/>
                          <a:gdLst>
                            <a:gd name="connsiteX0" fmla="*/ 0 w 1519555"/>
                            <a:gd name="connsiteY0" fmla="*/ 150392 h 902335"/>
                            <a:gd name="connsiteX1" fmla="*/ 150392 w 1519555"/>
                            <a:gd name="connsiteY1" fmla="*/ 0 h 902335"/>
                            <a:gd name="connsiteX2" fmla="*/ 886407 w 1519555"/>
                            <a:gd name="connsiteY2" fmla="*/ 0 h 902335"/>
                            <a:gd name="connsiteX3" fmla="*/ 886407 w 1519555"/>
                            <a:gd name="connsiteY3" fmla="*/ 0 h 902335"/>
                            <a:gd name="connsiteX4" fmla="*/ 1266296 w 1519555"/>
                            <a:gd name="connsiteY4" fmla="*/ 0 h 902335"/>
                            <a:gd name="connsiteX5" fmla="*/ 1369163 w 1519555"/>
                            <a:gd name="connsiteY5" fmla="*/ 0 h 902335"/>
                            <a:gd name="connsiteX6" fmla="*/ 1519555 w 1519555"/>
                            <a:gd name="connsiteY6" fmla="*/ 150392 h 902335"/>
                            <a:gd name="connsiteX7" fmla="*/ 1519555 w 1519555"/>
                            <a:gd name="connsiteY7" fmla="*/ 526362 h 902335"/>
                            <a:gd name="connsiteX8" fmla="*/ 2509530 w 1519555"/>
                            <a:gd name="connsiteY8" fmla="*/ 825122 h 902335"/>
                            <a:gd name="connsiteX9" fmla="*/ 1519555 w 1519555"/>
                            <a:gd name="connsiteY9" fmla="*/ 751946 h 902335"/>
                            <a:gd name="connsiteX10" fmla="*/ 1519555 w 1519555"/>
                            <a:gd name="connsiteY10" fmla="*/ 751943 h 902335"/>
                            <a:gd name="connsiteX11" fmla="*/ 1369163 w 1519555"/>
                            <a:gd name="connsiteY11" fmla="*/ 902335 h 902335"/>
                            <a:gd name="connsiteX12" fmla="*/ 1266296 w 1519555"/>
                            <a:gd name="connsiteY12" fmla="*/ 902335 h 902335"/>
                            <a:gd name="connsiteX13" fmla="*/ 886407 w 1519555"/>
                            <a:gd name="connsiteY13" fmla="*/ 902335 h 902335"/>
                            <a:gd name="connsiteX14" fmla="*/ 886407 w 1519555"/>
                            <a:gd name="connsiteY14" fmla="*/ 902335 h 902335"/>
                            <a:gd name="connsiteX15" fmla="*/ 150392 w 1519555"/>
                            <a:gd name="connsiteY15" fmla="*/ 902335 h 902335"/>
                            <a:gd name="connsiteX16" fmla="*/ 0 w 1519555"/>
                            <a:gd name="connsiteY16" fmla="*/ 751943 h 902335"/>
                            <a:gd name="connsiteX17" fmla="*/ 0 w 1519555"/>
                            <a:gd name="connsiteY17" fmla="*/ 751946 h 902335"/>
                            <a:gd name="connsiteX18" fmla="*/ 0 w 1519555"/>
                            <a:gd name="connsiteY18" fmla="*/ 526362 h 902335"/>
                            <a:gd name="connsiteX19" fmla="*/ 0 w 1519555"/>
                            <a:gd name="connsiteY19" fmla="*/ 526362 h 902335"/>
                            <a:gd name="connsiteX20" fmla="*/ 0 w 1519555"/>
                            <a:gd name="connsiteY20" fmla="*/ 150392 h 902335"/>
                            <a:gd name="connsiteX0" fmla="*/ 0 w 4244799"/>
                            <a:gd name="connsiteY0" fmla="*/ 150392 h 902335"/>
                            <a:gd name="connsiteX1" fmla="*/ 150392 w 4244799"/>
                            <a:gd name="connsiteY1" fmla="*/ 0 h 902335"/>
                            <a:gd name="connsiteX2" fmla="*/ 886407 w 4244799"/>
                            <a:gd name="connsiteY2" fmla="*/ 0 h 902335"/>
                            <a:gd name="connsiteX3" fmla="*/ 886407 w 4244799"/>
                            <a:gd name="connsiteY3" fmla="*/ 0 h 902335"/>
                            <a:gd name="connsiteX4" fmla="*/ 1266296 w 4244799"/>
                            <a:gd name="connsiteY4" fmla="*/ 0 h 902335"/>
                            <a:gd name="connsiteX5" fmla="*/ 4242992 w 4244799"/>
                            <a:gd name="connsiteY5" fmla="*/ 415636 h 902335"/>
                            <a:gd name="connsiteX6" fmla="*/ 1519555 w 4244799"/>
                            <a:gd name="connsiteY6" fmla="*/ 150392 h 902335"/>
                            <a:gd name="connsiteX7" fmla="*/ 1519555 w 4244799"/>
                            <a:gd name="connsiteY7" fmla="*/ 526362 h 902335"/>
                            <a:gd name="connsiteX8" fmla="*/ 2509530 w 4244799"/>
                            <a:gd name="connsiteY8" fmla="*/ 825122 h 902335"/>
                            <a:gd name="connsiteX9" fmla="*/ 1519555 w 4244799"/>
                            <a:gd name="connsiteY9" fmla="*/ 751946 h 902335"/>
                            <a:gd name="connsiteX10" fmla="*/ 1519555 w 4244799"/>
                            <a:gd name="connsiteY10" fmla="*/ 751943 h 902335"/>
                            <a:gd name="connsiteX11" fmla="*/ 1369163 w 4244799"/>
                            <a:gd name="connsiteY11" fmla="*/ 902335 h 902335"/>
                            <a:gd name="connsiteX12" fmla="*/ 1266296 w 4244799"/>
                            <a:gd name="connsiteY12" fmla="*/ 902335 h 902335"/>
                            <a:gd name="connsiteX13" fmla="*/ 886407 w 4244799"/>
                            <a:gd name="connsiteY13" fmla="*/ 902335 h 902335"/>
                            <a:gd name="connsiteX14" fmla="*/ 886407 w 4244799"/>
                            <a:gd name="connsiteY14" fmla="*/ 902335 h 902335"/>
                            <a:gd name="connsiteX15" fmla="*/ 150392 w 4244799"/>
                            <a:gd name="connsiteY15" fmla="*/ 902335 h 902335"/>
                            <a:gd name="connsiteX16" fmla="*/ 0 w 4244799"/>
                            <a:gd name="connsiteY16" fmla="*/ 751943 h 902335"/>
                            <a:gd name="connsiteX17" fmla="*/ 0 w 4244799"/>
                            <a:gd name="connsiteY17" fmla="*/ 751946 h 902335"/>
                            <a:gd name="connsiteX18" fmla="*/ 0 w 4244799"/>
                            <a:gd name="connsiteY18" fmla="*/ 526362 h 902335"/>
                            <a:gd name="connsiteX19" fmla="*/ 0 w 4244799"/>
                            <a:gd name="connsiteY19" fmla="*/ 526362 h 902335"/>
                            <a:gd name="connsiteX20" fmla="*/ 0 w 4244799"/>
                            <a:gd name="connsiteY20" fmla="*/ 150392 h 902335"/>
                            <a:gd name="connsiteX0" fmla="*/ 0 w 4244807"/>
                            <a:gd name="connsiteY0" fmla="*/ 150392 h 902335"/>
                            <a:gd name="connsiteX1" fmla="*/ 150392 w 4244807"/>
                            <a:gd name="connsiteY1" fmla="*/ 0 h 902335"/>
                            <a:gd name="connsiteX2" fmla="*/ 886407 w 4244807"/>
                            <a:gd name="connsiteY2" fmla="*/ 0 h 902335"/>
                            <a:gd name="connsiteX3" fmla="*/ 886407 w 4244807"/>
                            <a:gd name="connsiteY3" fmla="*/ 0 h 902335"/>
                            <a:gd name="connsiteX4" fmla="*/ 1266296 w 4244807"/>
                            <a:gd name="connsiteY4" fmla="*/ 0 h 902335"/>
                            <a:gd name="connsiteX5" fmla="*/ 4242992 w 4244807"/>
                            <a:gd name="connsiteY5" fmla="*/ 415636 h 902335"/>
                            <a:gd name="connsiteX6" fmla="*/ 1531596 w 4244807"/>
                            <a:gd name="connsiteY6" fmla="*/ 281020 h 902335"/>
                            <a:gd name="connsiteX7" fmla="*/ 1519555 w 4244807"/>
                            <a:gd name="connsiteY7" fmla="*/ 526362 h 902335"/>
                            <a:gd name="connsiteX8" fmla="*/ 2509530 w 4244807"/>
                            <a:gd name="connsiteY8" fmla="*/ 825122 h 902335"/>
                            <a:gd name="connsiteX9" fmla="*/ 1519555 w 4244807"/>
                            <a:gd name="connsiteY9" fmla="*/ 751946 h 902335"/>
                            <a:gd name="connsiteX10" fmla="*/ 1519555 w 4244807"/>
                            <a:gd name="connsiteY10" fmla="*/ 751943 h 902335"/>
                            <a:gd name="connsiteX11" fmla="*/ 1369163 w 4244807"/>
                            <a:gd name="connsiteY11" fmla="*/ 902335 h 902335"/>
                            <a:gd name="connsiteX12" fmla="*/ 1266296 w 4244807"/>
                            <a:gd name="connsiteY12" fmla="*/ 902335 h 902335"/>
                            <a:gd name="connsiteX13" fmla="*/ 886407 w 4244807"/>
                            <a:gd name="connsiteY13" fmla="*/ 902335 h 902335"/>
                            <a:gd name="connsiteX14" fmla="*/ 886407 w 4244807"/>
                            <a:gd name="connsiteY14" fmla="*/ 902335 h 902335"/>
                            <a:gd name="connsiteX15" fmla="*/ 150392 w 4244807"/>
                            <a:gd name="connsiteY15" fmla="*/ 902335 h 902335"/>
                            <a:gd name="connsiteX16" fmla="*/ 0 w 4244807"/>
                            <a:gd name="connsiteY16" fmla="*/ 751943 h 902335"/>
                            <a:gd name="connsiteX17" fmla="*/ 0 w 4244807"/>
                            <a:gd name="connsiteY17" fmla="*/ 751946 h 902335"/>
                            <a:gd name="connsiteX18" fmla="*/ 0 w 4244807"/>
                            <a:gd name="connsiteY18" fmla="*/ 526362 h 902335"/>
                            <a:gd name="connsiteX19" fmla="*/ 0 w 4244807"/>
                            <a:gd name="connsiteY19" fmla="*/ 526362 h 902335"/>
                            <a:gd name="connsiteX20" fmla="*/ 0 w 4244807"/>
                            <a:gd name="connsiteY20" fmla="*/ 150392 h 902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244807" h="902335">
                              <a:moveTo>
                                <a:pt x="0" y="150392"/>
                              </a:moveTo>
                              <a:cubicBezTo>
                                <a:pt x="0" y="67333"/>
                                <a:pt x="67333" y="0"/>
                                <a:pt x="150392" y="0"/>
                              </a:cubicBezTo>
                              <a:lnTo>
                                <a:pt x="886407" y="0"/>
                              </a:lnTo>
                              <a:lnTo>
                                <a:pt x="886407" y="0"/>
                              </a:lnTo>
                              <a:lnTo>
                                <a:pt x="1266296" y="0"/>
                              </a:lnTo>
                              <a:cubicBezTo>
                                <a:pt x="1300585" y="0"/>
                                <a:pt x="4208703" y="415636"/>
                                <a:pt x="4242992" y="415636"/>
                              </a:cubicBezTo>
                              <a:cubicBezTo>
                                <a:pt x="4326051" y="415636"/>
                                <a:pt x="1531596" y="197961"/>
                                <a:pt x="1531596" y="281020"/>
                              </a:cubicBezTo>
                              <a:lnTo>
                                <a:pt x="1519555" y="526362"/>
                              </a:lnTo>
                              <a:lnTo>
                                <a:pt x="2509530" y="825122"/>
                              </a:lnTo>
                              <a:lnTo>
                                <a:pt x="1519555" y="751946"/>
                              </a:lnTo>
                              <a:lnTo>
                                <a:pt x="1519555" y="751943"/>
                              </a:lnTo>
                              <a:cubicBezTo>
                                <a:pt x="1519555" y="835002"/>
                                <a:pt x="1452222" y="902335"/>
                                <a:pt x="1369163" y="902335"/>
                              </a:cubicBezTo>
                              <a:lnTo>
                                <a:pt x="1266296" y="902335"/>
                              </a:lnTo>
                              <a:lnTo>
                                <a:pt x="886407" y="902335"/>
                              </a:lnTo>
                              <a:lnTo>
                                <a:pt x="886407" y="902335"/>
                              </a:lnTo>
                              <a:lnTo>
                                <a:pt x="150392" y="902335"/>
                              </a:lnTo>
                              <a:cubicBezTo>
                                <a:pt x="67333" y="902335"/>
                                <a:pt x="0" y="835002"/>
                                <a:pt x="0" y="751943"/>
                              </a:cubicBezTo>
                              <a:lnTo>
                                <a:pt x="0" y="751946"/>
                              </a:lnTo>
                              <a:lnTo>
                                <a:pt x="0" y="526362"/>
                              </a:lnTo>
                              <a:lnTo>
                                <a:pt x="0" y="526362"/>
                              </a:lnTo>
                              <a:lnTo>
                                <a:pt x="0" y="150392"/>
                              </a:lnTo>
                              <a:close/>
                            </a:path>
                          </a:pathLst>
                        </a:custGeom>
                        <a:solidFill>
                          <a:srgbClr val="CCFFFF"/>
                        </a:solidFill>
                        <a:ln w="25400" cap="flat" cmpd="sng" algn="ctr">
                          <a:solidFill>
                            <a:sysClr val="windowText" lastClr="000000"/>
                          </a:solidFill>
                          <a:prstDash val="solid"/>
                        </a:ln>
                        <a:effectLst/>
                      </wps:spPr>
                      <wps:txbx>
                        <w:txbxContent>
                          <w:p w:rsidR="00E71FD5" w:rsidRDefault="00E71FD5" w:rsidP="00D87B70">
                            <w:pPr>
                              <w:rPr>
                                <w:lang w:eastAsia="zh-HK"/>
                              </w:rPr>
                            </w:pPr>
                            <w:r>
                              <w:rPr>
                                <w:rFonts w:hint="eastAsia"/>
                                <w:lang w:eastAsia="zh-HK"/>
                              </w:rPr>
                              <w:t>這兩條樓梯為</w:t>
                            </w:r>
                          </w:p>
                          <w:p w:rsidR="00E71FD5" w:rsidRDefault="00E71FD5" w:rsidP="00D87B70">
                            <w:pPr>
                              <w:rPr>
                                <w:lang w:eastAsia="zh-HK"/>
                              </w:rPr>
                            </w:pPr>
                            <w:r>
                              <w:rPr>
                                <w:rFonts w:hint="eastAsia"/>
                                <w:lang w:eastAsia="zh-HK"/>
                              </w:rPr>
                              <w:t>為甚麼有高下</w:t>
                            </w:r>
                          </w:p>
                          <w:p w:rsidR="00E71FD5" w:rsidRDefault="00E71FD5" w:rsidP="00D87B70">
                            <w:pPr>
                              <w:rPr>
                                <w:lang w:eastAsia="zh-HK"/>
                              </w:rPr>
                            </w:pPr>
                            <w:r>
                              <w:rPr>
                                <w:rFonts w:hint="eastAsia"/>
                                <w:lang w:eastAsia="zh-HK"/>
                              </w:rPr>
                              <w:t>之分，兩者為</w:t>
                            </w:r>
                          </w:p>
                          <w:p w:rsidR="00E71FD5" w:rsidRDefault="00E71FD5" w:rsidP="00D87B70">
                            <w:pPr>
                              <w:rPr>
                                <w:lang w:eastAsia="zh-HK"/>
                              </w:rPr>
                            </w:pPr>
                            <w:r>
                              <w:rPr>
                                <w:rFonts w:hint="eastAsia"/>
                                <w:lang w:eastAsia="zh-HK"/>
                              </w:rPr>
                              <w:t>甚麼有間隙及</w:t>
                            </w:r>
                          </w:p>
                          <w:p w:rsidR="00E71FD5" w:rsidRDefault="00E71FD5" w:rsidP="00D87B70">
                            <w:pPr>
                              <w:rPr>
                                <w:lang w:eastAsia="zh-HK"/>
                              </w:rPr>
                            </w:pPr>
                            <w:r>
                              <w:rPr>
                                <w:rFonts w:hint="eastAsia"/>
                                <w:lang w:eastAsia="zh-HK"/>
                              </w:rPr>
                              <w:t>不着地？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FE09" id="圓角矩形圖說文字 31" o:spid="_x0000_s1028" style="position:absolute;margin-left:9.5pt;margin-top:9.5pt;width:264pt;height:9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4807,902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" adj="-11796480,,5400" path="m,150392c,67333,67333,,150392,l886407,r,l1266296,v34289,,2942407,415636,2976696,415636c4326051,415636,1531596,197961,1531596,281020r-12041,245342l2509530,825122,1519555,751946r,-3c1519555,835002,1452222,902335,1369163,902335r-102867,l886407,902335r,l150392,902335c67333,902335,,835002,,751943r,3l,526362r,l,150392xe" fillcolor="#cff" strokecolor="windowText" strokeweight="2pt">
                <v:stroke joinstyle="miter"/>
                <v:formulas/>
                <v:path arrowok="t" o:connecttype="custom" o:connectlocs="0,201949;118789,0;700137,0;700137,0;1000196,0;3351366,558123;1209745,377359;1200235,706808;1982175,1107988;1200235,1009726;1200235,1009722;1081446,1211671;1000196,1211671;700137,1211671;700137,1211671;118789,1211671;0,1009722;0,1009726;0,706808;0,706808;0,201949" o:connectangles="0,0,0,0,0,0,0,0,0,0,0,0,0,0,0,0,0,0,0,0,0" textboxrect="0,0,4244807,902335"/>
                <v:textbox>
                  <w:txbxContent>
                    <w:p w:rsidR="00E71FD5" w:rsidRDefault="00E71FD5" w:rsidP="00D87B70">
                      <w:pPr>
                        <w:rPr>
                          <w:lang w:eastAsia="zh-HK"/>
                        </w:rPr>
                      </w:pPr>
                      <w:r>
                        <w:rPr>
                          <w:rFonts w:hint="eastAsia"/>
                          <w:lang w:eastAsia="zh-HK"/>
                        </w:rPr>
                        <w:t>這兩條樓梯為</w:t>
                      </w:r>
                    </w:p>
                    <w:p w:rsidR="00E71FD5" w:rsidRDefault="00E71FD5" w:rsidP="00D87B70">
                      <w:pPr>
                        <w:rPr>
                          <w:lang w:eastAsia="zh-HK"/>
                        </w:rPr>
                      </w:pPr>
                      <w:r>
                        <w:rPr>
                          <w:rFonts w:hint="eastAsia"/>
                          <w:lang w:eastAsia="zh-HK"/>
                        </w:rPr>
                        <w:t>為甚麼有高下</w:t>
                      </w:r>
                    </w:p>
                    <w:p w:rsidR="00E71FD5" w:rsidRDefault="00E71FD5" w:rsidP="00D87B70">
                      <w:pPr>
                        <w:rPr>
                          <w:lang w:eastAsia="zh-HK"/>
                        </w:rPr>
                      </w:pPr>
                      <w:r>
                        <w:rPr>
                          <w:rFonts w:hint="eastAsia"/>
                          <w:lang w:eastAsia="zh-HK"/>
                        </w:rPr>
                        <w:t>之分，兩者為</w:t>
                      </w:r>
                    </w:p>
                    <w:p w:rsidR="00E71FD5" w:rsidRDefault="00E71FD5" w:rsidP="00D87B70">
                      <w:pPr>
                        <w:rPr>
                          <w:lang w:eastAsia="zh-HK"/>
                        </w:rPr>
                      </w:pPr>
                      <w:r>
                        <w:rPr>
                          <w:rFonts w:hint="eastAsia"/>
                          <w:lang w:eastAsia="zh-HK"/>
                        </w:rPr>
                        <w:t>甚麼有間隙及</w:t>
                      </w:r>
                    </w:p>
                    <w:p w:rsidR="00E71FD5" w:rsidRDefault="00E71FD5" w:rsidP="00D87B70">
                      <w:pPr>
                        <w:rPr>
                          <w:lang w:eastAsia="zh-HK"/>
                        </w:rPr>
                      </w:pPr>
                      <w:r>
                        <w:rPr>
                          <w:rFonts w:hint="eastAsia"/>
                          <w:lang w:eastAsia="zh-HK"/>
                        </w:rPr>
                        <w:t>不着地？</w:t>
                      </w:r>
                    </w:p>
                  </w:txbxContent>
                </v:textbox>
              </v:shape>
            </w:pict>
          </mc:Fallback>
        </mc:AlternateContent>
      </w:r>
      <w:r w:rsidR="00B27375" w:rsidRPr="00B27375">
        <w:rPr>
          <w:rFonts w:ascii="Calibri" w:eastAsia="新細明體" w:hAnsi="Calibri" w:cs="Times New Roman"/>
          <w:noProof/>
        </w:rPr>
        <mc:AlternateContent>
          <mc:Choice Requires="wps">
            <w:drawing>
              <wp:anchor distT="0" distB="0" distL="114300" distR="114300" simplePos="0" relativeHeight="251663360" behindDoc="0" locked="0" layoutInCell="1" allowOverlap="1" wp14:anchorId="60A597BB" wp14:editId="4BBADAD7">
                <wp:simplePos x="0" y="0"/>
                <wp:positionH relativeFrom="column">
                  <wp:posOffset>-4862830</wp:posOffset>
                </wp:positionH>
                <wp:positionV relativeFrom="paragraph">
                  <wp:posOffset>13426</wp:posOffset>
                </wp:positionV>
                <wp:extent cx="3352800" cy="1211671"/>
                <wp:effectExtent l="0" t="0" r="19050" b="26670"/>
                <wp:wrapNone/>
                <wp:docPr id="31" name="圓角矩形圖說文字 31"/>
                <wp:cNvGraphicFramePr/>
                <a:graphic xmlns:a="http://schemas.openxmlformats.org/drawingml/2006/main">
                  <a:graphicData uri="http://schemas.microsoft.com/office/word/2010/wordprocessingShape">
                    <wps:wsp>
                      <wps:cNvSpPr/>
                      <wps:spPr>
                        <a:xfrm>
                          <a:off x="0" y="0"/>
                          <a:ext cx="3352800" cy="1211671"/>
                        </a:xfrm>
                        <a:custGeom>
                          <a:avLst/>
                          <a:gdLst>
                            <a:gd name="connsiteX0" fmla="*/ 0 w 1519555"/>
                            <a:gd name="connsiteY0" fmla="*/ 150392 h 902335"/>
                            <a:gd name="connsiteX1" fmla="*/ 150392 w 1519555"/>
                            <a:gd name="connsiteY1" fmla="*/ 0 h 902335"/>
                            <a:gd name="connsiteX2" fmla="*/ 886407 w 1519555"/>
                            <a:gd name="connsiteY2" fmla="*/ 0 h 902335"/>
                            <a:gd name="connsiteX3" fmla="*/ 886407 w 1519555"/>
                            <a:gd name="connsiteY3" fmla="*/ 0 h 902335"/>
                            <a:gd name="connsiteX4" fmla="*/ 1266296 w 1519555"/>
                            <a:gd name="connsiteY4" fmla="*/ 0 h 902335"/>
                            <a:gd name="connsiteX5" fmla="*/ 1369163 w 1519555"/>
                            <a:gd name="connsiteY5" fmla="*/ 0 h 902335"/>
                            <a:gd name="connsiteX6" fmla="*/ 1519555 w 1519555"/>
                            <a:gd name="connsiteY6" fmla="*/ 150392 h 902335"/>
                            <a:gd name="connsiteX7" fmla="*/ 1519555 w 1519555"/>
                            <a:gd name="connsiteY7" fmla="*/ 526362 h 902335"/>
                            <a:gd name="connsiteX8" fmla="*/ 2509530 w 1519555"/>
                            <a:gd name="connsiteY8" fmla="*/ 825122 h 902335"/>
                            <a:gd name="connsiteX9" fmla="*/ 1519555 w 1519555"/>
                            <a:gd name="connsiteY9" fmla="*/ 751946 h 902335"/>
                            <a:gd name="connsiteX10" fmla="*/ 1519555 w 1519555"/>
                            <a:gd name="connsiteY10" fmla="*/ 751943 h 902335"/>
                            <a:gd name="connsiteX11" fmla="*/ 1369163 w 1519555"/>
                            <a:gd name="connsiteY11" fmla="*/ 902335 h 902335"/>
                            <a:gd name="connsiteX12" fmla="*/ 1266296 w 1519555"/>
                            <a:gd name="connsiteY12" fmla="*/ 902335 h 902335"/>
                            <a:gd name="connsiteX13" fmla="*/ 886407 w 1519555"/>
                            <a:gd name="connsiteY13" fmla="*/ 902335 h 902335"/>
                            <a:gd name="connsiteX14" fmla="*/ 886407 w 1519555"/>
                            <a:gd name="connsiteY14" fmla="*/ 902335 h 902335"/>
                            <a:gd name="connsiteX15" fmla="*/ 150392 w 1519555"/>
                            <a:gd name="connsiteY15" fmla="*/ 902335 h 902335"/>
                            <a:gd name="connsiteX16" fmla="*/ 0 w 1519555"/>
                            <a:gd name="connsiteY16" fmla="*/ 751943 h 902335"/>
                            <a:gd name="connsiteX17" fmla="*/ 0 w 1519555"/>
                            <a:gd name="connsiteY17" fmla="*/ 751946 h 902335"/>
                            <a:gd name="connsiteX18" fmla="*/ 0 w 1519555"/>
                            <a:gd name="connsiteY18" fmla="*/ 526362 h 902335"/>
                            <a:gd name="connsiteX19" fmla="*/ 0 w 1519555"/>
                            <a:gd name="connsiteY19" fmla="*/ 526362 h 902335"/>
                            <a:gd name="connsiteX20" fmla="*/ 0 w 1519555"/>
                            <a:gd name="connsiteY20" fmla="*/ 150392 h 902335"/>
                            <a:gd name="connsiteX0" fmla="*/ 0 w 4244799"/>
                            <a:gd name="connsiteY0" fmla="*/ 150392 h 902335"/>
                            <a:gd name="connsiteX1" fmla="*/ 150392 w 4244799"/>
                            <a:gd name="connsiteY1" fmla="*/ 0 h 902335"/>
                            <a:gd name="connsiteX2" fmla="*/ 886407 w 4244799"/>
                            <a:gd name="connsiteY2" fmla="*/ 0 h 902335"/>
                            <a:gd name="connsiteX3" fmla="*/ 886407 w 4244799"/>
                            <a:gd name="connsiteY3" fmla="*/ 0 h 902335"/>
                            <a:gd name="connsiteX4" fmla="*/ 1266296 w 4244799"/>
                            <a:gd name="connsiteY4" fmla="*/ 0 h 902335"/>
                            <a:gd name="connsiteX5" fmla="*/ 4242992 w 4244799"/>
                            <a:gd name="connsiteY5" fmla="*/ 415636 h 902335"/>
                            <a:gd name="connsiteX6" fmla="*/ 1519555 w 4244799"/>
                            <a:gd name="connsiteY6" fmla="*/ 150392 h 902335"/>
                            <a:gd name="connsiteX7" fmla="*/ 1519555 w 4244799"/>
                            <a:gd name="connsiteY7" fmla="*/ 526362 h 902335"/>
                            <a:gd name="connsiteX8" fmla="*/ 2509530 w 4244799"/>
                            <a:gd name="connsiteY8" fmla="*/ 825122 h 902335"/>
                            <a:gd name="connsiteX9" fmla="*/ 1519555 w 4244799"/>
                            <a:gd name="connsiteY9" fmla="*/ 751946 h 902335"/>
                            <a:gd name="connsiteX10" fmla="*/ 1519555 w 4244799"/>
                            <a:gd name="connsiteY10" fmla="*/ 751943 h 902335"/>
                            <a:gd name="connsiteX11" fmla="*/ 1369163 w 4244799"/>
                            <a:gd name="connsiteY11" fmla="*/ 902335 h 902335"/>
                            <a:gd name="connsiteX12" fmla="*/ 1266296 w 4244799"/>
                            <a:gd name="connsiteY12" fmla="*/ 902335 h 902335"/>
                            <a:gd name="connsiteX13" fmla="*/ 886407 w 4244799"/>
                            <a:gd name="connsiteY13" fmla="*/ 902335 h 902335"/>
                            <a:gd name="connsiteX14" fmla="*/ 886407 w 4244799"/>
                            <a:gd name="connsiteY14" fmla="*/ 902335 h 902335"/>
                            <a:gd name="connsiteX15" fmla="*/ 150392 w 4244799"/>
                            <a:gd name="connsiteY15" fmla="*/ 902335 h 902335"/>
                            <a:gd name="connsiteX16" fmla="*/ 0 w 4244799"/>
                            <a:gd name="connsiteY16" fmla="*/ 751943 h 902335"/>
                            <a:gd name="connsiteX17" fmla="*/ 0 w 4244799"/>
                            <a:gd name="connsiteY17" fmla="*/ 751946 h 902335"/>
                            <a:gd name="connsiteX18" fmla="*/ 0 w 4244799"/>
                            <a:gd name="connsiteY18" fmla="*/ 526362 h 902335"/>
                            <a:gd name="connsiteX19" fmla="*/ 0 w 4244799"/>
                            <a:gd name="connsiteY19" fmla="*/ 526362 h 902335"/>
                            <a:gd name="connsiteX20" fmla="*/ 0 w 4244799"/>
                            <a:gd name="connsiteY20" fmla="*/ 150392 h 902335"/>
                            <a:gd name="connsiteX0" fmla="*/ 0 w 4244807"/>
                            <a:gd name="connsiteY0" fmla="*/ 150392 h 902335"/>
                            <a:gd name="connsiteX1" fmla="*/ 150392 w 4244807"/>
                            <a:gd name="connsiteY1" fmla="*/ 0 h 902335"/>
                            <a:gd name="connsiteX2" fmla="*/ 886407 w 4244807"/>
                            <a:gd name="connsiteY2" fmla="*/ 0 h 902335"/>
                            <a:gd name="connsiteX3" fmla="*/ 886407 w 4244807"/>
                            <a:gd name="connsiteY3" fmla="*/ 0 h 902335"/>
                            <a:gd name="connsiteX4" fmla="*/ 1266296 w 4244807"/>
                            <a:gd name="connsiteY4" fmla="*/ 0 h 902335"/>
                            <a:gd name="connsiteX5" fmla="*/ 4242992 w 4244807"/>
                            <a:gd name="connsiteY5" fmla="*/ 415636 h 902335"/>
                            <a:gd name="connsiteX6" fmla="*/ 1531596 w 4244807"/>
                            <a:gd name="connsiteY6" fmla="*/ 281020 h 902335"/>
                            <a:gd name="connsiteX7" fmla="*/ 1519555 w 4244807"/>
                            <a:gd name="connsiteY7" fmla="*/ 526362 h 902335"/>
                            <a:gd name="connsiteX8" fmla="*/ 2509530 w 4244807"/>
                            <a:gd name="connsiteY8" fmla="*/ 825122 h 902335"/>
                            <a:gd name="connsiteX9" fmla="*/ 1519555 w 4244807"/>
                            <a:gd name="connsiteY9" fmla="*/ 751946 h 902335"/>
                            <a:gd name="connsiteX10" fmla="*/ 1519555 w 4244807"/>
                            <a:gd name="connsiteY10" fmla="*/ 751943 h 902335"/>
                            <a:gd name="connsiteX11" fmla="*/ 1369163 w 4244807"/>
                            <a:gd name="connsiteY11" fmla="*/ 902335 h 902335"/>
                            <a:gd name="connsiteX12" fmla="*/ 1266296 w 4244807"/>
                            <a:gd name="connsiteY12" fmla="*/ 902335 h 902335"/>
                            <a:gd name="connsiteX13" fmla="*/ 886407 w 4244807"/>
                            <a:gd name="connsiteY13" fmla="*/ 902335 h 902335"/>
                            <a:gd name="connsiteX14" fmla="*/ 886407 w 4244807"/>
                            <a:gd name="connsiteY14" fmla="*/ 902335 h 902335"/>
                            <a:gd name="connsiteX15" fmla="*/ 150392 w 4244807"/>
                            <a:gd name="connsiteY15" fmla="*/ 902335 h 902335"/>
                            <a:gd name="connsiteX16" fmla="*/ 0 w 4244807"/>
                            <a:gd name="connsiteY16" fmla="*/ 751943 h 902335"/>
                            <a:gd name="connsiteX17" fmla="*/ 0 w 4244807"/>
                            <a:gd name="connsiteY17" fmla="*/ 751946 h 902335"/>
                            <a:gd name="connsiteX18" fmla="*/ 0 w 4244807"/>
                            <a:gd name="connsiteY18" fmla="*/ 526362 h 902335"/>
                            <a:gd name="connsiteX19" fmla="*/ 0 w 4244807"/>
                            <a:gd name="connsiteY19" fmla="*/ 526362 h 902335"/>
                            <a:gd name="connsiteX20" fmla="*/ 0 w 4244807"/>
                            <a:gd name="connsiteY20" fmla="*/ 150392 h 9023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4244807" h="902335">
                              <a:moveTo>
                                <a:pt x="0" y="150392"/>
                              </a:moveTo>
                              <a:cubicBezTo>
                                <a:pt x="0" y="67333"/>
                                <a:pt x="67333" y="0"/>
                                <a:pt x="150392" y="0"/>
                              </a:cubicBezTo>
                              <a:lnTo>
                                <a:pt x="886407" y="0"/>
                              </a:lnTo>
                              <a:lnTo>
                                <a:pt x="886407" y="0"/>
                              </a:lnTo>
                              <a:lnTo>
                                <a:pt x="1266296" y="0"/>
                              </a:lnTo>
                              <a:cubicBezTo>
                                <a:pt x="1300585" y="0"/>
                                <a:pt x="4208703" y="415636"/>
                                <a:pt x="4242992" y="415636"/>
                              </a:cubicBezTo>
                              <a:cubicBezTo>
                                <a:pt x="4326051" y="415636"/>
                                <a:pt x="1531596" y="197961"/>
                                <a:pt x="1531596" y="281020"/>
                              </a:cubicBezTo>
                              <a:lnTo>
                                <a:pt x="1519555" y="526362"/>
                              </a:lnTo>
                              <a:lnTo>
                                <a:pt x="2509530" y="825122"/>
                              </a:lnTo>
                              <a:lnTo>
                                <a:pt x="1519555" y="751946"/>
                              </a:lnTo>
                              <a:lnTo>
                                <a:pt x="1519555" y="751943"/>
                              </a:lnTo>
                              <a:cubicBezTo>
                                <a:pt x="1519555" y="835002"/>
                                <a:pt x="1452222" y="902335"/>
                                <a:pt x="1369163" y="902335"/>
                              </a:cubicBezTo>
                              <a:lnTo>
                                <a:pt x="1266296" y="902335"/>
                              </a:lnTo>
                              <a:lnTo>
                                <a:pt x="886407" y="902335"/>
                              </a:lnTo>
                              <a:lnTo>
                                <a:pt x="886407" y="902335"/>
                              </a:lnTo>
                              <a:lnTo>
                                <a:pt x="150392" y="902335"/>
                              </a:lnTo>
                              <a:cubicBezTo>
                                <a:pt x="67333" y="902335"/>
                                <a:pt x="0" y="835002"/>
                                <a:pt x="0" y="751943"/>
                              </a:cubicBezTo>
                              <a:lnTo>
                                <a:pt x="0" y="751946"/>
                              </a:lnTo>
                              <a:lnTo>
                                <a:pt x="0" y="526362"/>
                              </a:lnTo>
                              <a:lnTo>
                                <a:pt x="0" y="526362"/>
                              </a:lnTo>
                              <a:lnTo>
                                <a:pt x="0" y="150392"/>
                              </a:lnTo>
                              <a:close/>
                            </a:path>
                          </a:pathLst>
                        </a:custGeom>
                        <a:solidFill>
                          <a:srgbClr val="CCFFFF"/>
                        </a:solidFill>
                        <a:ln w="25400" cap="flat" cmpd="sng" algn="ctr">
                          <a:solidFill>
                            <a:sysClr val="windowText" lastClr="000000"/>
                          </a:solidFill>
                          <a:prstDash val="solid"/>
                        </a:ln>
                        <a:effectLst/>
                      </wps:spPr>
                      <wps:txbx>
                        <w:txbxContent>
                          <w:p w:rsidR="00E71FD5" w:rsidRDefault="00E71FD5" w:rsidP="00B27375">
                            <w:pPr>
                              <w:rPr>
                                <w:lang w:eastAsia="zh-HK"/>
                              </w:rPr>
                            </w:pPr>
                            <w:r>
                              <w:rPr>
                                <w:rFonts w:hint="eastAsia"/>
                                <w:lang w:eastAsia="zh-HK"/>
                              </w:rPr>
                              <w:t>這兩條樓梯為</w:t>
                            </w:r>
                          </w:p>
                          <w:p w:rsidR="00E71FD5" w:rsidRDefault="00E71FD5" w:rsidP="00B27375">
                            <w:pPr>
                              <w:rPr>
                                <w:lang w:eastAsia="zh-HK"/>
                              </w:rPr>
                            </w:pPr>
                            <w:r>
                              <w:rPr>
                                <w:rFonts w:hint="eastAsia"/>
                                <w:lang w:eastAsia="zh-HK"/>
                              </w:rPr>
                              <w:t>為甚麼有高下</w:t>
                            </w:r>
                          </w:p>
                          <w:p w:rsidR="00E71FD5" w:rsidRDefault="00E71FD5" w:rsidP="00B27375">
                            <w:pPr>
                              <w:rPr>
                                <w:lang w:eastAsia="zh-HK"/>
                              </w:rPr>
                            </w:pPr>
                            <w:r>
                              <w:rPr>
                                <w:rFonts w:hint="eastAsia"/>
                                <w:lang w:eastAsia="zh-HK"/>
                              </w:rPr>
                              <w:t>之分，兩者為</w:t>
                            </w:r>
                          </w:p>
                          <w:p w:rsidR="00E71FD5" w:rsidRDefault="00E71FD5" w:rsidP="00B27375">
                            <w:pPr>
                              <w:rPr>
                                <w:lang w:eastAsia="zh-HK"/>
                              </w:rPr>
                            </w:pPr>
                            <w:r>
                              <w:rPr>
                                <w:rFonts w:hint="eastAsia"/>
                                <w:lang w:eastAsia="zh-HK"/>
                              </w:rPr>
                              <w:t>甚麼有間隙及</w:t>
                            </w:r>
                          </w:p>
                          <w:p w:rsidR="00E71FD5" w:rsidRDefault="00E71FD5" w:rsidP="00B27375">
                            <w:pPr>
                              <w:rPr>
                                <w:lang w:eastAsia="zh-HK"/>
                              </w:rPr>
                            </w:pPr>
                            <w:r>
                              <w:rPr>
                                <w:rFonts w:hint="eastAsia"/>
                                <w:lang w:eastAsia="zh-HK"/>
                              </w:rPr>
                              <w:t>不着地？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597BB" id="_x0000_s1029" style="position:absolute;margin-left:-382.9pt;margin-top:1.05pt;width:264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4807,902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" adj="-11796480,,5400" path="m,150392c,67333,67333,,150392,l886407,r,l1266296,v34289,,2942407,415636,2976696,415636c4326051,415636,1531596,197961,1531596,281020r-12041,245342l2509530,825122,1519555,751946r,-3c1519555,835002,1452222,902335,1369163,902335r-102867,l886407,902335r,l150392,902335c67333,902335,,835002,,751943r,3l,526362r,l,150392xe" fillcolor="#cff" strokecolor="windowText" strokeweight="2pt">
                <v:stroke joinstyle="miter"/>
                <v:formulas/>
                <v:path arrowok="t" o:connecttype="custom" o:connectlocs="0,201949;118789,0;700137,0;700137,0;1000196,0;3351366,558123;1209745,377359;1200235,706808;1982175,1107988;1200235,1009726;1200235,1009722;1081446,1211671;1000196,1211671;700137,1211671;700137,1211671;118789,1211671;0,1009722;0,1009726;0,706808;0,706808;0,201949" o:connectangles="0,0,0,0,0,0,0,0,0,0,0,0,0,0,0,0,0,0,0,0,0" textboxrect="0,0,4244807,902335"/>
                <v:textbox>
                  <w:txbxContent>
                    <w:p w:rsidR="00E71FD5" w:rsidRDefault="00E71FD5" w:rsidP="00B27375">
                      <w:pPr>
                        <w:rPr>
                          <w:lang w:eastAsia="zh-HK"/>
                        </w:rPr>
                      </w:pPr>
                      <w:r>
                        <w:rPr>
                          <w:rFonts w:hint="eastAsia"/>
                          <w:lang w:eastAsia="zh-HK"/>
                        </w:rPr>
                        <w:t>這兩條樓梯為</w:t>
                      </w:r>
                    </w:p>
                    <w:p w:rsidR="00E71FD5" w:rsidRDefault="00E71FD5" w:rsidP="00B27375">
                      <w:pPr>
                        <w:rPr>
                          <w:lang w:eastAsia="zh-HK"/>
                        </w:rPr>
                      </w:pPr>
                      <w:r>
                        <w:rPr>
                          <w:rFonts w:hint="eastAsia"/>
                          <w:lang w:eastAsia="zh-HK"/>
                        </w:rPr>
                        <w:t>為甚麼有高下</w:t>
                      </w:r>
                    </w:p>
                    <w:p w:rsidR="00E71FD5" w:rsidRDefault="00E71FD5" w:rsidP="00B27375">
                      <w:pPr>
                        <w:rPr>
                          <w:lang w:eastAsia="zh-HK"/>
                        </w:rPr>
                      </w:pPr>
                      <w:r>
                        <w:rPr>
                          <w:rFonts w:hint="eastAsia"/>
                          <w:lang w:eastAsia="zh-HK"/>
                        </w:rPr>
                        <w:t>之分，兩者為</w:t>
                      </w:r>
                    </w:p>
                    <w:p w:rsidR="00E71FD5" w:rsidRDefault="00E71FD5" w:rsidP="00B27375">
                      <w:pPr>
                        <w:rPr>
                          <w:lang w:eastAsia="zh-HK"/>
                        </w:rPr>
                      </w:pPr>
                      <w:r>
                        <w:rPr>
                          <w:rFonts w:hint="eastAsia"/>
                          <w:lang w:eastAsia="zh-HK"/>
                        </w:rPr>
                        <w:t>甚麼有間隙及</w:t>
                      </w:r>
                    </w:p>
                    <w:p w:rsidR="00E71FD5" w:rsidRDefault="00E71FD5" w:rsidP="00B27375">
                      <w:pPr>
                        <w:rPr>
                          <w:lang w:eastAsia="zh-HK"/>
                        </w:rPr>
                      </w:pPr>
                      <w:r>
                        <w:rPr>
                          <w:rFonts w:hint="eastAsia"/>
                          <w:lang w:eastAsia="zh-HK"/>
                        </w:rPr>
                        <w:t>不着地？</w:t>
                      </w:r>
                    </w:p>
                  </w:txbxContent>
                </v:textbox>
              </v:shape>
            </w:pict>
          </mc:Fallback>
        </mc:AlternateContent>
      </w: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p>
    <w:p w:rsidR="00B27375" w:rsidRPr="00B27375" w:rsidRDefault="00B27375" w:rsidP="00B27375">
      <w:pPr>
        <w:adjustRightInd w:val="0"/>
        <w:snapToGrid w:val="0"/>
        <w:rPr>
          <w:rFonts w:ascii="Times New Roman" w:eastAsia="新細明體" w:hAnsi="Times New Roman" w:cs="Times New Roman"/>
          <w:sz w:val="20"/>
          <w:szCs w:val="20"/>
        </w:rPr>
      </w:pPr>
      <w:r w:rsidRPr="00B27375">
        <w:rPr>
          <w:rFonts w:ascii="Times New Roman" w:eastAsia="新細明體" w:hAnsi="Times New Roman" w:cs="Times New Roman" w:hint="eastAsia"/>
          <w:sz w:val="20"/>
          <w:szCs w:val="20"/>
        </w:rPr>
        <w:t>資料來源：取自山西商報</w:t>
      </w:r>
      <w:r w:rsidRPr="00B27375">
        <w:rPr>
          <w:rFonts w:ascii="Times New Roman" w:eastAsia="新細明體" w:hAnsi="Times New Roman" w:cs="Times New Roman" w:hint="eastAsia"/>
          <w:sz w:val="20"/>
          <w:szCs w:val="20"/>
        </w:rPr>
        <w:t xml:space="preserve"> http://www.liuxuehr.com/haigui/2013/0904/11613.html</w:t>
      </w:r>
    </w:p>
    <w:p w:rsidR="00B27375" w:rsidRPr="00B27375" w:rsidRDefault="00B27375" w:rsidP="006F5DF6">
      <w:pPr>
        <w:rPr>
          <w:rFonts w:ascii="Calibri" w:eastAsia="新細明體" w:hAnsi="Calibri" w:cs="Times New Roman"/>
        </w:rPr>
      </w:pPr>
    </w:p>
    <w:p w:rsidR="009E7DAA" w:rsidRPr="009E7DAA" w:rsidRDefault="009E7DAA" w:rsidP="009E7DAA">
      <w:pPr>
        <w:spacing w:line="360" w:lineRule="auto"/>
        <w:rPr>
          <w:rFonts w:ascii="Times New Roman" w:eastAsia="新細明體" w:hAnsi="Times New Roman" w:cs="Times New Roman"/>
        </w:rPr>
      </w:pPr>
      <w:r w:rsidRPr="009E7DAA">
        <w:rPr>
          <w:rFonts w:ascii="Times New Roman" w:eastAsia="新細明體" w:hAnsi="Times New Roman" w:cs="Times New Roman" w:hint="eastAsia"/>
        </w:rPr>
        <w:lastRenderedPageBreak/>
        <w:t>資料二</w:t>
      </w:r>
      <w:r w:rsidR="006578EA">
        <w:rPr>
          <w:rFonts w:ascii="Times New Roman" w:eastAsia="新細明體" w:hAnsi="Times New Roman" w:cs="Times New Roman" w:hint="eastAsia"/>
        </w:rPr>
        <w:t>（</w:t>
      </w:r>
      <w:r w:rsidR="006578EA">
        <w:rPr>
          <w:rFonts w:ascii="Times New Roman" w:eastAsia="新細明體" w:hAnsi="Times New Roman" w:cs="Times New Roman" w:hint="eastAsia"/>
        </w:rPr>
        <w:t>B</w:t>
      </w:r>
      <w:r w:rsidR="006578EA">
        <w:rPr>
          <w:rFonts w:ascii="Times New Roman" w:eastAsia="新細明體" w:hAnsi="Times New Roman" w:cs="Times New Roman"/>
        </w:rPr>
        <w:t>）</w:t>
      </w:r>
    </w:p>
    <w:p w:rsidR="009E7DAA" w:rsidRPr="009E7DAA" w:rsidRDefault="009E7DAA" w:rsidP="009E7DAA">
      <w:pPr>
        <w:spacing w:line="360" w:lineRule="auto"/>
        <w:ind w:firstLineChars="50" w:firstLine="120"/>
        <w:rPr>
          <w:rFonts w:ascii="Times New Roman" w:eastAsia="新細明體" w:hAnsi="Times New Roman" w:cs="Times New Roman"/>
          <w:sz w:val="20"/>
          <w:szCs w:val="20"/>
        </w:rPr>
      </w:pPr>
      <w:r w:rsidRPr="009E7DAA">
        <w:rPr>
          <w:rFonts w:ascii="Calibri" w:eastAsia="新細明體" w:hAnsi="Calibri" w:cs="Times New Roman"/>
          <w:noProof/>
        </w:rPr>
        <w:drawing>
          <wp:anchor distT="0" distB="0" distL="114300" distR="114300" simplePos="0" relativeHeight="251666432" behindDoc="0" locked="0" layoutInCell="1" allowOverlap="1" wp14:anchorId="6677345C" wp14:editId="0620A5B0">
            <wp:simplePos x="0" y="0"/>
            <wp:positionH relativeFrom="column">
              <wp:posOffset>46990</wp:posOffset>
            </wp:positionH>
            <wp:positionV relativeFrom="paragraph">
              <wp:posOffset>171450</wp:posOffset>
            </wp:positionV>
            <wp:extent cx="4963795" cy="4004945"/>
            <wp:effectExtent l="19050" t="19050" r="27305" b="14605"/>
            <wp:wrapSquare wrapText="bothSides"/>
            <wp:docPr id="100"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b="1021"/>
                    <a:stretch/>
                  </pic:blipFill>
                  <pic:spPr bwMode="auto">
                    <a:xfrm>
                      <a:off x="0" y="0"/>
                      <a:ext cx="4963795" cy="4004945"/>
                    </a:xfrm>
                    <a:prstGeom prst="rect">
                      <a:avLst/>
                    </a:prstGeom>
                    <a:noFill/>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7DAA">
        <w:rPr>
          <w:rFonts w:ascii="Times New Roman" w:eastAsia="新細明體" w:hAnsi="Times New Roman" w:cs="Times New Roman" w:hint="eastAsia"/>
          <w:sz w:val="20"/>
          <w:szCs w:val="20"/>
        </w:rPr>
        <w:t>資料來源：取自山西商報</w:t>
      </w:r>
      <w:r w:rsidRPr="009E7DAA">
        <w:rPr>
          <w:rFonts w:ascii="Times New Roman" w:eastAsia="新細明體" w:hAnsi="Times New Roman" w:cs="Times New Roman" w:hint="eastAsia"/>
          <w:sz w:val="20"/>
          <w:szCs w:val="20"/>
        </w:rPr>
        <w:t xml:space="preserve"> http://www.liuxuehr.com/haigui/2013/0904/11613.html</w:t>
      </w:r>
    </w:p>
    <w:p w:rsidR="009E7DAA" w:rsidRPr="009E7DAA" w:rsidRDefault="009E7DAA" w:rsidP="00B27375">
      <w:pPr>
        <w:widowControl/>
        <w:adjustRightInd w:val="0"/>
        <w:snapToGrid w:val="0"/>
        <w:rPr>
          <w:rFonts w:ascii="Times New Roman" w:eastAsia="新細明體" w:hAnsi="Times New Roman" w:cs="Times New Roman"/>
          <w:szCs w:val="24"/>
        </w:rPr>
      </w:pPr>
    </w:p>
    <w:p w:rsidR="009E7DAA" w:rsidRDefault="009E7DAA" w:rsidP="00B27375">
      <w:pPr>
        <w:widowControl/>
        <w:adjustRightInd w:val="0"/>
        <w:snapToGrid w:val="0"/>
        <w:rPr>
          <w:rFonts w:ascii="Times New Roman" w:eastAsia="新細明體" w:hAnsi="Times New Roman" w:cs="Times New Roman"/>
          <w:szCs w:val="24"/>
        </w:rPr>
      </w:pPr>
    </w:p>
    <w:p w:rsidR="00B27375" w:rsidRPr="00B27375" w:rsidRDefault="00B27375" w:rsidP="00B27375">
      <w:pPr>
        <w:widowControl/>
        <w:adjustRightInd w:val="0"/>
        <w:snapToGrid w:val="0"/>
        <w:rPr>
          <w:rFonts w:ascii="Times New Roman" w:eastAsia="新細明體" w:hAnsi="Times New Roman" w:cs="Times New Roman"/>
          <w:szCs w:val="24"/>
        </w:rPr>
      </w:pPr>
      <w:r w:rsidRPr="00B27375">
        <w:rPr>
          <w:rFonts w:ascii="Times New Roman" w:eastAsia="新細明體" w:hAnsi="Times New Roman" w:cs="Times New Roman"/>
          <w:szCs w:val="24"/>
        </w:rPr>
        <w:t>資料三</w:t>
      </w:r>
    </w:p>
    <w:p w:rsidR="00B27375" w:rsidRPr="00B27375" w:rsidRDefault="00B27375" w:rsidP="00B27375">
      <w:pPr>
        <w:widowControl/>
        <w:adjustRightInd w:val="0"/>
        <w:snapToGrid w:val="0"/>
        <w:rPr>
          <w:rFonts w:ascii="Times New Roman" w:eastAsia="新細明體" w:hAnsi="Times New Roman" w:cs="Times New Roman"/>
          <w:sz w:val="20"/>
          <w:szCs w:val="20"/>
        </w:rPr>
      </w:pPr>
    </w:p>
    <w:tbl>
      <w:tblPr>
        <w:tblStyle w:val="a8"/>
        <w:tblW w:w="0" w:type="auto"/>
        <w:tblInd w:w="108" w:type="dxa"/>
        <w:tblLook w:val="04A0" w:firstRow="1" w:lastRow="0" w:firstColumn="1" w:lastColumn="0" w:noHBand="0" w:noVBand="1"/>
      </w:tblPr>
      <w:tblGrid>
        <w:gridCol w:w="8188"/>
      </w:tblGrid>
      <w:tr w:rsidR="00B27375" w:rsidRPr="00B27375" w:rsidTr="00B27375">
        <w:trPr>
          <w:trHeight w:val="3415"/>
        </w:trPr>
        <w:tc>
          <w:tcPr>
            <w:tcW w:w="8364" w:type="dxa"/>
          </w:tcPr>
          <w:p w:rsidR="00B27375" w:rsidRPr="00B27375" w:rsidRDefault="00B27375" w:rsidP="00B27375">
            <w:pPr>
              <w:ind w:firstLineChars="200" w:firstLine="480"/>
              <w:jc w:val="both"/>
              <w:rPr>
                <w:rFonts w:ascii="Times New Roman" w:eastAsia="新細明體" w:hAnsi="Times New Roman" w:cs="Times New Roman"/>
                <w:szCs w:val="24"/>
              </w:rPr>
            </w:pPr>
          </w:p>
          <w:p w:rsidR="00B27375" w:rsidRPr="00B27375" w:rsidRDefault="00B27375" w:rsidP="00B27375">
            <w:pPr>
              <w:ind w:firstLineChars="200" w:firstLine="480"/>
              <w:jc w:val="both"/>
              <w:rPr>
                <w:rFonts w:ascii="Times New Roman" w:eastAsia="新細明體" w:hAnsi="Times New Roman" w:cs="Times New Roman"/>
                <w:szCs w:val="24"/>
              </w:rPr>
            </w:pPr>
            <w:r w:rsidRPr="00B27375">
              <w:rPr>
                <w:rFonts w:ascii="Times New Roman" w:eastAsia="新細明體" w:hAnsi="Times New Roman" w:cs="Times New Roman" w:hint="eastAsia"/>
                <w:szCs w:val="24"/>
              </w:rPr>
              <w:t>由海外留學</w:t>
            </w:r>
            <w:r>
              <w:rPr>
                <w:rFonts w:ascii="Times New Roman" w:eastAsia="新細明體" w:hAnsi="Times New Roman" w:cs="Times New Roman" w:hint="eastAsia"/>
                <w:szCs w:val="24"/>
              </w:rPr>
              <w:t>多年</w:t>
            </w:r>
            <w:r w:rsidRPr="00B27375">
              <w:rPr>
                <w:rFonts w:ascii="Times New Roman" w:eastAsia="新細明體" w:hAnsi="Times New Roman" w:cs="Times New Roman" w:hint="eastAsia"/>
                <w:szCs w:val="24"/>
              </w:rPr>
              <w:t>回流的</w:t>
            </w:r>
            <w:r>
              <w:rPr>
                <w:rFonts w:ascii="Times New Roman" w:eastAsia="新細明體" w:hAnsi="Times New Roman" w:cs="Times New Roman" w:hint="eastAsia"/>
                <w:szCs w:val="24"/>
              </w:rPr>
              <w:t>學生</w:t>
            </w:r>
            <w:r w:rsidRPr="00B27375">
              <w:rPr>
                <w:rFonts w:ascii="Times New Roman" w:eastAsia="新細明體" w:hAnsi="Times New Roman" w:cs="Times New Roman" w:hint="eastAsia"/>
                <w:szCs w:val="24"/>
              </w:rPr>
              <w:t>，</w:t>
            </w:r>
            <w:r>
              <w:rPr>
                <w:rFonts w:ascii="Times New Roman" w:eastAsia="新細明體" w:hAnsi="Times New Roman" w:cs="Times New Roman" w:hint="eastAsia"/>
                <w:szCs w:val="24"/>
              </w:rPr>
              <w:t>不</w:t>
            </w:r>
            <w:r>
              <w:rPr>
                <w:rFonts w:ascii="Times New Roman" w:eastAsia="新細明體" w:hAnsi="Times New Roman" w:cs="Times New Roman"/>
                <w:szCs w:val="24"/>
              </w:rPr>
              <w:t>少人</w:t>
            </w:r>
            <w:r w:rsidRPr="00B27375">
              <w:rPr>
                <w:rFonts w:ascii="Times New Roman" w:eastAsia="新細明體" w:hAnsi="Times New Roman" w:cs="Times New Roman" w:hint="eastAsia"/>
                <w:szCs w:val="24"/>
              </w:rPr>
              <w:t>回到</w:t>
            </w:r>
            <w:r>
              <w:rPr>
                <w:rFonts w:ascii="Times New Roman" w:eastAsia="新細明體" w:hAnsi="Times New Roman" w:cs="Times New Roman" w:hint="eastAsia"/>
                <w:szCs w:val="24"/>
              </w:rPr>
              <w:t>國內時會覺</w:t>
            </w:r>
            <w:r>
              <w:rPr>
                <w:rFonts w:ascii="Times New Roman" w:eastAsia="新細明體" w:hAnsi="Times New Roman" w:cs="Times New Roman"/>
                <w:szCs w:val="24"/>
              </w:rPr>
              <w:t>得不習慣</w:t>
            </w:r>
            <w:r>
              <w:rPr>
                <w:rFonts w:ascii="Times New Roman" w:eastAsia="新細明體" w:hAnsi="Times New Roman" w:cs="Times New Roman" w:hint="eastAsia"/>
                <w:szCs w:val="24"/>
              </w:rPr>
              <w:t>，</w:t>
            </w:r>
            <w:r>
              <w:rPr>
                <w:rFonts w:ascii="Times New Roman" w:eastAsia="新細明體" w:hAnsi="Times New Roman" w:cs="Times New Roman"/>
                <w:szCs w:val="24"/>
              </w:rPr>
              <w:t>感到難以融入</w:t>
            </w:r>
            <w:r w:rsidRPr="00B27375">
              <w:rPr>
                <w:rFonts w:ascii="Times New Roman" w:eastAsia="新細明體" w:hAnsi="Times New Roman" w:cs="Times New Roman" w:hint="eastAsia"/>
                <w:szCs w:val="24"/>
              </w:rPr>
              <w:t>。在人材流動頻繁的全球化年代，不少人都曾經遇上</w:t>
            </w:r>
            <w:r>
              <w:rPr>
                <w:rFonts w:ascii="Times New Roman" w:eastAsia="新細明體" w:hAnsi="Times New Roman" w:cs="Times New Roman" w:hint="eastAsia"/>
                <w:szCs w:val="24"/>
              </w:rPr>
              <w:t>這</w:t>
            </w:r>
            <w:r>
              <w:rPr>
                <w:rFonts w:ascii="Times New Roman" w:eastAsia="新細明體" w:hAnsi="Times New Roman" w:cs="Times New Roman"/>
                <w:szCs w:val="24"/>
              </w:rPr>
              <w:t>些經歷</w:t>
            </w:r>
            <w:r w:rsidR="009E7DAA">
              <w:rPr>
                <w:rFonts w:ascii="Times New Roman" w:eastAsia="新細明體" w:hAnsi="Times New Roman" w:cs="Times New Roman" w:hint="eastAsia"/>
                <w:szCs w:val="24"/>
              </w:rPr>
              <w:t>。以</w:t>
            </w:r>
            <w:r w:rsidRPr="00B27375">
              <w:rPr>
                <w:rFonts w:ascii="Times New Roman" w:eastAsia="新細明體" w:hAnsi="Times New Roman" w:cs="Times New Roman" w:hint="eastAsia"/>
                <w:szCs w:val="24"/>
              </w:rPr>
              <w:t>下</w:t>
            </w:r>
            <w:r w:rsidR="009E7DAA">
              <w:rPr>
                <w:rFonts w:ascii="Times New Roman" w:eastAsia="新細明體" w:hAnsi="Times New Roman" w:cs="Times New Roman" w:hint="eastAsia"/>
                <w:szCs w:val="24"/>
              </w:rPr>
              <w:t>所</w:t>
            </w:r>
            <w:r w:rsidR="009E7DAA">
              <w:rPr>
                <w:rFonts w:ascii="Times New Roman" w:eastAsia="新細明體" w:hAnsi="Times New Roman" w:cs="Times New Roman"/>
                <w:szCs w:val="24"/>
              </w:rPr>
              <w:t>述</w:t>
            </w:r>
            <w:r w:rsidR="009E7DAA" w:rsidRPr="00B27375">
              <w:rPr>
                <w:rFonts w:ascii="Times New Roman" w:eastAsia="新細明體" w:hAnsi="Times New Roman" w:cs="Times New Roman" w:hint="eastAsia"/>
                <w:szCs w:val="24"/>
              </w:rPr>
              <w:t>的</w:t>
            </w:r>
            <w:r w:rsidRPr="00B27375">
              <w:rPr>
                <w:rFonts w:ascii="Times New Roman" w:eastAsia="新細明體" w:hAnsi="Times New Roman" w:cs="Times New Roman" w:hint="eastAsia"/>
                <w:szCs w:val="24"/>
              </w:rPr>
              <w:t>陳女士，就是很好的例子。</w:t>
            </w:r>
          </w:p>
          <w:p w:rsidR="00B27375" w:rsidRPr="00B27375" w:rsidRDefault="00B27375" w:rsidP="00B27375">
            <w:pPr>
              <w:ind w:firstLineChars="200" w:firstLine="480"/>
              <w:jc w:val="both"/>
              <w:rPr>
                <w:rFonts w:ascii="Times New Roman" w:eastAsia="新細明體" w:hAnsi="Times New Roman" w:cs="Times New Roman"/>
                <w:szCs w:val="24"/>
              </w:rPr>
            </w:pPr>
          </w:p>
          <w:p w:rsidR="00B27375" w:rsidRPr="00B27375" w:rsidRDefault="00B27375" w:rsidP="00B27375">
            <w:pPr>
              <w:ind w:firstLineChars="200" w:firstLine="480"/>
              <w:jc w:val="both"/>
              <w:rPr>
                <w:rFonts w:ascii="Times New Roman" w:eastAsia="新細明體" w:hAnsi="Times New Roman" w:cs="Times New Roman"/>
                <w:szCs w:val="24"/>
              </w:rPr>
            </w:pPr>
            <w:r w:rsidRPr="00B27375">
              <w:rPr>
                <w:rFonts w:ascii="Times New Roman" w:eastAsia="新細明體" w:hAnsi="Times New Roman" w:cs="Times New Roman" w:hint="eastAsia"/>
                <w:szCs w:val="24"/>
              </w:rPr>
              <w:t>陳女士在美國留學多年，回國後進入新的工作環境，跟同事見面會主動打招呼，笑臉迎人；而為了提升公司的營業額，她一直積極努力，並敢於直率地表達意見。然而，同事對她態度冷淡，令她無法融入他們的圈子，後來才發現原來是因為她把在西方社會的待人處事方式帶回中國的情境所致。</w:t>
            </w:r>
          </w:p>
        </w:tc>
      </w:tr>
    </w:tbl>
    <w:p w:rsidR="00B27375" w:rsidRPr="00B27375" w:rsidRDefault="00B27375" w:rsidP="00B27375">
      <w:pPr>
        <w:widowControl/>
        <w:adjustRightInd w:val="0"/>
        <w:snapToGrid w:val="0"/>
        <w:spacing w:line="60" w:lineRule="auto"/>
        <w:rPr>
          <w:rFonts w:ascii="Times New Roman" w:eastAsia="新細明體" w:hAnsi="Times New Roman" w:cs="Times New Roman"/>
          <w:sz w:val="20"/>
          <w:szCs w:val="20"/>
        </w:rPr>
      </w:pPr>
    </w:p>
    <w:p w:rsidR="00B27375" w:rsidRPr="00B27375" w:rsidRDefault="00B27375" w:rsidP="00B27375">
      <w:pPr>
        <w:widowControl/>
        <w:adjustRightInd w:val="0"/>
        <w:snapToGrid w:val="0"/>
        <w:rPr>
          <w:rFonts w:ascii="Times New Roman" w:eastAsia="新細明體" w:hAnsi="Times New Roman" w:cs="Times New Roman"/>
          <w:sz w:val="20"/>
          <w:szCs w:val="20"/>
        </w:rPr>
      </w:pPr>
      <w:r w:rsidRPr="00B27375">
        <w:rPr>
          <w:rFonts w:ascii="Times New Roman" w:eastAsia="新細明體" w:hAnsi="Times New Roman" w:cs="Times New Roman"/>
          <w:sz w:val="20"/>
          <w:szCs w:val="20"/>
        </w:rPr>
        <w:t>資料來源：節錄及改寫自以下文章</w:t>
      </w:r>
    </w:p>
    <w:p w:rsidR="00B27375" w:rsidRPr="00B27375" w:rsidRDefault="00B27375" w:rsidP="00B27375">
      <w:pPr>
        <w:widowControl/>
        <w:numPr>
          <w:ilvl w:val="0"/>
          <w:numId w:val="12"/>
        </w:numPr>
        <w:adjustRightInd w:val="0"/>
        <w:snapToGrid w:val="0"/>
        <w:rPr>
          <w:rFonts w:ascii="Times New Roman" w:eastAsia="新細明體" w:hAnsi="Times New Roman" w:cs="Times New Roman"/>
          <w:sz w:val="20"/>
          <w:szCs w:val="20"/>
        </w:rPr>
      </w:pPr>
      <w:r w:rsidRPr="00B27375">
        <w:rPr>
          <w:rFonts w:ascii="Times New Roman" w:eastAsia="新細明體" w:hAnsi="Times New Roman" w:cs="Times New Roman"/>
          <w:sz w:val="20"/>
          <w:szCs w:val="20"/>
        </w:rPr>
        <w:t>〈海歸回國就業遭遇新瓶頸</w:t>
      </w:r>
      <w:r w:rsidRPr="00B27375">
        <w:rPr>
          <w:rFonts w:ascii="Times New Roman" w:eastAsia="新細明體" w:hAnsi="Times New Roman" w:cs="Times New Roman"/>
          <w:sz w:val="20"/>
          <w:szCs w:val="20"/>
        </w:rPr>
        <w:t xml:space="preserve"> </w:t>
      </w:r>
      <w:r w:rsidRPr="00B27375">
        <w:rPr>
          <w:rFonts w:ascii="Times New Roman" w:eastAsia="新細明體" w:hAnsi="Times New Roman" w:cs="Times New Roman"/>
          <w:sz w:val="20"/>
          <w:szCs w:val="20"/>
        </w:rPr>
        <w:t>「逆文化衝擊」難解〉，</w:t>
      </w:r>
      <w:r w:rsidRPr="00B27375">
        <w:rPr>
          <w:rFonts w:ascii="Times New Roman" w:eastAsia="新細明體" w:hAnsi="Times New Roman" w:cs="Times New Roman"/>
          <w:sz w:val="20"/>
          <w:szCs w:val="20"/>
        </w:rPr>
        <w:t xml:space="preserve"> 2015</w:t>
      </w:r>
      <w:r w:rsidRPr="00B27375">
        <w:rPr>
          <w:rFonts w:ascii="Times New Roman" w:eastAsia="新細明體" w:hAnsi="Times New Roman" w:cs="Times New Roman"/>
          <w:sz w:val="20"/>
          <w:szCs w:val="20"/>
        </w:rPr>
        <w:t>年</w:t>
      </w:r>
      <w:r w:rsidRPr="00B27375">
        <w:rPr>
          <w:rFonts w:ascii="Times New Roman" w:eastAsia="新細明體" w:hAnsi="Times New Roman" w:cs="Times New Roman"/>
          <w:sz w:val="20"/>
          <w:szCs w:val="20"/>
        </w:rPr>
        <w:t>12</w:t>
      </w:r>
      <w:r w:rsidRPr="00B27375">
        <w:rPr>
          <w:rFonts w:ascii="Times New Roman" w:eastAsia="新細明體" w:hAnsi="Times New Roman" w:cs="Times New Roman"/>
          <w:sz w:val="20"/>
          <w:szCs w:val="20"/>
        </w:rPr>
        <w:t>月</w:t>
      </w:r>
      <w:r w:rsidRPr="00B27375">
        <w:rPr>
          <w:rFonts w:ascii="Times New Roman" w:eastAsia="新細明體" w:hAnsi="Times New Roman" w:cs="Times New Roman"/>
          <w:sz w:val="20"/>
          <w:szCs w:val="20"/>
        </w:rPr>
        <w:t>30</w:t>
      </w:r>
      <w:r w:rsidRPr="00B27375">
        <w:rPr>
          <w:rFonts w:ascii="Times New Roman" w:eastAsia="新細明體" w:hAnsi="Times New Roman" w:cs="Times New Roman"/>
          <w:sz w:val="20"/>
          <w:szCs w:val="20"/>
        </w:rPr>
        <w:t>日，取自壹讀網</w:t>
      </w:r>
      <w:r w:rsidRPr="00B27375">
        <w:rPr>
          <w:rFonts w:ascii="Times New Roman" w:eastAsia="新細明體" w:hAnsi="Times New Roman" w:cs="Times New Roman"/>
          <w:sz w:val="20"/>
          <w:szCs w:val="20"/>
        </w:rPr>
        <w:t>https://read01.com/Bykjgk.html</w:t>
      </w:r>
    </w:p>
    <w:p w:rsidR="00B27375" w:rsidRPr="00B27375" w:rsidRDefault="00B27375" w:rsidP="00B27375">
      <w:pPr>
        <w:widowControl/>
        <w:numPr>
          <w:ilvl w:val="0"/>
          <w:numId w:val="12"/>
        </w:numPr>
        <w:adjustRightInd w:val="0"/>
        <w:snapToGrid w:val="0"/>
        <w:rPr>
          <w:rFonts w:ascii="Times New Roman" w:eastAsia="新細明體" w:hAnsi="Times New Roman" w:cs="Times New Roman"/>
          <w:sz w:val="20"/>
          <w:szCs w:val="20"/>
        </w:rPr>
      </w:pPr>
      <w:r w:rsidRPr="00B27375">
        <w:rPr>
          <w:rFonts w:ascii="Times New Roman" w:eastAsia="新細明體" w:hAnsi="Times New Roman" w:cs="Times New Roman"/>
          <w:sz w:val="20"/>
          <w:szCs w:val="20"/>
        </w:rPr>
        <w:t>〈海歸的困惑：國際經驗不管用了〉，</w:t>
      </w:r>
      <w:r w:rsidRPr="00B27375">
        <w:rPr>
          <w:rFonts w:ascii="Times New Roman" w:eastAsia="新細明體" w:hAnsi="Times New Roman" w:cs="Times New Roman"/>
          <w:sz w:val="20"/>
          <w:szCs w:val="20"/>
        </w:rPr>
        <w:t>2015</w:t>
      </w:r>
      <w:r w:rsidRPr="00B27375">
        <w:rPr>
          <w:rFonts w:ascii="Times New Roman" w:eastAsia="新細明體" w:hAnsi="Times New Roman" w:cs="Times New Roman"/>
          <w:sz w:val="20"/>
          <w:szCs w:val="20"/>
        </w:rPr>
        <w:t>年</w:t>
      </w:r>
      <w:r w:rsidRPr="00B27375">
        <w:rPr>
          <w:rFonts w:ascii="Times New Roman" w:eastAsia="新細明體" w:hAnsi="Times New Roman" w:cs="Times New Roman"/>
          <w:sz w:val="20"/>
          <w:szCs w:val="20"/>
        </w:rPr>
        <w:t>8</w:t>
      </w:r>
      <w:r w:rsidRPr="00B27375">
        <w:rPr>
          <w:rFonts w:ascii="Times New Roman" w:eastAsia="新細明體" w:hAnsi="Times New Roman" w:cs="Times New Roman"/>
          <w:sz w:val="20"/>
          <w:szCs w:val="20"/>
        </w:rPr>
        <w:t>月</w:t>
      </w:r>
      <w:r w:rsidRPr="00B27375">
        <w:rPr>
          <w:rFonts w:ascii="Times New Roman" w:eastAsia="新細明體" w:hAnsi="Times New Roman" w:cs="Times New Roman"/>
          <w:sz w:val="20"/>
          <w:szCs w:val="20"/>
        </w:rPr>
        <w:t>12</w:t>
      </w:r>
      <w:r w:rsidRPr="00B27375">
        <w:rPr>
          <w:rFonts w:ascii="Times New Roman" w:eastAsia="新細明體" w:hAnsi="Times New Roman" w:cs="Times New Roman"/>
          <w:sz w:val="20"/>
          <w:szCs w:val="20"/>
        </w:rPr>
        <w:t>日，取自</w:t>
      </w:r>
      <w:r w:rsidRPr="00B27375">
        <w:rPr>
          <w:rFonts w:ascii="Times New Roman" w:eastAsia="新細明體" w:hAnsi="Times New Roman" w:cs="Times New Roman"/>
          <w:sz w:val="20"/>
          <w:szCs w:val="20"/>
        </w:rPr>
        <w:t>e Financial Careers http://news.efinancialcareers.cn/%E8%81%8C%E5%9C%BA%E5%AE%9D%E5%85%B8/1216/</w:t>
      </w:r>
    </w:p>
    <w:p w:rsidR="00B27375" w:rsidRPr="00B27375" w:rsidRDefault="00B27375" w:rsidP="006F5DF6">
      <w:pPr>
        <w:rPr>
          <w:rFonts w:ascii="Calibri" w:eastAsia="新細明體" w:hAnsi="Calibri" w:cs="Times New Roman"/>
        </w:rPr>
      </w:pPr>
    </w:p>
    <w:p w:rsidR="009E7DAA" w:rsidRPr="009E7DAA" w:rsidRDefault="009E7DAA" w:rsidP="009E7DAA">
      <w:pPr>
        <w:numPr>
          <w:ilvl w:val="0"/>
          <w:numId w:val="13"/>
        </w:numPr>
        <w:rPr>
          <w:rFonts w:ascii="Times New Roman" w:eastAsia="新細明體" w:hAnsi="Times New Roman" w:cs="Times New Roman"/>
        </w:rPr>
      </w:pPr>
      <w:r w:rsidRPr="009E7DAA">
        <w:rPr>
          <w:rFonts w:ascii="Times New Roman" w:eastAsia="新細明體" w:hAnsi="Times New Roman" w:cs="Times New Roman" w:hint="eastAsia"/>
        </w:rPr>
        <w:lastRenderedPageBreak/>
        <w:t>參考資料一，並就你所知，解釋資料二漫畫表達的訊息，並根據這些訊息而為這幅漫畫創作合適的標題（不多於</w:t>
      </w:r>
      <w:r w:rsidRPr="009E7DAA">
        <w:rPr>
          <w:rFonts w:ascii="Times New Roman" w:eastAsia="新細明體" w:hAnsi="Times New Roman" w:cs="Times New Roman" w:hint="eastAsia"/>
        </w:rPr>
        <w:t>10</w:t>
      </w:r>
      <w:r w:rsidRPr="009E7DAA">
        <w:rPr>
          <w:rFonts w:ascii="Times New Roman" w:eastAsia="新細明體" w:hAnsi="Times New Roman" w:cs="Times New Roman" w:hint="eastAsia"/>
        </w:rPr>
        <w:t>個字）。</w:t>
      </w:r>
    </w:p>
    <w:p w:rsidR="009E7DAA" w:rsidRPr="009E7DAA" w:rsidRDefault="009E7DAA" w:rsidP="009E7DAA">
      <w:pPr>
        <w:ind w:left="480"/>
        <w:rPr>
          <w:rFonts w:ascii="Times New Roman" w:eastAsia="新細明體" w:hAnsi="Times New Roman" w:cs="Times New Roman"/>
        </w:rPr>
      </w:pPr>
    </w:p>
    <w:tbl>
      <w:tblPr>
        <w:tblStyle w:val="a8"/>
        <w:tblW w:w="0" w:type="auto"/>
        <w:tblInd w:w="675" w:type="dxa"/>
        <w:tblLook w:val="04A0" w:firstRow="1" w:lastRow="0" w:firstColumn="1" w:lastColumn="0" w:noHBand="0" w:noVBand="1"/>
      </w:tblPr>
      <w:tblGrid>
        <w:gridCol w:w="457"/>
        <w:gridCol w:w="7164"/>
      </w:tblGrid>
      <w:tr w:rsidR="009E7DAA" w:rsidRPr="009E7DAA" w:rsidTr="009E7DAA">
        <w:tc>
          <w:tcPr>
            <w:tcW w:w="426" w:type="dxa"/>
            <w:shd w:val="clear" w:color="auto" w:fill="EEECE1"/>
          </w:tcPr>
          <w:p w:rsidR="009E7DAA" w:rsidRPr="009E7DAA" w:rsidRDefault="009E7DAA" w:rsidP="009E7DAA">
            <w:pPr>
              <w:rPr>
                <w:rFonts w:ascii="Times New Roman" w:eastAsia="新細明體" w:hAnsi="Times New Roman" w:cs="Times New Roman"/>
                <w:b/>
              </w:rPr>
            </w:pPr>
          </w:p>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漫</w:t>
            </w:r>
          </w:p>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畫</w:t>
            </w:r>
          </w:p>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的</w:t>
            </w:r>
          </w:p>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訊</w:t>
            </w:r>
          </w:p>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息</w:t>
            </w:r>
          </w:p>
          <w:p w:rsidR="009E7DAA" w:rsidRPr="009E7DAA" w:rsidRDefault="009E7DAA" w:rsidP="009E7DAA">
            <w:pPr>
              <w:rPr>
                <w:rFonts w:ascii="Times New Roman" w:eastAsia="新細明體" w:hAnsi="Times New Roman" w:cs="Times New Roman"/>
                <w:b/>
              </w:rPr>
            </w:pPr>
          </w:p>
          <w:p w:rsidR="009E7DAA" w:rsidRPr="009E7DAA" w:rsidRDefault="009E7DAA" w:rsidP="009E7DAA">
            <w:pPr>
              <w:rPr>
                <w:rFonts w:ascii="Times New Roman" w:eastAsia="新細明體" w:hAnsi="Times New Roman" w:cs="Times New Roman"/>
                <w:b/>
              </w:rPr>
            </w:pPr>
          </w:p>
        </w:tc>
        <w:tc>
          <w:tcPr>
            <w:tcW w:w="7421" w:type="dxa"/>
          </w:tcPr>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tc>
      </w:tr>
      <w:tr w:rsidR="009E7DAA" w:rsidRPr="009E7DAA" w:rsidTr="009E7DAA">
        <w:tc>
          <w:tcPr>
            <w:tcW w:w="426" w:type="dxa"/>
            <w:shd w:val="clear" w:color="auto" w:fill="EEECE1"/>
          </w:tcPr>
          <w:p w:rsidR="009E7DAA" w:rsidRPr="009E7DAA" w:rsidRDefault="009E7DAA" w:rsidP="009E7DAA">
            <w:pPr>
              <w:rPr>
                <w:rFonts w:ascii="Times New Roman" w:eastAsia="新細明體" w:hAnsi="Times New Roman" w:cs="Times New Roman"/>
                <w:b/>
              </w:rPr>
            </w:pPr>
            <w:r w:rsidRPr="009E7DAA">
              <w:rPr>
                <w:rFonts w:ascii="Times New Roman" w:eastAsia="新細明體" w:hAnsi="Times New Roman" w:cs="Times New Roman" w:hint="eastAsia"/>
                <w:b/>
              </w:rPr>
              <w:t>標題</w:t>
            </w:r>
          </w:p>
        </w:tc>
        <w:tc>
          <w:tcPr>
            <w:tcW w:w="7421" w:type="dxa"/>
          </w:tcPr>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p w:rsidR="009E7DAA" w:rsidRPr="009E7DAA" w:rsidRDefault="009E7DAA" w:rsidP="009E7DAA">
            <w:pPr>
              <w:rPr>
                <w:rFonts w:ascii="Times New Roman" w:eastAsia="新細明體" w:hAnsi="Times New Roman" w:cs="Times New Roman"/>
              </w:rPr>
            </w:pPr>
          </w:p>
        </w:tc>
      </w:tr>
    </w:tbl>
    <w:p w:rsidR="009E7DAA" w:rsidRPr="009E7DAA" w:rsidRDefault="009E7DAA" w:rsidP="009E7DAA">
      <w:pPr>
        <w:ind w:left="480"/>
        <w:rPr>
          <w:rFonts w:ascii="Times New Roman" w:eastAsia="新細明體" w:hAnsi="Times New Roman" w:cs="Times New Roman"/>
        </w:rPr>
      </w:pPr>
    </w:p>
    <w:p w:rsidR="009E7DAA" w:rsidRPr="009E7DAA" w:rsidRDefault="009E7DAA" w:rsidP="009E7DAA">
      <w:pPr>
        <w:numPr>
          <w:ilvl w:val="0"/>
          <w:numId w:val="13"/>
        </w:numPr>
        <w:rPr>
          <w:rFonts w:ascii="Times New Roman" w:eastAsia="新細明體" w:hAnsi="Times New Roman" w:cs="Times New Roman"/>
        </w:rPr>
      </w:pPr>
      <w:r w:rsidRPr="009E7DAA">
        <w:rPr>
          <w:rFonts w:ascii="Times New Roman" w:eastAsia="新細明體" w:hAnsi="Times New Roman" w:cs="Times New Roman" w:hint="eastAsia"/>
        </w:rPr>
        <w:t>參考本工作紙兩則資料及附件六的資料三，引申解釋資料一作者認為留學生回國後「在職場的好時光一去不復返」的原因。</w:t>
      </w:r>
    </w:p>
    <w:p w:rsidR="009E7DAA" w:rsidRPr="009E7DAA" w:rsidRDefault="009E7DAA" w:rsidP="009E7DAA">
      <w:pPr>
        <w:spacing w:line="360" w:lineRule="auto"/>
        <w:ind w:left="397"/>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__________________________________________________________________________________________________________________________________</w:t>
      </w:r>
    </w:p>
    <w:p w:rsidR="009E7DAA" w:rsidRPr="009E7DAA" w:rsidRDefault="009E7DAA" w:rsidP="009E7DAA">
      <w:pPr>
        <w:spacing w:line="360" w:lineRule="auto"/>
        <w:ind w:left="397"/>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__________________________________________________________________________________________________________________________________</w:t>
      </w:r>
    </w:p>
    <w:p w:rsidR="009E7DAA" w:rsidRPr="009E7DAA" w:rsidRDefault="009E7DAA" w:rsidP="009E7DAA">
      <w:pPr>
        <w:spacing w:line="360" w:lineRule="auto"/>
        <w:ind w:left="480"/>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DAA" w:rsidRPr="009E7DAA" w:rsidRDefault="009E7DAA" w:rsidP="009E7DAA">
      <w:pPr>
        <w:spacing w:line="360" w:lineRule="auto"/>
        <w:ind w:left="480"/>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w:t>
      </w:r>
    </w:p>
    <w:p w:rsidR="009E7DAA" w:rsidRPr="009E7DAA" w:rsidRDefault="009E7DAA" w:rsidP="009E7DAA">
      <w:pPr>
        <w:spacing w:line="360" w:lineRule="auto"/>
        <w:ind w:left="480"/>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__________________________________________________________________________________________________________________________________</w:t>
      </w:r>
    </w:p>
    <w:p w:rsidR="009E7DAA" w:rsidRPr="009E7DAA" w:rsidRDefault="009E7DAA" w:rsidP="009E7DAA">
      <w:pPr>
        <w:spacing w:line="360" w:lineRule="auto"/>
        <w:ind w:left="480"/>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w:t>
      </w:r>
    </w:p>
    <w:p w:rsidR="009E7DAA" w:rsidRPr="009E7DAA" w:rsidRDefault="009E7DAA" w:rsidP="009E7DAA">
      <w:pPr>
        <w:spacing w:line="360" w:lineRule="auto"/>
        <w:ind w:left="480"/>
        <w:rPr>
          <w:rFonts w:ascii="Times New Roman" w:eastAsia="新細明體" w:hAnsi="Times New Roman" w:cs="Times New Roman"/>
        </w:rPr>
      </w:pPr>
      <w:r w:rsidRPr="009E7DAA">
        <w:rPr>
          <w:rFonts w:ascii="Times New Roman" w:eastAsia="新細明體" w:hAnsi="Times New Roman" w:cs="Times New Roman"/>
        </w:rPr>
        <w:t>_________________________________________________________________</w:t>
      </w:r>
    </w:p>
    <w:p w:rsidR="009E7DAA" w:rsidRPr="009E7DAA" w:rsidRDefault="009E7DAA" w:rsidP="009E7DAA">
      <w:pPr>
        <w:jc w:val="center"/>
        <w:rPr>
          <w:rFonts w:ascii="Times New Roman" w:eastAsia="新細明體" w:hAnsi="Times New Roman" w:cs="Times New Roman"/>
          <w:b/>
          <w:szCs w:val="24"/>
          <w:u w:val="thick"/>
        </w:rPr>
      </w:pPr>
      <w:r w:rsidRPr="009E7DAA">
        <w:rPr>
          <w:rFonts w:ascii="Times New Roman" w:eastAsia="新細明體" w:hAnsi="Times New Roman" w:cs="Times New Roman" w:hint="eastAsia"/>
          <w:b/>
          <w:szCs w:val="24"/>
          <w:u w:val="thick"/>
        </w:rPr>
        <w:lastRenderedPageBreak/>
        <w:t>設　題　原　意</w:t>
      </w:r>
    </w:p>
    <w:p w:rsidR="009E7DAA" w:rsidRPr="009E7DAA" w:rsidRDefault="009E7DAA" w:rsidP="009E7DAA">
      <w:pPr>
        <w:jc w:val="center"/>
        <w:rPr>
          <w:rFonts w:ascii="Times New Roman" w:eastAsia="新細明體" w:hAnsi="Times New Roman" w:cs="Times New Roman"/>
          <w:b/>
          <w:szCs w:val="24"/>
          <w:u w:val="thick"/>
        </w:rPr>
      </w:pPr>
    </w:p>
    <w:p w:rsidR="009E7DAA" w:rsidRPr="009E7DAA" w:rsidRDefault="009E7DAA" w:rsidP="009E7DAA">
      <w:pPr>
        <w:jc w:val="both"/>
        <w:rPr>
          <w:rFonts w:ascii="Times New Roman" w:eastAsia="新細明體" w:hAnsi="Times New Roman" w:cs="Times New Roman"/>
          <w:szCs w:val="24"/>
          <w:u w:val="thick"/>
        </w:rPr>
      </w:pPr>
      <w:r w:rsidRPr="009E7DAA">
        <w:rPr>
          <w:rFonts w:ascii="Times New Roman" w:eastAsia="新細明體" w:hAnsi="Times New Roman" w:cs="Times New Roman" w:hint="eastAsia"/>
          <w:szCs w:val="24"/>
          <w:u w:val="thick"/>
        </w:rPr>
        <w:t>評估重點</w:t>
      </w:r>
    </w:p>
    <w:p w:rsidR="009E7DAA" w:rsidRPr="009E7DAA" w:rsidRDefault="009E7DAA" w:rsidP="009E7DAA">
      <w:pPr>
        <w:jc w:val="both"/>
        <w:rPr>
          <w:rFonts w:ascii="Times New Roman" w:eastAsia="新細明體" w:hAnsi="Times New Roman" w:cs="Times New Roman"/>
          <w:szCs w:val="24"/>
          <w:u w:val="thick"/>
        </w:rPr>
      </w:pPr>
    </w:p>
    <w:p w:rsidR="009E7DAA" w:rsidRDefault="009E7DAA" w:rsidP="00B22926">
      <w:pPr>
        <w:ind w:firstLineChars="200" w:firstLine="480"/>
        <w:jc w:val="both"/>
        <w:rPr>
          <w:rFonts w:ascii="Times New Roman" w:eastAsia="新細明體" w:hAnsi="Times New Roman" w:cs="Times New Roman"/>
          <w:szCs w:val="24"/>
        </w:rPr>
      </w:pPr>
      <w:r w:rsidRPr="009E7DAA">
        <w:rPr>
          <w:rFonts w:ascii="Times New Roman" w:eastAsia="新細明體" w:hAnsi="Times New Roman" w:cs="Times New Roman" w:hint="eastAsia"/>
          <w:szCs w:val="24"/>
        </w:rPr>
        <w:t>題目提供一則文字及一則漫畫資料，要求學生分析內地歸國留學生（「海歸」）所面對的處理。期望學生利用這些資料及應用課堂所學而回應問題。為了照顧學習者多樣性，習作</w:t>
      </w:r>
      <w:r w:rsidR="000A05F1">
        <w:rPr>
          <w:rFonts w:ascii="Times New Roman" w:eastAsia="新細明體" w:hAnsi="Times New Roman" w:cs="Times New Roman" w:hint="eastAsia"/>
          <w:szCs w:val="24"/>
        </w:rPr>
        <w:t>內</w:t>
      </w:r>
      <w:r w:rsidR="000A05F1">
        <w:rPr>
          <w:rFonts w:ascii="Times New Roman" w:eastAsia="新細明體" w:hAnsi="Times New Roman" w:cs="Times New Roman"/>
          <w:szCs w:val="24"/>
        </w:rPr>
        <w:t>的資料二</w:t>
      </w:r>
      <w:r w:rsidRPr="009E7DAA">
        <w:rPr>
          <w:rFonts w:ascii="Times New Roman" w:eastAsia="新細明體" w:hAnsi="Times New Roman" w:cs="Times New Roman" w:hint="eastAsia"/>
          <w:szCs w:val="24"/>
        </w:rPr>
        <w:t>分為</w:t>
      </w:r>
      <w:r w:rsidR="000A05F1">
        <w:rPr>
          <w:rFonts w:ascii="Times New Roman" w:eastAsia="新細明體" w:hAnsi="Times New Roman" w:cs="Times New Roman" w:hint="eastAsia"/>
          <w:szCs w:val="24"/>
        </w:rPr>
        <w:t>（</w:t>
      </w:r>
      <w:r w:rsidR="000A05F1">
        <w:rPr>
          <w:rFonts w:ascii="Times New Roman" w:eastAsia="新細明體" w:hAnsi="Times New Roman" w:cs="Times New Roman" w:hint="eastAsia"/>
          <w:szCs w:val="24"/>
        </w:rPr>
        <w:t>A</w:t>
      </w:r>
      <w:r w:rsidR="000A05F1">
        <w:rPr>
          <w:rFonts w:ascii="Times New Roman" w:eastAsia="新細明體" w:hAnsi="Times New Roman" w:cs="Times New Roman"/>
          <w:szCs w:val="24"/>
        </w:rPr>
        <w:t>）</w:t>
      </w:r>
      <w:r w:rsidR="000A05F1">
        <w:rPr>
          <w:rFonts w:ascii="Times New Roman" w:eastAsia="新細明體" w:hAnsi="Times New Roman" w:cs="Times New Roman" w:hint="eastAsia"/>
          <w:szCs w:val="24"/>
        </w:rPr>
        <w:t>（</w:t>
      </w:r>
      <w:r w:rsidR="000A05F1">
        <w:rPr>
          <w:rFonts w:ascii="Times New Roman" w:eastAsia="新細明體" w:hAnsi="Times New Roman" w:cs="Times New Roman" w:hint="eastAsia"/>
          <w:szCs w:val="24"/>
        </w:rPr>
        <w:t>B</w:t>
      </w:r>
      <w:r w:rsidR="000A05F1">
        <w:rPr>
          <w:rFonts w:ascii="Times New Roman" w:eastAsia="新細明體" w:hAnsi="Times New Roman" w:cs="Times New Roman" w:hint="eastAsia"/>
          <w:szCs w:val="24"/>
        </w:rPr>
        <w:t>）</w:t>
      </w:r>
      <w:r w:rsidRPr="009E7DAA">
        <w:rPr>
          <w:rFonts w:ascii="Times New Roman" w:eastAsia="新細明體" w:hAnsi="Times New Roman" w:cs="Times New Roman" w:hint="eastAsia"/>
          <w:szCs w:val="24"/>
        </w:rPr>
        <w:t>兩份，</w:t>
      </w:r>
      <w:r w:rsidR="000A05F1" w:rsidRPr="000A05F1">
        <w:rPr>
          <w:rFonts w:ascii="Times New Roman" w:eastAsia="新細明體" w:hAnsi="Times New Roman" w:cs="Times New Roman" w:hint="eastAsia"/>
          <w:szCs w:val="24"/>
        </w:rPr>
        <w:t>資料二（</w:t>
      </w:r>
      <w:r w:rsidR="000A05F1" w:rsidRPr="000A05F1">
        <w:rPr>
          <w:rFonts w:ascii="Times New Roman" w:eastAsia="新細明體" w:hAnsi="Times New Roman" w:cs="Times New Roman" w:hint="eastAsia"/>
          <w:szCs w:val="24"/>
        </w:rPr>
        <w:t>A</w:t>
      </w:r>
      <w:r w:rsidR="000A05F1" w:rsidRPr="000A05F1">
        <w:rPr>
          <w:rFonts w:ascii="Times New Roman" w:eastAsia="新細明體" w:hAnsi="Times New Roman" w:cs="Times New Roman" w:hint="eastAsia"/>
          <w:szCs w:val="24"/>
        </w:rPr>
        <w:t>）</w:t>
      </w:r>
      <w:r w:rsidRPr="009E7DAA">
        <w:rPr>
          <w:rFonts w:ascii="Times New Roman" w:eastAsia="新細明體" w:hAnsi="Times New Roman" w:cs="Times New Roman" w:hint="eastAsia"/>
          <w:szCs w:val="24"/>
        </w:rPr>
        <w:t>附有解讀漫畫的提示，</w:t>
      </w:r>
      <w:r w:rsidR="000A05F1">
        <w:rPr>
          <w:rFonts w:ascii="Times New Roman" w:eastAsia="新細明體" w:hAnsi="Times New Roman" w:cs="Times New Roman" w:hint="eastAsia"/>
          <w:szCs w:val="24"/>
        </w:rPr>
        <w:t>而</w:t>
      </w:r>
      <w:r w:rsidR="000A05F1" w:rsidRPr="000A05F1">
        <w:rPr>
          <w:rFonts w:ascii="Times New Roman" w:eastAsia="新細明體" w:hAnsi="Times New Roman" w:cs="Times New Roman" w:hint="eastAsia"/>
          <w:szCs w:val="24"/>
        </w:rPr>
        <w:t>資料二（</w:t>
      </w:r>
      <w:r w:rsidR="000A05F1">
        <w:rPr>
          <w:rFonts w:ascii="Times New Roman" w:eastAsia="新細明體" w:hAnsi="Times New Roman" w:cs="Times New Roman"/>
          <w:szCs w:val="24"/>
        </w:rPr>
        <w:t>B</w:t>
      </w:r>
      <w:r w:rsidR="000A05F1" w:rsidRPr="000A05F1">
        <w:rPr>
          <w:rFonts w:ascii="Times New Roman" w:eastAsia="新細明體" w:hAnsi="Times New Roman" w:cs="Times New Roman" w:hint="eastAsia"/>
          <w:szCs w:val="24"/>
        </w:rPr>
        <w:t>）</w:t>
      </w:r>
      <w:r w:rsidR="000A05F1">
        <w:rPr>
          <w:rFonts w:ascii="Times New Roman" w:eastAsia="新細明體" w:hAnsi="Times New Roman" w:cs="Times New Roman" w:hint="eastAsia"/>
          <w:szCs w:val="24"/>
        </w:rPr>
        <w:t>則</w:t>
      </w:r>
      <w:r w:rsidR="000A05F1">
        <w:rPr>
          <w:rFonts w:ascii="Times New Roman" w:eastAsia="新細明體" w:hAnsi="Times New Roman" w:cs="Times New Roman"/>
          <w:szCs w:val="24"/>
        </w:rPr>
        <w:t>沒有，</w:t>
      </w:r>
      <w:r w:rsidR="00B22926">
        <w:rPr>
          <w:rFonts w:ascii="Times New Roman" w:eastAsia="新細明體" w:hAnsi="Times New Roman" w:cs="Times New Roman" w:hint="eastAsia"/>
          <w:szCs w:val="24"/>
        </w:rPr>
        <w:t>教</w:t>
      </w:r>
      <w:r w:rsidR="00B22926">
        <w:rPr>
          <w:rFonts w:ascii="Times New Roman" w:eastAsia="新細明體" w:hAnsi="Times New Roman" w:cs="Times New Roman"/>
          <w:szCs w:val="24"/>
        </w:rPr>
        <w:t>師可視乎學生對於漫畫的理解能力而選取</w:t>
      </w:r>
      <w:r w:rsidR="00B22926" w:rsidRPr="00B22926">
        <w:rPr>
          <w:rFonts w:ascii="Times New Roman" w:eastAsia="新細明體" w:hAnsi="Times New Roman" w:cs="Times New Roman" w:hint="eastAsia"/>
          <w:szCs w:val="24"/>
        </w:rPr>
        <w:t>（</w:t>
      </w:r>
      <w:r w:rsidR="00B22926" w:rsidRPr="00B22926">
        <w:rPr>
          <w:rFonts w:ascii="Times New Roman" w:eastAsia="新細明體" w:hAnsi="Times New Roman" w:cs="Times New Roman" w:hint="eastAsia"/>
          <w:szCs w:val="24"/>
        </w:rPr>
        <w:t>A</w:t>
      </w:r>
      <w:r w:rsidR="00B22926" w:rsidRPr="00B22926">
        <w:rPr>
          <w:rFonts w:ascii="Times New Roman" w:eastAsia="新細明體" w:hAnsi="Times New Roman" w:cs="Times New Roman" w:hint="eastAsia"/>
          <w:szCs w:val="24"/>
        </w:rPr>
        <w:t>）</w:t>
      </w:r>
      <w:r w:rsidR="00B22926" w:rsidRPr="00B22926">
        <w:rPr>
          <w:rFonts w:ascii="Times New Roman" w:eastAsia="新細明體" w:hAnsi="Times New Roman" w:cs="Times New Roman" w:hint="eastAsia"/>
          <w:b/>
          <w:szCs w:val="24"/>
          <w:u w:val="thick"/>
          <w:shd w:val="pct15" w:color="auto" w:fill="FFFFFF"/>
        </w:rPr>
        <w:t>或</w:t>
      </w:r>
      <w:r w:rsidR="00B22926" w:rsidRPr="00B22926">
        <w:rPr>
          <w:rFonts w:ascii="Times New Roman" w:eastAsia="新細明體" w:hAnsi="Times New Roman" w:cs="Times New Roman" w:hint="eastAsia"/>
          <w:szCs w:val="24"/>
        </w:rPr>
        <w:t>（</w:t>
      </w:r>
      <w:r w:rsidR="00B22926" w:rsidRPr="00B22926">
        <w:rPr>
          <w:rFonts w:ascii="Times New Roman" w:eastAsia="新細明體" w:hAnsi="Times New Roman" w:cs="Times New Roman" w:hint="eastAsia"/>
          <w:szCs w:val="24"/>
        </w:rPr>
        <w:t>B</w:t>
      </w:r>
      <w:r w:rsidR="00B22926" w:rsidRPr="00B22926">
        <w:rPr>
          <w:rFonts w:ascii="Times New Roman" w:eastAsia="新細明體" w:hAnsi="Times New Roman" w:cs="Times New Roman" w:hint="eastAsia"/>
          <w:szCs w:val="24"/>
        </w:rPr>
        <w:t>）</w:t>
      </w:r>
      <w:r w:rsidR="00B22926">
        <w:rPr>
          <w:rFonts w:ascii="Times New Roman" w:eastAsia="新細明體" w:hAnsi="Times New Roman" w:cs="Times New Roman" w:hint="eastAsia"/>
          <w:szCs w:val="24"/>
        </w:rPr>
        <w:t>予</w:t>
      </w:r>
      <w:r w:rsidR="00B22926">
        <w:rPr>
          <w:rFonts w:ascii="Times New Roman" w:eastAsia="新細明體" w:hAnsi="Times New Roman" w:cs="Times New Roman"/>
          <w:szCs w:val="24"/>
        </w:rPr>
        <w:t>學生處理</w:t>
      </w:r>
      <w:r w:rsidR="00B22926">
        <w:rPr>
          <w:rFonts w:ascii="Times New Roman" w:eastAsia="新細明體" w:hAnsi="Times New Roman" w:cs="Times New Roman" w:hint="eastAsia"/>
          <w:szCs w:val="24"/>
        </w:rPr>
        <w:t>。至於習作</w:t>
      </w:r>
      <w:r w:rsidR="00B22926">
        <w:rPr>
          <w:rFonts w:ascii="Times New Roman" w:eastAsia="新細明體" w:hAnsi="Times New Roman" w:cs="Times New Roman"/>
          <w:szCs w:val="24"/>
        </w:rPr>
        <w:t>的</w:t>
      </w:r>
      <w:r w:rsidR="00B22926">
        <w:rPr>
          <w:rFonts w:ascii="Times New Roman" w:eastAsia="新細明體" w:hAnsi="Times New Roman" w:cs="Times New Roman" w:hint="eastAsia"/>
          <w:szCs w:val="24"/>
        </w:rPr>
        <w:t>各</w:t>
      </w:r>
      <w:r w:rsidR="00B22926">
        <w:rPr>
          <w:rFonts w:ascii="Times New Roman" w:eastAsia="新細明體" w:hAnsi="Times New Roman" w:cs="Times New Roman"/>
          <w:szCs w:val="24"/>
        </w:rPr>
        <w:t>題</w:t>
      </w:r>
      <w:r w:rsidR="00B22926">
        <w:rPr>
          <w:rFonts w:ascii="Times New Roman" w:eastAsia="新細明體" w:hAnsi="Times New Roman" w:cs="Times New Roman" w:hint="eastAsia"/>
          <w:szCs w:val="24"/>
        </w:rPr>
        <w:t>問題</w:t>
      </w:r>
      <w:r w:rsidRPr="009E7DAA">
        <w:rPr>
          <w:rFonts w:ascii="Times New Roman" w:eastAsia="新細明體" w:hAnsi="Times New Roman" w:cs="Times New Roman" w:hint="eastAsia"/>
          <w:szCs w:val="24"/>
        </w:rPr>
        <w:t>及</w:t>
      </w:r>
      <w:r w:rsidR="00B22926">
        <w:rPr>
          <w:rFonts w:ascii="Times New Roman" w:eastAsia="新細明體" w:hAnsi="Times New Roman" w:cs="Times New Roman" w:hint="eastAsia"/>
          <w:szCs w:val="24"/>
        </w:rPr>
        <w:t>相</w:t>
      </w:r>
      <w:r w:rsidR="00B22926">
        <w:rPr>
          <w:rFonts w:ascii="Times New Roman" w:eastAsia="新細明體" w:hAnsi="Times New Roman" w:cs="Times New Roman"/>
          <w:szCs w:val="24"/>
        </w:rPr>
        <w:t>關</w:t>
      </w:r>
      <w:r w:rsidRPr="009E7DAA">
        <w:rPr>
          <w:rFonts w:ascii="Times New Roman" w:eastAsia="新細明體" w:hAnsi="Times New Roman" w:cs="Times New Roman" w:hint="eastAsia"/>
          <w:szCs w:val="24"/>
        </w:rPr>
        <w:t>作答要求</w:t>
      </w:r>
      <w:r w:rsidR="00B22926">
        <w:rPr>
          <w:rFonts w:ascii="Times New Roman" w:eastAsia="新細明體" w:hAnsi="Times New Roman" w:cs="Times New Roman" w:hint="eastAsia"/>
          <w:szCs w:val="24"/>
        </w:rPr>
        <w:t>，</w:t>
      </w:r>
      <w:r w:rsidR="00B22926">
        <w:rPr>
          <w:rFonts w:ascii="Times New Roman" w:eastAsia="新細明體" w:hAnsi="Times New Roman" w:cs="Times New Roman"/>
          <w:szCs w:val="24"/>
        </w:rPr>
        <w:t>則完全</w:t>
      </w:r>
      <w:r w:rsidRPr="009E7DAA">
        <w:rPr>
          <w:rFonts w:ascii="Times New Roman" w:eastAsia="新細明體" w:hAnsi="Times New Roman" w:cs="Times New Roman" w:hint="eastAsia"/>
          <w:szCs w:val="24"/>
        </w:rPr>
        <w:t>相同。</w:t>
      </w:r>
      <w:r w:rsidR="00B22926">
        <w:rPr>
          <w:rFonts w:ascii="Times New Roman" w:eastAsia="新細明體" w:hAnsi="Times New Roman" w:cs="Times New Roman" w:hint="eastAsia"/>
          <w:szCs w:val="24"/>
        </w:rPr>
        <w:t>此</w:t>
      </w:r>
      <w:r w:rsidR="00B22926">
        <w:rPr>
          <w:rFonts w:ascii="Times New Roman" w:eastAsia="新細明體" w:hAnsi="Times New Roman" w:cs="Times New Roman"/>
          <w:szCs w:val="24"/>
        </w:rPr>
        <w:t>外，本題</w:t>
      </w:r>
      <w:r w:rsidR="00B22926">
        <w:rPr>
          <w:rFonts w:ascii="Times New Roman" w:eastAsia="新細明體" w:hAnsi="Times New Roman" w:cs="Times New Roman" w:hint="eastAsia"/>
          <w:szCs w:val="24"/>
        </w:rPr>
        <w:t>並</w:t>
      </w:r>
      <w:r w:rsidR="00B22926">
        <w:rPr>
          <w:rFonts w:ascii="Times New Roman" w:eastAsia="新細明體" w:hAnsi="Times New Roman" w:cs="Times New Roman"/>
          <w:szCs w:val="24"/>
        </w:rPr>
        <w:t>非公開考試的考題題型，旨在增加</w:t>
      </w:r>
      <w:r w:rsidR="00B22926">
        <w:rPr>
          <w:rFonts w:ascii="Times New Roman" w:eastAsia="新細明體" w:hAnsi="Times New Roman" w:cs="Times New Roman" w:hint="eastAsia"/>
          <w:szCs w:val="24"/>
        </w:rPr>
        <w:t>學</w:t>
      </w:r>
      <w:r w:rsidR="00B22926">
        <w:rPr>
          <w:rFonts w:ascii="Times New Roman" w:eastAsia="新細明體" w:hAnsi="Times New Roman" w:cs="Times New Roman"/>
          <w:szCs w:val="24"/>
        </w:rPr>
        <w:t>生</w:t>
      </w:r>
      <w:r w:rsidR="00B22926">
        <w:rPr>
          <w:rFonts w:ascii="Times New Roman" w:eastAsia="新細明體" w:hAnsi="Times New Roman" w:cs="Times New Roman" w:hint="eastAsia"/>
          <w:szCs w:val="24"/>
        </w:rPr>
        <w:t>處</w:t>
      </w:r>
      <w:r w:rsidR="00B22926">
        <w:rPr>
          <w:rFonts w:ascii="Times New Roman" w:eastAsia="新細明體" w:hAnsi="Times New Roman" w:cs="Times New Roman"/>
          <w:szCs w:val="24"/>
        </w:rPr>
        <w:t>理漫畫題的能力</w:t>
      </w:r>
      <w:r w:rsidR="00B22926">
        <w:rPr>
          <w:rFonts w:ascii="Times New Roman" w:eastAsia="新細明體" w:hAnsi="Times New Roman" w:cs="Times New Roman" w:hint="eastAsia"/>
          <w:szCs w:val="24"/>
        </w:rPr>
        <w:t>，</w:t>
      </w:r>
      <w:r w:rsidR="00B22926">
        <w:rPr>
          <w:rFonts w:ascii="Times New Roman" w:eastAsia="新細明體" w:hAnsi="Times New Roman" w:cs="Times New Roman"/>
          <w:szCs w:val="24"/>
        </w:rPr>
        <w:t>以及</w:t>
      </w:r>
      <w:r w:rsidR="00AA4883">
        <w:rPr>
          <w:rFonts w:ascii="Times New Roman" w:eastAsia="新細明體" w:hAnsi="Times New Roman" w:cs="Times New Roman" w:hint="eastAsia"/>
          <w:szCs w:val="24"/>
        </w:rPr>
        <w:t>要</w:t>
      </w:r>
      <w:r w:rsidR="00AA4883">
        <w:rPr>
          <w:rFonts w:ascii="Times New Roman" w:eastAsia="新細明體" w:hAnsi="Times New Roman" w:cs="Times New Roman"/>
          <w:szCs w:val="24"/>
        </w:rPr>
        <w:t>求學生</w:t>
      </w:r>
      <w:r w:rsidR="00B22926">
        <w:rPr>
          <w:rFonts w:ascii="Times New Roman" w:eastAsia="新細明體" w:hAnsi="Times New Roman" w:cs="Times New Roman"/>
          <w:szCs w:val="24"/>
        </w:rPr>
        <w:t>轉化</w:t>
      </w:r>
      <w:r w:rsidR="00AA4883">
        <w:rPr>
          <w:rFonts w:ascii="Times New Roman" w:eastAsia="新細明體" w:hAnsi="Times New Roman" w:cs="Times New Roman" w:hint="eastAsia"/>
          <w:szCs w:val="24"/>
        </w:rPr>
        <w:t>他</w:t>
      </w:r>
      <w:r w:rsidR="00AA4883">
        <w:rPr>
          <w:rFonts w:ascii="Times New Roman" w:eastAsia="新細明體" w:hAnsi="Times New Roman" w:cs="Times New Roman"/>
          <w:szCs w:val="24"/>
        </w:rPr>
        <w:t>對於改革開放以來中國發展的認識而</w:t>
      </w:r>
      <w:r w:rsidR="00AA4883">
        <w:rPr>
          <w:rFonts w:ascii="Times New Roman" w:eastAsia="新細明體" w:hAnsi="Times New Roman" w:cs="Times New Roman" w:hint="eastAsia"/>
          <w:szCs w:val="24"/>
        </w:rPr>
        <w:t>回</w:t>
      </w:r>
      <w:r w:rsidR="00AA4883">
        <w:rPr>
          <w:rFonts w:ascii="Times New Roman" w:eastAsia="新細明體" w:hAnsi="Times New Roman" w:cs="Times New Roman"/>
          <w:szCs w:val="24"/>
        </w:rPr>
        <w:t>答問題</w:t>
      </w:r>
      <w:r w:rsidR="00B22926">
        <w:rPr>
          <w:rFonts w:ascii="Times New Roman" w:eastAsia="新細明體" w:hAnsi="Times New Roman" w:cs="Times New Roman"/>
          <w:szCs w:val="24"/>
        </w:rPr>
        <w:t>。</w:t>
      </w:r>
    </w:p>
    <w:p w:rsidR="00B22926" w:rsidRPr="009E7DAA" w:rsidRDefault="00B22926" w:rsidP="00B22926">
      <w:pPr>
        <w:ind w:firstLineChars="200" w:firstLine="480"/>
        <w:jc w:val="both"/>
        <w:rPr>
          <w:rFonts w:ascii="Times New Roman" w:eastAsia="新細明體" w:hAnsi="Times New Roman" w:cs="Times New Roman"/>
          <w:b/>
          <w:szCs w:val="24"/>
          <w:u w:val="thick"/>
        </w:rPr>
      </w:pPr>
    </w:p>
    <w:p w:rsidR="009E7DAA" w:rsidRPr="009E7DAA" w:rsidRDefault="009E7DAA" w:rsidP="009E7DAA">
      <w:pPr>
        <w:rPr>
          <w:rFonts w:ascii="Times New Roman" w:eastAsia="新細明體" w:hAnsi="Times New Roman" w:cs="Times New Roman"/>
          <w:szCs w:val="24"/>
          <w:u w:val="thick"/>
        </w:rPr>
      </w:pPr>
      <w:r w:rsidRPr="009E7DAA">
        <w:rPr>
          <w:rFonts w:ascii="Times New Roman" w:eastAsia="新細明體" w:hAnsi="Times New Roman" w:cs="Times New Roman" w:hint="eastAsia"/>
          <w:szCs w:val="24"/>
          <w:u w:val="thick"/>
        </w:rPr>
        <w:t>預期學生表現</w:t>
      </w:r>
    </w:p>
    <w:p w:rsidR="009E7DAA" w:rsidRPr="009E7DAA" w:rsidRDefault="009E7DAA" w:rsidP="009E7DAA">
      <w:pPr>
        <w:rPr>
          <w:rFonts w:ascii="Times New Roman" w:eastAsia="新細明體" w:hAnsi="Times New Roman" w:cs="Times New Roman"/>
          <w:szCs w:val="24"/>
          <w:u w:val="thick"/>
        </w:rPr>
      </w:pPr>
    </w:p>
    <w:p w:rsidR="009E7DAA" w:rsidRPr="009E7DAA" w:rsidRDefault="009E7DAA" w:rsidP="009E7DAA">
      <w:pPr>
        <w:numPr>
          <w:ilvl w:val="0"/>
          <w:numId w:val="14"/>
        </w:numPr>
        <w:rPr>
          <w:rFonts w:ascii="Times New Roman" w:eastAsia="新細明體" w:hAnsi="Times New Roman" w:cs="Times New Roman"/>
          <w:szCs w:val="24"/>
        </w:rPr>
      </w:pPr>
      <w:r w:rsidRPr="009E7DAA">
        <w:rPr>
          <w:rFonts w:ascii="Times New Roman" w:eastAsia="新細明體" w:hAnsi="Times New Roman" w:cs="Times New Roman" w:hint="eastAsia"/>
          <w:szCs w:val="24"/>
        </w:rPr>
        <w:t>知識</w:t>
      </w:r>
    </w:p>
    <w:p w:rsidR="009E7DAA" w:rsidRPr="009E7DAA" w:rsidRDefault="009E7DAA" w:rsidP="009E7DAA">
      <w:pPr>
        <w:ind w:left="480"/>
        <w:rPr>
          <w:rFonts w:ascii="Times New Roman" w:eastAsia="新細明體" w:hAnsi="Times New Roman" w:cs="Times New Roman"/>
          <w:szCs w:val="24"/>
        </w:rPr>
      </w:pPr>
    </w:p>
    <w:p w:rsidR="009E7DAA" w:rsidRPr="009E7DAA" w:rsidRDefault="009E7DAA" w:rsidP="009E7DAA">
      <w:pPr>
        <w:numPr>
          <w:ilvl w:val="0"/>
          <w:numId w:val="15"/>
        </w:numPr>
        <w:jc w:val="both"/>
        <w:rPr>
          <w:rFonts w:ascii="Times New Roman" w:eastAsia="新細明體" w:hAnsi="Times New Roman" w:cs="Times New Roman"/>
        </w:rPr>
      </w:pPr>
      <w:r w:rsidRPr="009E7DAA">
        <w:rPr>
          <w:rFonts w:ascii="Times New Roman" w:eastAsia="新細明體" w:hAnsi="Times New Roman" w:cs="Times New Roman" w:hint="eastAsia"/>
          <w:szCs w:val="24"/>
        </w:rPr>
        <w:t>就</w:t>
      </w:r>
      <w:r w:rsidRPr="009E7DAA">
        <w:rPr>
          <w:rFonts w:ascii="Times New Roman" w:eastAsia="新細明體" w:hAnsi="Times New Roman" w:cs="Times New Roman" w:hint="eastAsia"/>
        </w:rPr>
        <w:t>（</w:t>
      </w:r>
      <w:r w:rsidRPr="009E7DAA">
        <w:rPr>
          <w:rFonts w:ascii="Times New Roman" w:eastAsia="新細明體" w:hAnsi="Times New Roman" w:cs="Times New Roman"/>
        </w:rPr>
        <w:t>a</w:t>
      </w:r>
      <w:r w:rsidRPr="009E7DAA">
        <w:rPr>
          <w:rFonts w:ascii="Times New Roman" w:eastAsia="新細明體" w:hAnsi="Times New Roman" w:cs="Times New Roman" w:hint="eastAsia"/>
        </w:rPr>
        <w:t>）題而言，資料一的重點在於指出留學生回國後，他們「在職場的好時光一去不復返」，而資料二的漫畫正好形象地反映了這個訊息。學生可以指出該漫畫右方是一條連接天上與地下的樓梯，而漫畫人物是戴着大學畢業帽的；再加上漫畫左上方的飛機，暗示他是剛畢業回流的「海歸」。而漫畫左方的樓梯與右方的樓梯，兩者存在間隙，並且各不着地，暗示「海歸」回國後發現自己不了解國內情況（內地諺語所謂的「不接地氣」），因而遇到不少困難。至於為漫畫創作標題，旨在測試學生能否將漫畫所隱含的意思簡潔地表達出來，可讓學生自由發揮，但必須配合漫畫原意及符合題目規定不多於</w:t>
      </w:r>
      <w:r w:rsidRPr="009E7DAA">
        <w:rPr>
          <w:rFonts w:ascii="Times New Roman" w:eastAsia="新細明體" w:hAnsi="Times New Roman" w:cs="Times New Roman" w:hint="eastAsia"/>
        </w:rPr>
        <w:t>10</w:t>
      </w:r>
      <w:r w:rsidRPr="009E7DAA">
        <w:rPr>
          <w:rFonts w:ascii="Times New Roman" w:eastAsia="新細明體" w:hAnsi="Times New Roman" w:cs="Times New Roman" w:hint="eastAsia"/>
        </w:rPr>
        <w:t>個字的要求。</w:t>
      </w:r>
    </w:p>
    <w:p w:rsidR="009E7DAA" w:rsidRPr="009E7DAA" w:rsidRDefault="009E7DAA" w:rsidP="009E7DAA">
      <w:pPr>
        <w:rPr>
          <w:rFonts w:ascii="Times New Roman" w:eastAsia="新細明體" w:hAnsi="Times New Roman" w:cs="Times New Roman"/>
          <w:szCs w:val="24"/>
        </w:rPr>
      </w:pPr>
    </w:p>
    <w:p w:rsidR="009E7DAA" w:rsidRPr="009E7DAA" w:rsidRDefault="009E7DAA" w:rsidP="009E7DAA">
      <w:pPr>
        <w:numPr>
          <w:ilvl w:val="0"/>
          <w:numId w:val="15"/>
        </w:numPr>
        <w:rPr>
          <w:rFonts w:ascii="Times New Roman" w:eastAsia="新細明體" w:hAnsi="Times New Roman" w:cs="Times New Roman"/>
          <w:szCs w:val="24"/>
        </w:rPr>
      </w:pPr>
      <w:r w:rsidRPr="009E7DAA">
        <w:rPr>
          <w:rFonts w:ascii="Times New Roman" w:eastAsia="新細明體" w:hAnsi="Times New Roman" w:cs="Times New Roman" w:hint="eastAsia"/>
          <w:szCs w:val="24"/>
        </w:rPr>
        <w:t>就</w:t>
      </w:r>
      <w:r w:rsidRPr="009E7DAA">
        <w:rPr>
          <w:rFonts w:ascii="Times New Roman" w:eastAsia="新細明體" w:hAnsi="Times New Roman" w:cs="Times New Roman" w:hint="eastAsia"/>
        </w:rPr>
        <w:t>（</w:t>
      </w:r>
      <w:r w:rsidRPr="009E7DAA">
        <w:rPr>
          <w:rFonts w:ascii="Times New Roman" w:eastAsia="新細明體" w:hAnsi="Times New Roman" w:cs="Times New Roman"/>
        </w:rPr>
        <w:t>b</w:t>
      </w:r>
      <w:r w:rsidRPr="009E7DAA">
        <w:rPr>
          <w:rFonts w:ascii="Times New Roman" w:eastAsia="新細明體" w:hAnsi="Times New Roman" w:cs="Times New Roman" w:hint="eastAsia"/>
        </w:rPr>
        <w:t>）題而言，學生可以參考題目資料，並就個人認識而回應問題。學生可以從今天留學生的個人素質整體上不及從前的留學生；他們不熟悉國內情況；回國後遇上</w:t>
      </w:r>
      <w:r w:rsidR="00B22926">
        <w:rPr>
          <w:rFonts w:ascii="Times New Roman" w:eastAsia="新細明體" w:hAnsi="Times New Roman" w:cs="Times New Roman" w:hint="eastAsia"/>
        </w:rPr>
        <w:t>與國</w:t>
      </w:r>
      <w:r w:rsidR="00B22926">
        <w:rPr>
          <w:rFonts w:ascii="Times New Roman" w:eastAsia="新細明體" w:hAnsi="Times New Roman" w:cs="Times New Roman"/>
        </w:rPr>
        <w:t>外不同的文化環境</w:t>
      </w:r>
      <w:r w:rsidRPr="009E7DAA">
        <w:rPr>
          <w:rFonts w:ascii="Times New Roman" w:eastAsia="新細明體" w:hAnsi="Times New Roman" w:cs="Times New Roman" w:hint="eastAsia"/>
        </w:rPr>
        <w:t>而需要適應；國內員工的質素普遍已有提升，因而在能力上已經和留學生差異不大等因素，解釋「海歸」「在職場的好時光一去不復返」的原因。</w:t>
      </w:r>
    </w:p>
    <w:p w:rsidR="009E7DAA" w:rsidRPr="009E7DAA" w:rsidRDefault="009E7DAA" w:rsidP="009E7DAA">
      <w:pPr>
        <w:ind w:left="958"/>
        <w:rPr>
          <w:rFonts w:ascii="Times New Roman" w:eastAsia="新細明體" w:hAnsi="Times New Roman" w:cs="Times New Roman"/>
          <w:szCs w:val="24"/>
        </w:rPr>
      </w:pPr>
    </w:p>
    <w:p w:rsidR="009E7DAA" w:rsidRPr="009E7DAA" w:rsidRDefault="009E7DAA" w:rsidP="009E7DAA">
      <w:pPr>
        <w:numPr>
          <w:ilvl w:val="0"/>
          <w:numId w:val="14"/>
        </w:numPr>
        <w:rPr>
          <w:rFonts w:ascii="Times New Roman" w:eastAsia="新細明體" w:hAnsi="Times New Roman" w:cs="Times New Roman"/>
          <w:szCs w:val="24"/>
        </w:rPr>
      </w:pPr>
      <w:r w:rsidRPr="009E7DAA">
        <w:rPr>
          <w:rFonts w:ascii="Times New Roman" w:eastAsia="新細明體" w:hAnsi="Times New Roman" w:cs="Times New Roman" w:hint="eastAsia"/>
          <w:szCs w:val="24"/>
        </w:rPr>
        <w:t>能力</w:t>
      </w:r>
    </w:p>
    <w:p w:rsidR="009E7DAA" w:rsidRPr="009E7DAA" w:rsidRDefault="009E7DAA" w:rsidP="009E7DAA">
      <w:pPr>
        <w:ind w:left="480"/>
        <w:rPr>
          <w:rFonts w:ascii="Times New Roman" w:eastAsia="新細明體" w:hAnsi="Times New Roman" w:cs="Times New Roman"/>
          <w:szCs w:val="24"/>
        </w:rPr>
      </w:pPr>
    </w:p>
    <w:p w:rsidR="009E7DAA" w:rsidRPr="009E7DAA" w:rsidRDefault="009E7DAA" w:rsidP="009E7DAA">
      <w:pPr>
        <w:numPr>
          <w:ilvl w:val="0"/>
          <w:numId w:val="15"/>
        </w:numPr>
        <w:rPr>
          <w:rFonts w:ascii="Times New Roman" w:eastAsia="新細明體" w:hAnsi="Times New Roman" w:cs="Times New Roman"/>
          <w:szCs w:val="24"/>
        </w:rPr>
      </w:pPr>
      <w:r w:rsidRPr="009E7DAA">
        <w:rPr>
          <w:rFonts w:ascii="Times New Roman" w:eastAsia="新細明體" w:hAnsi="Times New Roman" w:cs="Times New Roman" w:hint="eastAsia"/>
          <w:szCs w:val="24"/>
        </w:rPr>
        <w:t>展示對題目要求有良好理解。</w:t>
      </w:r>
    </w:p>
    <w:p w:rsidR="009E7DAA" w:rsidRPr="009E7DAA" w:rsidRDefault="009E7DAA" w:rsidP="009E7DAA">
      <w:pPr>
        <w:numPr>
          <w:ilvl w:val="0"/>
          <w:numId w:val="15"/>
        </w:numPr>
        <w:rPr>
          <w:rFonts w:ascii="Times New Roman" w:eastAsia="新細明體" w:hAnsi="Times New Roman" w:cs="Times New Roman"/>
          <w:b/>
          <w:szCs w:val="24"/>
          <w:u w:val="thick"/>
        </w:rPr>
      </w:pPr>
      <w:r w:rsidRPr="009E7DAA">
        <w:rPr>
          <w:rFonts w:ascii="Times New Roman" w:eastAsia="新細明體" w:hAnsi="Times New Roman" w:cs="Times New Roman" w:hint="eastAsia"/>
          <w:szCs w:val="24"/>
        </w:rPr>
        <w:t>提取及詮釋漫畫資料的主要訊息，並利用相關的例子配合解說。</w:t>
      </w:r>
    </w:p>
    <w:p w:rsidR="009E7DAA" w:rsidRPr="009E7DAA" w:rsidRDefault="009E7DAA" w:rsidP="009E7DAA">
      <w:pPr>
        <w:numPr>
          <w:ilvl w:val="0"/>
          <w:numId w:val="15"/>
        </w:numPr>
        <w:rPr>
          <w:rFonts w:ascii="Times New Roman" w:eastAsia="新細明體" w:hAnsi="Times New Roman" w:cs="Times New Roman"/>
          <w:b/>
          <w:szCs w:val="24"/>
          <w:u w:val="thick"/>
        </w:rPr>
      </w:pPr>
      <w:r w:rsidRPr="009E7DAA">
        <w:rPr>
          <w:rFonts w:ascii="Times New Roman" w:eastAsia="新細明體" w:hAnsi="Times New Roman" w:cs="Times New Roman" w:hint="eastAsia"/>
          <w:szCs w:val="24"/>
        </w:rPr>
        <w:t>應用已掌握的知識和概念解釋題目資料所見的現象。</w:t>
      </w:r>
    </w:p>
    <w:p w:rsidR="009E7DAA" w:rsidRPr="009E7DAA" w:rsidRDefault="009E7DAA" w:rsidP="009E7DAA">
      <w:pPr>
        <w:widowControl/>
        <w:jc w:val="both"/>
        <w:rPr>
          <w:rFonts w:ascii="Times New Roman" w:eastAsia="新細明體" w:hAnsi="Times New Roman" w:cs="Times New Roman"/>
          <w:b/>
          <w:szCs w:val="24"/>
          <w:u w:val="thick"/>
        </w:rPr>
      </w:pPr>
    </w:p>
    <w:p w:rsidR="00FC0DAC" w:rsidRPr="00FC0DAC" w:rsidRDefault="00A1625C" w:rsidP="00391C92">
      <w:pPr>
        <w:snapToGrid w:val="0"/>
        <w:spacing w:line="360" w:lineRule="atLeast"/>
        <w:jc w:val="both"/>
        <w:rPr>
          <w:rFonts w:ascii="新細明體" w:eastAsia="新細明體" w:hAnsi="新細明體" w:cs="Arial Unicode MS"/>
          <w:b/>
          <w:color w:val="000000"/>
          <w:szCs w:val="24"/>
        </w:rPr>
      </w:pPr>
      <w:r>
        <w:rPr>
          <w:rFonts w:ascii="Times New Roman" w:eastAsia="新細明體" w:hAnsi="Times New Roman" w:cs="Times New Roman" w:hint="eastAsia"/>
          <w:b/>
          <w:szCs w:val="24"/>
          <w:u w:val="thick"/>
        </w:rPr>
        <w:lastRenderedPageBreak/>
        <w:t>附</w:t>
      </w:r>
      <w:r>
        <w:rPr>
          <w:rFonts w:ascii="Times New Roman" w:eastAsia="新細明體" w:hAnsi="Times New Roman" w:cs="Times New Roman"/>
          <w:b/>
          <w:szCs w:val="24"/>
          <w:u w:val="thick"/>
        </w:rPr>
        <w:t>件四：觀察漫畫的參考資料</w:t>
      </w:r>
      <w:r w:rsidR="00FC0DAC" w:rsidRPr="00FC0DAC">
        <w:rPr>
          <w:rFonts w:ascii="新細明體" w:eastAsia="新細明體" w:hAnsi="新細明體" w:cs="Arial Unicode MS" w:hint="eastAsia"/>
          <w:color w:val="000000"/>
          <w:szCs w:val="24"/>
        </w:rPr>
        <w:t>（教師請視乎情況而考慮是否派發予學生）</w:t>
      </w:r>
    </w:p>
    <w:p w:rsidR="00FC0DAC" w:rsidRPr="005647EC" w:rsidRDefault="00FC0DAC" w:rsidP="00FC0DAC">
      <w:pPr>
        <w:snapToGrid w:val="0"/>
        <w:spacing w:line="360" w:lineRule="atLeast"/>
        <w:rPr>
          <w:rFonts w:ascii="新細明體" w:eastAsia="新細明體" w:hAnsi="新細明體" w:cs="Arial Unicode MS"/>
          <w:color w:val="000000"/>
          <w:szCs w:val="24"/>
        </w:rPr>
      </w:pPr>
    </w:p>
    <w:tbl>
      <w:tblPr>
        <w:tblStyle w:val="4"/>
        <w:tblW w:w="8251" w:type="dxa"/>
        <w:tblInd w:w="108" w:type="dxa"/>
        <w:tblLook w:val="04A0" w:firstRow="1" w:lastRow="0" w:firstColumn="1" w:lastColumn="0" w:noHBand="0" w:noVBand="1"/>
      </w:tblPr>
      <w:tblGrid>
        <w:gridCol w:w="8251"/>
      </w:tblGrid>
      <w:tr w:rsidR="00FC0DAC" w:rsidRPr="00FC0DAC" w:rsidTr="00465224">
        <w:trPr>
          <w:trHeight w:val="12460"/>
        </w:trPr>
        <w:tc>
          <w:tcPr>
            <w:tcW w:w="8251" w:type="dxa"/>
          </w:tcPr>
          <w:p w:rsidR="00CF6CA7" w:rsidRDefault="00CF6CA7" w:rsidP="00FC0DAC">
            <w:pPr>
              <w:snapToGrid w:val="0"/>
              <w:spacing w:line="360" w:lineRule="atLeast"/>
              <w:jc w:val="center"/>
              <w:rPr>
                <w:rFonts w:ascii="新細明體" w:eastAsia="新細明體" w:hAnsi="新細明體" w:cs="Arial Unicode MS"/>
                <w:b/>
                <w:color w:val="000000"/>
                <w:szCs w:val="24"/>
                <w:u w:val="thick"/>
              </w:rPr>
            </w:pPr>
          </w:p>
          <w:p w:rsidR="00FC0DAC" w:rsidRPr="00FC0DAC" w:rsidRDefault="00FC0DAC" w:rsidP="00FC0DAC">
            <w:pPr>
              <w:snapToGrid w:val="0"/>
              <w:spacing w:line="360" w:lineRule="atLeast"/>
              <w:jc w:val="center"/>
              <w:rPr>
                <w:rFonts w:ascii="新細明體" w:eastAsia="新細明體" w:hAnsi="新細明體" w:cs="Arial Unicode MS"/>
                <w:b/>
                <w:color w:val="000000"/>
                <w:szCs w:val="24"/>
                <w:u w:val="thick"/>
              </w:rPr>
            </w:pPr>
            <w:r w:rsidRPr="00FC0DAC">
              <w:rPr>
                <w:rFonts w:ascii="新細明體" w:eastAsia="新細明體" w:hAnsi="新細明體" w:cs="Arial Unicode MS" w:hint="eastAsia"/>
                <w:b/>
                <w:color w:val="000000"/>
                <w:szCs w:val="24"/>
                <w:u w:val="thick"/>
              </w:rPr>
              <w:t>觀察漫畫時需要留意的地方</w:t>
            </w:r>
          </w:p>
          <w:p w:rsidR="00FC0DAC" w:rsidRPr="00FC0DAC" w:rsidRDefault="00FC0DAC" w:rsidP="00FC0DAC">
            <w:pPr>
              <w:snapToGrid w:val="0"/>
              <w:spacing w:line="360" w:lineRule="atLeast"/>
              <w:jc w:val="center"/>
              <w:rPr>
                <w:rFonts w:ascii="新細明體" w:eastAsia="新細明體" w:hAnsi="新細明體" w:cs="Arial Unicode MS"/>
                <w:color w:val="000000"/>
                <w:szCs w:val="24"/>
                <w:u w:val="thick"/>
              </w:rPr>
            </w:pPr>
          </w:p>
          <w:p w:rsidR="00FC0DAC" w:rsidRPr="00FC0DAC" w:rsidRDefault="00FC0DAC" w:rsidP="00FC0DAC">
            <w:pPr>
              <w:numPr>
                <w:ilvl w:val="0"/>
                <w:numId w:val="16"/>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仔細觀察漫畫，找出關鍵特徵。觀察時宜特別留意：</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 xml:space="preserve">標題  </w:t>
            </w:r>
          </w:p>
          <w:p w:rsidR="00FC0DAC" w:rsidRPr="00FC0DAC" w:rsidRDefault="00FC0DAC" w:rsidP="00FC0DAC">
            <w:pPr>
              <w:numPr>
                <w:ilvl w:val="1"/>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標題是漫畫的眼睛，具有導向作用，透過它可以洞察整幅漫畫的主題，有助理解漫畫的寓意。此外，亦要留意漫畫的標題可能以反語的方式表述，在解讀時要特別注意。</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漫畫內人和物件（動植物或靜物）的外貌、衣著、動作、語言、表情</w:t>
            </w:r>
          </w:p>
          <w:p w:rsidR="00FC0DAC" w:rsidRPr="00FC0DAC" w:rsidRDefault="00FC0DAC" w:rsidP="00FC0DAC">
            <w:pPr>
              <w:numPr>
                <w:ilvl w:val="1"/>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特別留意這些人和物的動態或外形細節，因為這些細節提供的訊息，應該與漫畫的主題有關。</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背景（例如場景、環境、氣氛、顏色……）</w:t>
            </w:r>
          </w:p>
          <w:p w:rsidR="00FC0DAC" w:rsidRPr="00FC0DAC" w:rsidRDefault="00FC0DAC" w:rsidP="00FC0DAC">
            <w:pPr>
              <w:numPr>
                <w:ilvl w:val="1"/>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了解這些背景想帶給讀者哪些感受，例如黑色是陰沉可怖、紅色是危險（或喜慶）；陽光普照代表開朗、寒風呼呼代表情境蕭殺。</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提示文字（例如文字描述、數字、對話內容）</w:t>
            </w:r>
          </w:p>
          <w:p w:rsidR="00FC0DAC" w:rsidRPr="00FC0DAC" w:rsidRDefault="00FC0DAC" w:rsidP="00FC0DAC">
            <w:pPr>
              <w:numPr>
                <w:ilvl w:val="1"/>
                <w:numId w:val="17"/>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漫畫的提示文字往往言簡意賅，但對於領會漫畫的寓意極有幫助，必須仔細閱讀，以思考這些提示所隱含的觀點。</w:t>
            </w:r>
          </w:p>
          <w:p w:rsidR="00FC0DAC" w:rsidRPr="00FC0DAC" w:rsidRDefault="00FC0DAC" w:rsidP="00FC0DAC">
            <w:pPr>
              <w:snapToGrid w:val="0"/>
              <w:spacing w:line="360" w:lineRule="atLeast"/>
              <w:rPr>
                <w:rFonts w:ascii="新細明體" w:eastAsia="新細明體" w:hAnsi="新細明體" w:cs="Arial Unicode MS"/>
                <w:color w:val="000000"/>
                <w:szCs w:val="24"/>
              </w:rPr>
            </w:pPr>
          </w:p>
          <w:p w:rsidR="00FC0DAC" w:rsidRPr="00FC0DAC" w:rsidRDefault="00FC0DAC" w:rsidP="00FC0DAC">
            <w:pPr>
              <w:numPr>
                <w:ilvl w:val="0"/>
                <w:numId w:val="16"/>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推斷各項特徵的意義</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8"/>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從比較入手</w:t>
            </w:r>
          </w:p>
          <w:p w:rsidR="00FC0DAC" w:rsidRPr="00FC0DAC" w:rsidRDefault="00FC0DAC" w:rsidP="00FC0DAC">
            <w:pPr>
              <w:numPr>
                <w:ilvl w:val="1"/>
                <w:numId w:val="18"/>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例如大小、高低、前後、中心和邊緣</w:t>
            </w:r>
            <w:r w:rsidRPr="00FC0DAC">
              <w:rPr>
                <w:rFonts w:ascii="新細明體" w:eastAsia="新細明體" w:hAnsi="新細明體" w:cs="Arial Unicode MS"/>
                <w:color w:val="000000"/>
                <w:szCs w:val="24"/>
              </w:rPr>
              <w:t>…</w:t>
            </w:r>
            <w:r w:rsidRPr="00FC0DAC">
              <w:rPr>
                <w:rFonts w:ascii="新細明體" w:eastAsia="新細明體" w:hAnsi="新細明體" w:cs="Arial Unicode MS" w:hint="eastAsia"/>
                <w:color w:val="000000"/>
                <w:szCs w:val="24"/>
              </w:rPr>
              <w:t>…</w:t>
            </w:r>
          </w:p>
          <w:p w:rsidR="00FC0DAC" w:rsidRPr="00FC0DAC" w:rsidRDefault="00FC0DAC" w:rsidP="00FC0DAC">
            <w:pPr>
              <w:snapToGrid w:val="0"/>
              <w:spacing w:line="360" w:lineRule="atLeast"/>
              <w:ind w:left="480"/>
              <w:jc w:val="both"/>
              <w:rPr>
                <w:rFonts w:ascii="新細明體" w:eastAsia="新細明體" w:hAnsi="新細明體" w:cs="Arial Unicode MS"/>
                <w:color w:val="000000"/>
                <w:szCs w:val="24"/>
              </w:rPr>
            </w:pPr>
          </w:p>
          <w:p w:rsidR="00FC0DAC" w:rsidRPr="00FC0DAC" w:rsidRDefault="00FC0DAC" w:rsidP="00FC0DAC">
            <w:pPr>
              <w:numPr>
                <w:ilvl w:val="0"/>
                <w:numId w:val="18"/>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 xml:space="preserve">從漫畫的誇張之處入手 </w:t>
            </w:r>
          </w:p>
          <w:p w:rsidR="00FC0DAC" w:rsidRPr="00FC0DAC" w:rsidRDefault="00FC0DAC" w:rsidP="00FC0DAC">
            <w:pPr>
              <w:numPr>
                <w:ilvl w:val="1"/>
                <w:numId w:val="18"/>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漫畫為了說明某些觀點，往往對人物行為或場景描繪予以誇張，以達到突出主題及吸引讀者的目的。故此誇張之處往往透露了漫畫的弦外之音，亦是漫畫的寓意所在。</w:t>
            </w:r>
          </w:p>
          <w:p w:rsidR="00FC0DAC" w:rsidRPr="00FC0DAC" w:rsidRDefault="00FC0DAC" w:rsidP="00FC0DAC">
            <w:pPr>
              <w:snapToGrid w:val="0"/>
              <w:spacing w:line="360" w:lineRule="atLeast"/>
              <w:jc w:val="both"/>
              <w:rPr>
                <w:rFonts w:ascii="新細明體" w:eastAsia="新細明體" w:hAnsi="新細明體" w:cs="Arial Unicode MS"/>
                <w:color w:val="000000"/>
                <w:szCs w:val="24"/>
              </w:rPr>
            </w:pPr>
          </w:p>
          <w:p w:rsidR="00FC0DAC" w:rsidRPr="005647EC" w:rsidRDefault="00FC0DAC" w:rsidP="00FC0DAC">
            <w:pPr>
              <w:numPr>
                <w:ilvl w:val="0"/>
                <w:numId w:val="16"/>
              </w:numPr>
              <w:snapToGrid w:val="0"/>
              <w:spacing w:line="360" w:lineRule="atLeast"/>
              <w:jc w:val="both"/>
              <w:rPr>
                <w:rFonts w:ascii="新細明體" w:eastAsia="新細明體" w:hAnsi="新細明體" w:cs="Arial Unicode MS"/>
                <w:color w:val="000000"/>
                <w:szCs w:val="24"/>
              </w:rPr>
            </w:pPr>
            <w:r w:rsidRPr="00FC0DAC">
              <w:rPr>
                <w:rFonts w:ascii="新細明體" w:eastAsia="新細明體" w:hAnsi="新細明體" w:cs="Arial Unicode MS" w:hint="eastAsia"/>
                <w:color w:val="000000"/>
                <w:szCs w:val="24"/>
              </w:rPr>
              <w:t>思考該漫畫與哪些新聞或事件相關，再聯繫已學習的知識 / 概念，說明漫畫引伸</w:t>
            </w:r>
            <w:r w:rsidR="00744083">
              <w:rPr>
                <w:rFonts w:ascii="新細明體" w:eastAsia="新細明體" w:hAnsi="新細明體" w:cs="Arial Unicode MS" w:hint="eastAsia"/>
                <w:color w:val="000000"/>
                <w:szCs w:val="24"/>
              </w:rPr>
              <w:t>的意義，或</w:t>
            </w:r>
            <w:r w:rsidRPr="00FC0DAC">
              <w:rPr>
                <w:rFonts w:ascii="新細明體" w:eastAsia="新細明體" w:hAnsi="新細明體" w:cs="Arial Unicode MS" w:hint="eastAsia"/>
                <w:color w:val="000000"/>
                <w:szCs w:val="24"/>
              </w:rPr>
              <w:t>想諷刺哪些問題 / 現象 / 事件 / 人物或公眾行為。</w:t>
            </w:r>
          </w:p>
        </w:tc>
      </w:tr>
    </w:tbl>
    <w:p w:rsidR="005647EC" w:rsidRDefault="005647EC" w:rsidP="005647EC">
      <w:pPr>
        <w:jc w:val="center"/>
        <w:rPr>
          <w:rFonts w:ascii="Calibri" w:eastAsia="新細明體" w:hAnsi="Calibri" w:cs="Times New Roman"/>
        </w:rPr>
      </w:pPr>
    </w:p>
    <w:p w:rsidR="0074610A" w:rsidRPr="0074610A" w:rsidRDefault="005647EC" w:rsidP="0074610A">
      <w:pPr>
        <w:jc w:val="center"/>
        <w:rPr>
          <w:rFonts w:ascii="Calibri" w:eastAsia="新細明體" w:hAnsi="Calibri" w:cs="Times New Roman"/>
        </w:rPr>
      </w:pPr>
      <w:r w:rsidRPr="005647EC">
        <w:rPr>
          <w:rFonts w:ascii="Calibri" w:eastAsia="新細明體" w:hAnsi="Calibri" w:cs="Times New Roman"/>
        </w:rPr>
        <w:t>學與教活動</w:t>
      </w:r>
      <w:r w:rsidR="005011F2">
        <w:rPr>
          <w:rFonts w:ascii="Calibri" w:eastAsia="新細明體" w:hAnsi="Calibri" w:cs="Times New Roman" w:hint="eastAsia"/>
        </w:rPr>
        <w:t>（</w:t>
      </w:r>
      <w:r w:rsidRPr="005647EC">
        <w:rPr>
          <w:rFonts w:ascii="Calibri" w:eastAsia="新細明體" w:hAnsi="Calibri" w:cs="Times New Roman" w:hint="eastAsia"/>
        </w:rPr>
        <w:t>一</w:t>
      </w:r>
      <w:r w:rsidR="005011F2">
        <w:rPr>
          <w:rFonts w:ascii="Calibri" w:eastAsia="新細明體" w:hAnsi="Calibri" w:cs="Times New Roman" w:hint="eastAsia"/>
        </w:rPr>
        <w:t>）</w:t>
      </w:r>
      <w:r w:rsidRPr="005647EC">
        <w:rPr>
          <w:rFonts w:ascii="Calibri" w:eastAsia="新細明體" w:hAnsi="Calibri" w:cs="Times New Roman"/>
        </w:rPr>
        <w:t>完</w:t>
      </w:r>
    </w:p>
    <w:p w:rsidR="005647EC" w:rsidRDefault="005647EC" w:rsidP="005647EC">
      <w:pPr>
        <w:jc w:val="center"/>
        <w:rPr>
          <w:rFonts w:ascii="Calibri" w:eastAsia="新細明體" w:hAnsi="Calibri" w:cs="Times New Roman"/>
          <w:b/>
          <w:u w:val="thick"/>
        </w:rPr>
      </w:pPr>
      <w:r w:rsidRPr="005647EC">
        <w:rPr>
          <w:rFonts w:ascii="Calibri" w:eastAsia="新細明體" w:hAnsi="Calibri" w:cs="Times New Roman" w:hint="eastAsia"/>
          <w:b/>
          <w:u w:val="thick"/>
        </w:rPr>
        <w:lastRenderedPageBreak/>
        <w:t>學與教活動</w:t>
      </w:r>
      <w:r w:rsidR="005011F2">
        <w:rPr>
          <w:rFonts w:ascii="Calibri" w:eastAsia="新細明體" w:hAnsi="Calibri" w:cs="Times New Roman" w:hint="eastAsia"/>
          <w:b/>
          <w:u w:val="thick"/>
        </w:rPr>
        <w:t>（</w:t>
      </w:r>
      <w:r>
        <w:rPr>
          <w:rFonts w:ascii="Calibri" w:eastAsia="新細明體" w:hAnsi="Calibri" w:cs="Times New Roman" w:hint="eastAsia"/>
          <w:b/>
          <w:u w:val="thick"/>
        </w:rPr>
        <w:t>二</w:t>
      </w:r>
      <w:r w:rsidR="005011F2">
        <w:rPr>
          <w:rFonts w:ascii="Calibri" w:eastAsia="新細明體" w:hAnsi="Calibri" w:cs="Times New Roman" w:hint="eastAsia"/>
          <w:b/>
          <w:u w:val="thick"/>
        </w:rPr>
        <w:t>）</w:t>
      </w:r>
    </w:p>
    <w:p w:rsidR="005011F2" w:rsidRDefault="005011F2" w:rsidP="005647EC">
      <w:pPr>
        <w:jc w:val="center"/>
        <w:rPr>
          <w:rFonts w:ascii="Calibri" w:eastAsia="新細明體" w:hAnsi="Calibri" w:cs="Times New Roman"/>
          <w:b/>
          <w:u w:val="thick"/>
        </w:rPr>
      </w:pPr>
    </w:p>
    <w:p w:rsidR="005647EC" w:rsidRDefault="005647EC" w:rsidP="005647EC">
      <w:pPr>
        <w:pStyle w:val="a7"/>
        <w:numPr>
          <w:ilvl w:val="0"/>
          <w:numId w:val="19"/>
        </w:numPr>
        <w:ind w:leftChars="0"/>
        <w:rPr>
          <w:rFonts w:ascii="Calibri" w:eastAsia="新細明體" w:hAnsi="Calibri" w:cs="Times New Roman"/>
          <w:b/>
          <w:u w:val="thick"/>
        </w:rPr>
      </w:pPr>
      <w:r w:rsidRPr="0077295E">
        <w:rPr>
          <w:rFonts w:ascii="Calibri" w:eastAsia="新細明體" w:hAnsi="Calibri" w:cs="Times New Roman" w:hint="eastAsia"/>
          <w:b/>
          <w:u w:val="thick"/>
        </w:rPr>
        <w:t>活動設計</w:t>
      </w:r>
    </w:p>
    <w:p w:rsidR="00B97381" w:rsidRDefault="00B97381" w:rsidP="00B97381">
      <w:pPr>
        <w:pStyle w:val="a7"/>
        <w:ind w:leftChars="0" w:left="420"/>
        <w:rPr>
          <w:rFonts w:ascii="Calibri" w:eastAsia="新細明體" w:hAnsi="Calibri" w:cs="Times New Roman"/>
          <w:b/>
          <w:u w:val="thick"/>
        </w:rPr>
      </w:pPr>
    </w:p>
    <w:tbl>
      <w:tblPr>
        <w:tblStyle w:val="a8"/>
        <w:tblW w:w="0" w:type="auto"/>
        <w:tblLook w:val="04A0" w:firstRow="1" w:lastRow="0" w:firstColumn="1" w:lastColumn="0" w:noHBand="0" w:noVBand="1"/>
      </w:tblPr>
      <w:tblGrid>
        <w:gridCol w:w="846"/>
        <w:gridCol w:w="7450"/>
      </w:tblGrid>
      <w:tr w:rsidR="00F72B4B" w:rsidTr="00F72B4B">
        <w:tc>
          <w:tcPr>
            <w:tcW w:w="846" w:type="dxa"/>
          </w:tcPr>
          <w:p w:rsidR="00F72B4B" w:rsidRPr="00F72B4B" w:rsidRDefault="00F72B4B" w:rsidP="00F72B4B">
            <w:pPr>
              <w:jc w:val="center"/>
              <w:rPr>
                <w:rFonts w:ascii="Calibri" w:eastAsia="新細明體" w:hAnsi="Calibri" w:cs="Times New Roman"/>
                <w:b/>
              </w:rPr>
            </w:pPr>
            <w:r w:rsidRPr="00F72B4B">
              <w:rPr>
                <w:rFonts w:ascii="Calibri" w:eastAsia="新細明體" w:hAnsi="Calibri" w:cs="Times New Roman" w:hint="eastAsia"/>
                <w:b/>
              </w:rPr>
              <w:t>課</w:t>
            </w:r>
            <w:r w:rsidRPr="00F72B4B">
              <w:rPr>
                <w:rFonts w:ascii="Calibri" w:eastAsia="新細明體" w:hAnsi="Calibri" w:cs="Times New Roman"/>
                <w:b/>
              </w:rPr>
              <w:t>前</w:t>
            </w:r>
          </w:p>
        </w:tc>
        <w:tc>
          <w:tcPr>
            <w:tcW w:w="7450" w:type="dxa"/>
          </w:tcPr>
          <w:p w:rsidR="00F72B4B" w:rsidRPr="00F72B4B" w:rsidRDefault="00F72B4B" w:rsidP="00F72B4B">
            <w:pPr>
              <w:pStyle w:val="a7"/>
              <w:numPr>
                <w:ilvl w:val="0"/>
                <w:numId w:val="34"/>
              </w:numPr>
              <w:ind w:leftChars="0"/>
              <w:jc w:val="both"/>
              <w:rPr>
                <w:rFonts w:ascii="Calibri" w:eastAsia="新細明體" w:hAnsi="Calibri" w:cs="Times New Roman"/>
              </w:rPr>
            </w:pPr>
            <w:r w:rsidRPr="00F72B4B">
              <w:rPr>
                <w:rFonts w:ascii="Times New Roman" w:eastAsia="新細明體" w:hAnsi="Times New Roman" w:cs="Times New Roman" w:hint="eastAsia"/>
              </w:rPr>
              <w:t>派發課前閱讀資料（附件五），要求學生於上課前閱讀，讓他們在課前對於「一帶一路」倡議有基本認識，以方便</w:t>
            </w:r>
            <w:r>
              <w:rPr>
                <w:rFonts w:ascii="Times New Roman" w:eastAsia="新細明體" w:hAnsi="Times New Roman" w:cs="Times New Roman" w:hint="eastAsia"/>
              </w:rPr>
              <w:t>課堂</w:t>
            </w:r>
            <w:r w:rsidRPr="00F72B4B">
              <w:rPr>
                <w:rFonts w:ascii="Times New Roman" w:eastAsia="新細明體" w:hAnsi="Times New Roman" w:cs="Times New Roman" w:hint="eastAsia"/>
              </w:rPr>
              <w:t>小組討論活動。</w:t>
            </w:r>
          </w:p>
        </w:tc>
      </w:tr>
      <w:tr w:rsidR="00F72B4B" w:rsidTr="00F72B4B">
        <w:tc>
          <w:tcPr>
            <w:tcW w:w="846" w:type="dxa"/>
            <w:vMerge w:val="restart"/>
          </w:tcPr>
          <w:p w:rsidR="00F72B4B" w:rsidRPr="00F72B4B" w:rsidRDefault="00F72B4B" w:rsidP="00F72B4B">
            <w:pPr>
              <w:jc w:val="center"/>
              <w:rPr>
                <w:rFonts w:ascii="Calibri" w:eastAsia="新細明體" w:hAnsi="Calibri" w:cs="Times New Roman"/>
                <w:b/>
              </w:rPr>
            </w:pPr>
            <w:r w:rsidRPr="00F72B4B">
              <w:rPr>
                <w:rFonts w:ascii="Calibri" w:eastAsia="新細明體" w:hAnsi="Calibri" w:cs="Times New Roman" w:hint="eastAsia"/>
                <w:b/>
              </w:rPr>
              <w:t>課</w:t>
            </w:r>
            <w:r w:rsidRPr="00F72B4B">
              <w:rPr>
                <w:rFonts w:ascii="Calibri" w:eastAsia="新細明體" w:hAnsi="Calibri" w:cs="Times New Roman"/>
                <w:b/>
              </w:rPr>
              <w:t>堂</w:t>
            </w:r>
          </w:p>
        </w:tc>
        <w:tc>
          <w:tcPr>
            <w:tcW w:w="7450" w:type="dxa"/>
          </w:tcPr>
          <w:p w:rsidR="00F72B4B" w:rsidRPr="00D96272" w:rsidRDefault="00F72B4B" w:rsidP="00F72B4B">
            <w:pPr>
              <w:jc w:val="both"/>
              <w:rPr>
                <w:rFonts w:ascii="Times New Roman" w:eastAsia="新細明體" w:hAnsi="Times New Roman"/>
                <w:b/>
              </w:rPr>
            </w:pPr>
            <w:r w:rsidRPr="00D96272">
              <w:rPr>
                <w:rFonts w:ascii="Times New Roman" w:eastAsia="新細明體" w:hAnsi="Times New Roman" w:hint="eastAsia"/>
                <w:b/>
                <w:u w:val="thick"/>
              </w:rPr>
              <w:t>引入課題及</w:t>
            </w:r>
            <w:r w:rsidRPr="00D96272">
              <w:rPr>
                <w:rFonts w:ascii="Times New Roman" w:eastAsia="新細明體" w:hAnsi="Times New Roman"/>
                <w:b/>
                <w:u w:val="thick"/>
              </w:rPr>
              <w:t>教師講授</w:t>
            </w:r>
          </w:p>
          <w:p w:rsidR="00F72B4B" w:rsidRPr="00D96272" w:rsidRDefault="00F72B4B" w:rsidP="00317098">
            <w:pPr>
              <w:pStyle w:val="a7"/>
              <w:numPr>
                <w:ilvl w:val="0"/>
                <w:numId w:val="34"/>
              </w:numPr>
              <w:ind w:leftChars="0"/>
              <w:jc w:val="both"/>
              <w:rPr>
                <w:rFonts w:ascii="Times New Roman" w:eastAsia="新細明體" w:hAnsi="Times New Roman"/>
              </w:rPr>
            </w:pPr>
            <w:r w:rsidRPr="00D96272">
              <w:rPr>
                <w:rFonts w:ascii="Times New Roman" w:eastAsia="新細明體" w:hAnsi="Times New Roman"/>
              </w:rPr>
              <w:t>邀請學生就課前閱讀所得而談談他們對於「一帶一路</w:t>
            </w:r>
            <w:r w:rsidRPr="00D96272">
              <w:rPr>
                <w:rFonts w:ascii="Times New Roman" w:eastAsia="新細明體" w:hAnsi="Times New Roman" w:hint="eastAsia"/>
              </w:rPr>
              <w:t>」倡議</w:t>
            </w:r>
            <w:r w:rsidRPr="00D96272">
              <w:rPr>
                <w:rFonts w:ascii="Times New Roman" w:eastAsia="新細明體" w:hAnsi="Times New Roman"/>
              </w:rPr>
              <w:t>的認識，例如它的源起、目標、涉及的國家等。</w:t>
            </w:r>
          </w:p>
          <w:p w:rsidR="00F72B4B" w:rsidRPr="00D96272" w:rsidRDefault="00F72B4B" w:rsidP="00317098">
            <w:pPr>
              <w:pStyle w:val="a7"/>
              <w:numPr>
                <w:ilvl w:val="0"/>
                <w:numId w:val="34"/>
              </w:numPr>
              <w:ind w:leftChars="0"/>
              <w:jc w:val="both"/>
              <w:rPr>
                <w:rFonts w:ascii="Times New Roman" w:eastAsia="新細明體" w:hAnsi="Times New Roman"/>
              </w:rPr>
            </w:pPr>
            <w:r>
              <w:rPr>
                <w:rFonts w:ascii="Times New Roman" w:eastAsia="新細明體" w:hAnsi="Times New Roman"/>
              </w:rPr>
              <w:t>假如班上有修讀中國歷史科的學生，可以邀請他們簡介</w:t>
            </w:r>
            <w:r>
              <w:rPr>
                <w:rFonts w:ascii="Times New Roman" w:eastAsia="新細明體" w:hAnsi="Times New Roman" w:hint="eastAsia"/>
              </w:rPr>
              <w:t>古代</w:t>
            </w:r>
            <w:r w:rsidRPr="00D96272">
              <w:rPr>
                <w:rFonts w:ascii="Times New Roman" w:eastAsia="新細明體" w:hAnsi="Times New Roman"/>
              </w:rPr>
              <w:t>的絲綢之路和海</w:t>
            </w:r>
            <w:r>
              <w:rPr>
                <w:rFonts w:ascii="Times New Roman" w:eastAsia="新細明體" w:hAnsi="Times New Roman"/>
              </w:rPr>
              <w:t>上絲綢之路（例如形成的背景和時期、代表人物、路線、貿易貨物、</w:t>
            </w:r>
            <w:r>
              <w:rPr>
                <w:rFonts w:ascii="Times New Roman" w:eastAsia="新細明體" w:hAnsi="Times New Roman" w:hint="eastAsia"/>
              </w:rPr>
              <w:t>沿線</w:t>
            </w:r>
            <w:r w:rsidRPr="00D96272">
              <w:rPr>
                <w:rFonts w:ascii="Times New Roman" w:eastAsia="新細明體" w:hAnsi="Times New Roman"/>
              </w:rPr>
              <w:t>國家）。如果學生對</w:t>
            </w:r>
            <w:r>
              <w:rPr>
                <w:rFonts w:ascii="Times New Roman" w:eastAsia="新細明體" w:hAnsi="Times New Roman" w:hint="eastAsia"/>
              </w:rPr>
              <w:t>於古代</w:t>
            </w:r>
            <w:r w:rsidRPr="00D96272">
              <w:rPr>
                <w:rFonts w:ascii="Times New Roman" w:eastAsia="新細明體" w:hAnsi="Times New Roman" w:hint="eastAsia"/>
              </w:rPr>
              <w:t>絲路</w:t>
            </w:r>
            <w:r w:rsidRPr="00D96272">
              <w:rPr>
                <w:rFonts w:ascii="Times New Roman" w:eastAsia="新細明體" w:hAnsi="Times New Roman"/>
              </w:rPr>
              <w:t>認識較少，可由教師簡介。</w:t>
            </w:r>
          </w:p>
          <w:p w:rsidR="00F72B4B" w:rsidRPr="00D96272" w:rsidRDefault="00F72B4B" w:rsidP="00317098">
            <w:pPr>
              <w:pStyle w:val="a7"/>
              <w:numPr>
                <w:ilvl w:val="0"/>
                <w:numId w:val="34"/>
              </w:numPr>
              <w:ind w:leftChars="0"/>
              <w:jc w:val="both"/>
              <w:rPr>
                <w:rFonts w:ascii="Times New Roman" w:eastAsia="新細明體" w:hAnsi="Times New Roman"/>
              </w:rPr>
            </w:pPr>
            <w:r w:rsidRPr="00D96272">
              <w:rPr>
                <w:rFonts w:ascii="Times New Roman" w:eastAsia="新細明體" w:hAnsi="Times New Roman" w:hint="eastAsia"/>
              </w:rPr>
              <w:t>承接</w:t>
            </w:r>
            <w:r>
              <w:rPr>
                <w:rFonts w:ascii="Times New Roman" w:eastAsia="新細明體" w:hAnsi="Times New Roman" w:hint="eastAsia"/>
              </w:rPr>
              <w:t>古代</w:t>
            </w:r>
            <w:r w:rsidRPr="00D96272">
              <w:rPr>
                <w:rFonts w:ascii="Times New Roman" w:eastAsia="新細明體" w:hAnsi="Times New Roman"/>
              </w:rPr>
              <w:t>絲路（包括陸上與海上）的簡介，</w:t>
            </w:r>
            <w:r>
              <w:rPr>
                <w:rFonts w:ascii="Times New Roman" w:eastAsia="新細明體" w:hAnsi="Times New Roman" w:hint="eastAsia"/>
              </w:rPr>
              <w:t>教師</w:t>
            </w:r>
            <w:r w:rsidRPr="00D96272">
              <w:rPr>
                <w:rFonts w:ascii="Times New Roman" w:eastAsia="新細明體" w:hAnsi="Times New Roman"/>
              </w:rPr>
              <w:t>應強調今天的「一帶一路</w:t>
            </w:r>
            <w:r w:rsidRPr="00D96272">
              <w:rPr>
                <w:rFonts w:ascii="Times New Roman" w:eastAsia="新細明體" w:hAnsi="Times New Roman" w:hint="eastAsia"/>
              </w:rPr>
              <w:t>」</w:t>
            </w:r>
            <w:r w:rsidRPr="00D96272">
              <w:rPr>
                <w:rFonts w:ascii="Times New Roman" w:eastAsia="新細明體" w:hAnsi="Times New Roman"/>
              </w:rPr>
              <w:t>倡議與古代絲路並不等同，以免學生誤以為這是歷史的翻版，誤解了「一帶一路</w:t>
            </w:r>
            <w:r w:rsidRPr="00D96272">
              <w:rPr>
                <w:rFonts w:ascii="Times New Roman" w:eastAsia="新細明體" w:hAnsi="Times New Roman" w:hint="eastAsia"/>
              </w:rPr>
              <w:t>」的意義</w:t>
            </w:r>
            <w:r w:rsidRPr="00D96272">
              <w:rPr>
                <w:rFonts w:ascii="Times New Roman" w:eastAsia="新細明體" w:hAnsi="Times New Roman"/>
                <w:vertAlign w:val="superscript"/>
              </w:rPr>
              <w:footnoteReference w:id="2"/>
            </w:r>
            <w:r w:rsidRPr="00D96272">
              <w:rPr>
                <w:rFonts w:ascii="Times New Roman" w:eastAsia="新細明體" w:hAnsi="Times New Roman" w:hint="eastAsia"/>
              </w:rPr>
              <w:t>。</w:t>
            </w:r>
          </w:p>
          <w:p w:rsidR="00F72B4B" w:rsidRPr="00F72B4B" w:rsidRDefault="00F72B4B" w:rsidP="00F72B4B">
            <w:pPr>
              <w:pStyle w:val="a7"/>
              <w:numPr>
                <w:ilvl w:val="0"/>
                <w:numId w:val="34"/>
              </w:numPr>
              <w:ind w:leftChars="0"/>
              <w:jc w:val="both"/>
              <w:rPr>
                <w:rFonts w:ascii="Calibri" w:eastAsia="新細明體" w:hAnsi="Calibri" w:cs="Times New Roman"/>
              </w:rPr>
            </w:pPr>
            <w:r w:rsidRPr="00D96272">
              <w:rPr>
                <w:rFonts w:ascii="Times New Roman" w:eastAsia="新細明體" w:hAnsi="Times New Roman" w:hint="eastAsia"/>
              </w:rPr>
              <w:t>利用〈推動共建絲綢之路經濟帶和</w:t>
            </w:r>
            <w:r w:rsidRPr="00D96272">
              <w:rPr>
                <w:rFonts w:ascii="Times New Roman" w:eastAsia="新細明體" w:hAnsi="Times New Roman"/>
              </w:rPr>
              <w:t>21</w:t>
            </w:r>
            <w:r w:rsidRPr="00D96272">
              <w:rPr>
                <w:rFonts w:ascii="Times New Roman" w:eastAsia="新細明體" w:hAnsi="Times New Roman" w:hint="eastAsia"/>
              </w:rPr>
              <w:t>世紀海上絲綢之路的願景與行動〉</w:t>
            </w:r>
            <w:r>
              <w:rPr>
                <w:rFonts w:ascii="Times New Roman" w:eastAsia="新細明體" w:hAnsi="Times New Roman" w:hint="eastAsia"/>
              </w:rPr>
              <w:t>這份文件</w:t>
            </w:r>
            <w:r w:rsidRPr="00D96272">
              <w:rPr>
                <w:rFonts w:ascii="Times New Roman" w:eastAsia="新細明體" w:hAnsi="Times New Roman"/>
                <w:vertAlign w:val="superscript"/>
              </w:rPr>
              <w:footnoteReference w:id="3"/>
            </w:r>
            <w:r w:rsidRPr="00D96272">
              <w:rPr>
                <w:rFonts w:ascii="Times New Roman" w:eastAsia="新細明體" w:hAnsi="Times New Roman" w:hint="eastAsia"/>
              </w:rPr>
              <w:t>，進一步說明在「一帶一路」倡議下沿線國家的五項合作重點（「五通」），尤其是當中的「民心相通」，藉以引入小組討論</w:t>
            </w:r>
            <w:r>
              <w:rPr>
                <w:rFonts w:ascii="Times New Roman" w:eastAsia="新細明體" w:hAnsi="Times New Roman" w:hint="eastAsia"/>
              </w:rPr>
              <w:t>活</w:t>
            </w:r>
            <w:r>
              <w:rPr>
                <w:rFonts w:ascii="Times New Roman" w:eastAsia="新細明體" w:hAnsi="Times New Roman"/>
              </w:rPr>
              <w:t>動</w:t>
            </w:r>
            <w:r w:rsidRPr="00D96272">
              <w:rPr>
                <w:rFonts w:ascii="Times New Roman" w:eastAsia="新細明體" w:hAnsi="Times New Roman" w:hint="eastAsia"/>
              </w:rPr>
              <w:t>。</w:t>
            </w:r>
          </w:p>
        </w:tc>
      </w:tr>
      <w:tr w:rsidR="00F72B4B" w:rsidTr="00F72B4B">
        <w:tc>
          <w:tcPr>
            <w:tcW w:w="846" w:type="dxa"/>
            <w:vMerge/>
          </w:tcPr>
          <w:p w:rsidR="00F72B4B" w:rsidRPr="00F72B4B" w:rsidRDefault="00F72B4B" w:rsidP="00F72B4B">
            <w:pPr>
              <w:rPr>
                <w:rFonts w:ascii="Calibri" w:eastAsia="新細明體" w:hAnsi="Calibri" w:cs="Times New Roman"/>
              </w:rPr>
            </w:pPr>
          </w:p>
        </w:tc>
        <w:tc>
          <w:tcPr>
            <w:tcW w:w="7450" w:type="dxa"/>
          </w:tcPr>
          <w:p w:rsidR="00F72B4B" w:rsidRPr="00D96272" w:rsidRDefault="00F72B4B" w:rsidP="00F72B4B">
            <w:pPr>
              <w:jc w:val="both"/>
              <w:rPr>
                <w:rFonts w:ascii="Times New Roman" w:eastAsia="新細明體" w:hAnsi="Times New Roman"/>
                <w:b/>
              </w:rPr>
            </w:pPr>
            <w:r w:rsidRPr="00D96272">
              <w:rPr>
                <w:rFonts w:ascii="Times New Roman" w:eastAsia="新細明體" w:hAnsi="Times New Roman" w:hint="eastAsia"/>
                <w:b/>
                <w:u w:val="thick"/>
              </w:rPr>
              <w:t>小組討論、學生匯報及教師總結</w:t>
            </w:r>
          </w:p>
          <w:p w:rsidR="00F72B4B" w:rsidRPr="00D96272" w:rsidRDefault="00F72B4B" w:rsidP="00317098">
            <w:pPr>
              <w:pStyle w:val="a7"/>
              <w:numPr>
                <w:ilvl w:val="0"/>
                <w:numId w:val="34"/>
              </w:numPr>
              <w:ind w:leftChars="0"/>
              <w:jc w:val="both"/>
              <w:rPr>
                <w:rFonts w:ascii="Times New Roman" w:eastAsia="新細明體" w:hAnsi="Times New Roman"/>
              </w:rPr>
            </w:pPr>
            <w:r w:rsidRPr="00D96272">
              <w:rPr>
                <w:rFonts w:ascii="Times New Roman" w:eastAsia="新細明體" w:hAnsi="Times New Roman" w:hint="eastAsia"/>
              </w:rPr>
              <w:t>派發小組討論工作紙（</w:t>
            </w:r>
            <w:r w:rsidRPr="00F72B4B">
              <w:rPr>
                <w:rFonts w:ascii="Times New Roman" w:eastAsia="新細明體" w:hAnsi="Times New Roman" w:hint="eastAsia"/>
              </w:rPr>
              <w:t>附件六</w:t>
            </w:r>
            <w:r w:rsidRPr="00D96272">
              <w:rPr>
                <w:rFonts w:ascii="Times New Roman" w:eastAsia="新細明體" w:hAnsi="Times New Roman" w:hint="eastAsia"/>
              </w:rPr>
              <w:t>），然後要求學生分組，並在仔細閱讀工作紙各份資料後，討論所附的題目。如學生對於資料一的「</w:t>
            </w:r>
            <w:r w:rsidRPr="00D96272">
              <w:rPr>
                <w:rFonts w:ascii="Times New Roman" w:eastAsia="新細明體" w:hAnsi="Times New Roman" w:hint="eastAsia"/>
                <w:b/>
                <w:u w:val="thick"/>
              </w:rPr>
              <w:t>全方位外交</w:t>
            </w:r>
            <w:r w:rsidRPr="00D96272">
              <w:rPr>
                <w:rFonts w:ascii="Times New Roman" w:eastAsia="新細明體" w:hAnsi="Times New Roman" w:hint="eastAsia"/>
              </w:rPr>
              <w:t>」概念較為陌生，可向學生略為解說才開展討論。</w:t>
            </w:r>
          </w:p>
          <w:p w:rsidR="00F72B4B" w:rsidRPr="00D96272" w:rsidRDefault="00F72B4B" w:rsidP="00317098">
            <w:pPr>
              <w:pStyle w:val="a7"/>
              <w:numPr>
                <w:ilvl w:val="0"/>
                <w:numId w:val="34"/>
              </w:numPr>
              <w:ind w:leftChars="0"/>
              <w:jc w:val="both"/>
              <w:rPr>
                <w:rFonts w:ascii="Times New Roman" w:eastAsia="新細明體" w:hAnsi="Times New Roman"/>
              </w:rPr>
            </w:pPr>
            <w:r w:rsidRPr="00D96272">
              <w:rPr>
                <w:rFonts w:ascii="Times New Roman" w:eastAsia="新細明體" w:hAnsi="Times New Roman" w:hint="eastAsia"/>
              </w:rPr>
              <w:t>學生匯報討論結果（請視乎課時而決定匯報組別的數目）。</w:t>
            </w:r>
          </w:p>
          <w:p w:rsidR="00F72B4B" w:rsidRPr="00D96272" w:rsidRDefault="00F72B4B" w:rsidP="00317098">
            <w:pPr>
              <w:pStyle w:val="a7"/>
              <w:numPr>
                <w:ilvl w:val="0"/>
                <w:numId w:val="34"/>
              </w:numPr>
              <w:ind w:leftChars="0"/>
              <w:jc w:val="both"/>
              <w:rPr>
                <w:rFonts w:ascii="Times New Roman" w:eastAsia="新細明體" w:hAnsi="Times New Roman"/>
              </w:rPr>
            </w:pPr>
            <w:r>
              <w:rPr>
                <w:rFonts w:ascii="Times New Roman" w:eastAsia="新細明體" w:hAnsi="Times New Roman" w:hint="eastAsia"/>
              </w:rPr>
              <w:t>以</w:t>
            </w:r>
            <w:r w:rsidRPr="00D96272">
              <w:rPr>
                <w:rFonts w:ascii="Times New Roman" w:eastAsia="新細明體" w:hAnsi="Times New Roman" w:hint="eastAsia"/>
              </w:rPr>
              <w:t>學生的報告內容為基礎，並結合個人認識而作總結。例如：</w:t>
            </w:r>
          </w:p>
          <w:p w:rsidR="00F72B4B" w:rsidRPr="00D96272" w:rsidRDefault="00F72B4B" w:rsidP="00317098">
            <w:pPr>
              <w:numPr>
                <w:ilvl w:val="1"/>
                <w:numId w:val="30"/>
              </w:numPr>
              <w:jc w:val="both"/>
              <w:rPr>
                <w:rFonts w:ascii="Times New Roman" w:eastAsia="新細明體" w:hAnsi="Times New Roman"/>
              </w:rPr>
            </w:pPr>
            <w:r w:rsidRPr="00D96272">
              <w:rPr>
                <w:rFonts w:ascii="Times New Roman" w:eastAsia="新細明體" w:hAnsi="Times New Roman"/>
              </w:rPr>
              <w:t>說明「一帶一路</w:t>
            </w:r>
            <w:r w:rsidRPr="00D96272">
              <w:rPr>
                <w:rFonts w:ascii="Times New Roman" w:eastAsia="新細明體" w:hAnsi="Times New Roman" w:hint="eastAsia"/>
              </w:rPr>
              <w:t>」</w:t>
            </w:r>
            <w:r w:rsidRPr="00D96272">
              <w:rPr>
                <w:rFonts w:ascii="Times New Roman" w:eastAsia="新細明體" w:hAnsi="Times New Roman"/>
              </w:rPr>
              <w:t>倡議體現了</w:t>
            </w:r>
            <w:r w:rsidRPr="00317098">
              <w:rPr>
                <w:rFonts w:ascii="Times New Roman" w:eastAsia="新細明體" w:hAnsi="Times New Roman"/>
                <w:b/>
                <w:u w:val="thick"/>
              </w:rPr>
              <w:t>全方位外交</w:t>
            </w:r>
            <w:r w:rsidRPr="00D96272">
              <w:rPr>
                <w:rFonts w:ascii="Times New Roman" w:eastAsia="新細明體" w:hAnsi="Times New Roman"/>
              </w:rPr>
              <w:t>策略的運用，因為</w:t>
            </w:r>
            <w:r w:rsidRPr="00D96272">
              <w:rPr>
                <w:rFonts w:ascii="Times New Roman" w:eastAsia="新細明體" w:hAnsi="Times New Roman" w:hint="eastAsia"/>
              </w:rPr>
              <w:t>「一帶一路」沿線有</w:t>
            </w:r>
            <w:r w:rsidRPr="00D96272">
              <w:rPr>
                <w:rFonts w:ascii="Times New Roman" w:eastAsia="新細明體" w:hAnsi="Times New Roman" w:hint="eastAsia"/>
              </w:rPr>
              <w:t>60</w:t>
            </w:r>
            <w:r w:rsidRPr="00D96272">
              <w:rPr>
                <w:rFonts w:ascii="Times New Roman" w:eastAsia="新細明體" w:hAnsi="Times New Roman" w:hint="eastAsia"/>
              </w:rPr>
              <w:t>多個國家，當中既有已發展國家，亦有發展中國家；而且各國</w:t>
            </w:r>
            <w:r>
              <w:rPr>
                <w:rFonts w:ascii="Times New Roman" w:eastAsia="新細明體" w:hAnsi="Times New Roman" w:hint="eastAsia"/>
              </w:rPr>
              <w:t>之間的</w:t>
            </w:r>
            <w:r w:rsidRPr="00D96272">
              <w:rPr>
                <w:rFonts w:ascii="Times New Roman" w:eastAsia="新細明體" w:hAnsi="Times New Roman" w:hint="eastAsia"/>
              </w:rPr>
              <w:t>合作範疇，</w:t>
            </w:r>
            <w:r>
              <w:rPr>
                <w:rFonts w:ascii="Times New Roman" w:eastAsia="新細明體" w:hAnsi="Times New Roman" w:hint="eastAsia"/>
              </w:rPr>
              <w:t>遍及政治、貿易、能源、運輸、教育等方面，促進沿線國家互聯互通，可為中國開拓</w:t>
            </w:r>
            <w:r w:rsidRPr="00D96272">
              <w:rPr>
                <w:rFonts w:ascii="Times New Roman" w:eastAsia="新細明體" w:hAnsi="Times New Roman" w:hint="eastAsia"/>
              </w:rPr>
              <w:t>外交空間。以上所述都是全方位外交策略的重要內涵。</w:t>
            </w:r>
          </w:p>
          <w:p w:rsidR="00F72B4B" w:rsidRPr="00D96272" w:rsidRDefault="00F72B4B" w:rsidP="00317098">
            <w:pPr>
              <w:numPr>
                <w:ilvl w:val="1"/>
                <w:numId w:val="30"/>
              </w:numPr>
              <w:jc w:val="both"/>
              <w:rPr>
                <w:rFonts w:ascii="Times New Roman" w:eastAsia="新細明體" w:hAnsi="Times New Roman"/>
              </w:rPr>
            </w:pPr>
            <w:r w:rsidRPr="00D96272">
              <w:rPr>
                <w:rFonts w:ascii="Times New Roman" w:eastAsia="新細明體" w:hAnsi="Times New Roman" w:hint="eastAsia"/>
              </w:rPr>
              <w:t>指出「一帶一路」沿線</w:t>
            </w:r>
            <w:r>
              <w:rPr>
                <w:rFonts w:ascii="Times New Roman" w:eastAsia="新細明體" w:hAnsi="Times New Roman" w:hint="eastAsia"/>
              </w:rPr>
              <w:t>國家歷史文化不同、宗教信仰各異、政治體制多樣、經濟發展水平不一，</w:t>
            </w:r>
            <w:r w:rsidRPr="00D96272">
              <w:rPr>
                <w:rFonts w:ascii="Times New Roman" w:eastAsia="新細明體" w:hAnsi="Times New Roman" w:hint="eastAsia"/>
              </w:rPr>
              <w:t>因此</w:t>
            </w:r>
            <w:r>
              <w:rPr>
                <w:rFonts w:ascii="Times New Roman" w:eastAsia="新細明體" w:hAnsi="Times New Roman" w:hint="eastAsia"/>
              </w:rPr>
              <w:t>，需要借助</w:t>
            </w:r>
            <w:r w:rsidRPr="00D96272">
              <w:rPr>
                <w:rFonts w:ascii="Times New Roman" w:eastAsia="新細明體" w:hAnsi="Times New Roman" w:hint="eastAsia"/>
              </w:rPr>
              <w:t>教育</w:t>
            </w:r>
            <w:r>
              <w:rPr>
                <w:rFonts w:ascii="Times New Roman" w:eastAsia="新細明體" w:hAnsi="Times New Roman" w:hint="eastAsia"/>
              </w:rPr>
              <w:t>來</w:t>
            </w:r>
            <w:r w:rsidRPr="00D96272">
              <w:rPr>
                <w:rFonts w:ascii="Times New Roman" w:eastAsia="新細明體" w:hAnsi="Times New Roman" w:hint="eastAsia"/>
              </w:rPr>
              <w:t>實現</w:t>
            </w:r>
            <w:r w:rsidRPr="00D96272">
              <w:rPr>
                <w:rFonts w:ascii="Times New Roman" w:eastAsia="新細明體" w:hAnsi="Times New Roman" w:hint="eastAsia"/>
              </w:rPr>
              <w:lastRenderedPageBreak/>
              <w:t>「民心相通」，促進沿線各國人民的相互瞭解和信任。而其中一個途徑</w:t>
            </w:r>
            <w:r>
              <w:rPr>
                <w:rFonts w:ascii="Times New Roman" w:eastAsia="新細明體" w:hAnsi="Times New Roman" w:hint="eastAsia"/>
              </w:rPr>
              <w:t>，</w:t>
            </w:r>
            <w:r w:rsidRPr="00D96272">
              <w:rPr>
                <w:rFonts w:ascii="Times New Roman" w:eastAsia="新細明體" w:hAnsi="Times New Roman" w:hint="eastAsia"/>
              </w:rPr>
              <w:t>就是通過留學教育而培養懂得對方語言和文化的人材，成為「民心相通」的</w:t>
            </w:r>
            <w:r>
              <w:rPr>
                <w:rFonts w:ascii="Times New Roman" w:eastAsia="新細明體" w:hAnsi="Times New Roman" w:hint="eastAsia"/>
              </w:rPr>
              <w:t>橋樑</w:t>
            </w:r>
            <w:r w:rsidRPr="00D96272">
              <w:rPr>
                <w:rFonts w:ascii="Times New Roman" w:eastAsia="新細明體" w:hAnsi="Times New Roman" w:hint="eastAsia"/>
              </w:rPr>
              <w:t>。資料三的老撾留學生，正是中國利用留學教育</w:t>
            </w:r>
            <w:r>
              <w:rPr>
                <w:rFonts w:ascii="Times New Roman" w:eastAsia="新細明體" w:hAnsi="Times New Roman" w:hint="eastAsia"/>
              </w:rPr>
              <w:t>來</w:t>
            </w:r>
            <w:r w:rsidRPr="00D96272">
              <w:rPr>
                <w:rFonts w:ascii="Times New Roman" w:eastAsia="新細明體" w:hAnsi="Times New Roman" w:hint="eastAsia"/>
              </w:rPr>
              <w:t>加強與老撾，以至沿線國家關係的例子。</w:t>
            </w:r>
          </w:p>
          <w:p w:rsidR="00F72B4B" w:rsidRPr="00D96272" w:rsidRDefault="00F72B4B" w:rsidP="00317098">
            <w:pPr>
              <w:numPr>
                <w:ilvl w:val="1"/>
                <w:numId w:val="30"/>
              </w:numPr>
              <w:jc w:val="both"/>
              <w:rPr>
                <w:rFonts w:ascii="Times New Roman" w:eastAsia="新細明體" w:hAnsi="Times New Roman"/>
              </w:rPr>
            </w:pPr>
            <w:r w:rsidRPr="00D96272">
              <w:rPr>
                <w:rFonts w:ascii="Times New Roman" w:eastAsia="新細明體" w:hAnsi="Times New Roman" w:hint="eastAsia"/>
              </w:rPr>
              <w:t>「一帶一路」沿線國家學生來華留學的數目增長甚速，可以增加中國對於沿線國家的影響；而弊處則是前往沿線國家留學的中國學生甚少，令到中國缺乏認識這些國家的人材，不利於深入發展與這些國家的各方面關係。</w:t>
            </w:r>
          </w:p>
          <w:p w:rsidR="00F72B4B" w:rsidRDefault="00F72B4B" w:rsidP="00317098">
            <w:pPr>
              <w:numPr>
                <w:ilvl w:val="1"/>
                <w:numId w:val="30"/>
              </w:numPr>
              <w:jc w:val="both"/>
              <w:rPr>
                <w:rFonts w:ascii="Times New Roman" w:eastAsia="新細明體" w:hAnsi="Times New Roman"/>
              </w:rPr>
            </w:pPr>
            <w:r>
              <w:rPr>
                <w:rFonts w:ascii="Times New Roman" w:eastAsia="新細明體" w:hAnsi="Times New Roman" w:hint="eastAsia"/>
              </w:rPr>
              <w:t>吸引政策如增加來華留學獎學金的名額和金額、到當地宣傳中華文化甚至辦學（例如孔子學堂）；推動政策如派遣大量公費留學生（利用</w:t>
            </w:r>
            <w:r w:rsidRPr="00D96272">
              <w:rPr>
                <w:rFonts w:ascii="Times New Roman" w:eastAsia="新細明體" w:hAnsi="Times New Roman" w:hint="eastAsia"/>
              </w:rPr>
              <w:t>國家政策推動，這點尤為重要）、加強宣傳和引導自費留學生到沿線國家學習。</w:t>
            </w:r>
          </w:p>
          <w:p w:rsidR="003B3CF8" w:rsidRPr="00317098" w:rsidRDefault="00A16BCF" w:rsidP="00317098">
            <w:pPr>
              <w:numPr>
                <w:ilvl w:val="1"/>
                <w:numId w:val="30"/>
              </w:numPr>
              <w:jc w:val="both"/>
              <w:rPr>
                <w:rFonts w:ascii="Times New Roman" w:eastAsia="新細明體" w:hAnsi="Times New Roman"/>
              </w:rPr>
            </w:pPr>
            <w:r w:rsidRPr="00A16BCF">
              <w:rPr>
                <w:rFonts w:ascii="Times New Roman" w:eastAsia="新細明體" w:hAnsi="Times New Roman" w:hint="eastAsia"/>
              </w:rPr>
              <w:t>外國優秀學生選擇來華留學，也是中國</w:t>
            </w:r>
            <w:r w:rsidRPr="00317098">
              <w:rPr>
                <w:rFonts w:ascii="Times New Roman" w:eastAsia="新細明體" w:hAnsi="Times New Roman" w:hint="eastAsia"/>
                <w:b/>
                <w:u w:val="thick"/>
              </w:rPr>
              <w:t>綜合國力</w:t>
            </w:r>
            <w:r w:rsidRPr="00A16BCF">
              <w:rPr>
                <w:rFonts w:ascii="Times New Roman" w:eastAsia="新細明體" w:hAnsi="Times New Roman" w:hint="eastAsia"/>
              </w:rPr>
              <w:t>的一種體現，並且可彰顯正面的</w:t>
            </w:r>
            <w:r w:rsidRPr="00317098">
              <w:rPr>
                <w:rFonts w:ascii="Times New Roman" w:eastAsia="新細明體" w:hAnsi="Times New Roman" w:hint="eastAsia"/>
                <w:b/>
                <w:u w:val="thick"/>
              </w:rPr>
              <w:t>國家形象</w:t>
            </w:r>
            <w:r w:rsidRPr="00A16BCF">
              <w:rPr>
                <w:rFonts w:ascii="Times New Roman" w:eastAsia="新細明體" w:hAnsi="Times New Roman" w:hint="eastAsia"/>
              </w:rPr>
              <w:t>。</w:t>
            </w:r>
          </w:p>
        </w:tc>
      </w:tr>
      <w:tr w:rsidR="00F72B4B" w:rsidTr="00F72B4B">
        <w:tc>
          <w:tcPr>
            <w:tcW w:w="846" w:type="dxa"/>
          </w:tcPr>
          <w:p w:rsidR="00F72B4B" w:rsidRPr="00A16BCF" w:rsidRDefault="00A16BCF" w:rsidP="00A16BCF">
            <w:pPr>
              <w:jc w:val="center"/>
              <w:rPr>
                <w:rFonts w:ascii="Calibri" w:eastAsia="新細明體" w:hAnsi="Calibri" w:cs="Times New Roman"/>
                <w:b/>
              </w:rPr>
            </w:pPr>
            <w:r w:rsidRPr="00A16BCF">
              <w:rPr>
                <w:rFonts w:ascii="Calibri" w:eastAsia="新細明體" w:hAnsi="Calibri" w:cs="Times New Roman" w:hint="eastAsia"/>
                <w:b/>
              </w:rPr>
              <w:lastRenderedPageBreak/>
              <w:t>課</w:t>
            </w:r>
            <w:r w:rsidRPr="00A16BCF">
              <w:rPr>
                <w:rFonts w:ascii="Calibri" w:eastAsia="新細明體" w:hAnsi="Calibri" w:cs="Times New Roman"/>
                <w:b/>
              </w:rPr>
              <w:t>後</w:t>
            </w:r>
          </w:p>
        </w:tc>
        <w:tc>
          <w:tcPr>
            <w:tcW w:w="7450" w:type="dxa"/>
          </w:tcPr>
          <w:p w:rsidR="003B3CF8" w:rsidRPr="003B3CF8" w:rsidRDefault="003B3CF8" w:rsidP="003B3CF8">
            <w:pPr>
              <w:rPr>
                <w:rFonts w:ascii="Calibri" w:eastAsia="新細明體" w:hAnsi="Calibri" w:cs="Times New Roman"/>
                <w:b/>
              </w:rPr>
            </w:pPr>
            <w:r w:rsidRPr="003B3CF8">
              <w:rPr>
                <w:rFonts w:ascii="Calibri" w:eastAsia="新細明體" w:hAnsi="Calibri" w:cs="Times New Roman" w:hint="eastAsia"/>
                <w:b/>
                <w:u w:val="thick"/>
              </w:rPr>
              <w:t>安排課後學習</w:t>
            </w:r>
          </w:p>
          <w:p w:rsidR="00F72B4B" w:rsidRDefault="003B3CF8" w:rsidP="00317098">
            <w:pPr>
              <w:pStyle w:val="a7"/>
              <w:numPr>
                <w:ilvl w:val="0"/>
                <w:numId w:val="34"/>
              </w:numPr>
              <w:ind w:leftChars="0"/>
              <w:jc w:val="both"/>
              <w:rPr>
                <w:rFonts w:ascii="Calibri" w:eastAsia="新細明體" w:hAnsi="Calibri" w:cs="Times New Roman"/>
              </w:rPr>
            </w:pPr>
            <w:r w:rsidRPr="003B3CF8">
              <w:rPr>
                <w:rFonts w:ascii="Calibri" w:eastAsia="新細明體" w:hAnsi="Calibri" w:cs="Times New Roman"/>
              </w:rPr>
              <w:t>派發課後習作（附件</w:t>
            </w:r>
            <w:r>
              <w:rPr>
                <w:rFonts w:ascii="Calibri" w:eastAsia="新細明體" w:hAnsi="Calibri" w:cs="Times New Roman" w:hint="eastAsia"/>
              </w:rPr>
              <w:t>七</w:t>
            </w:r>
            <w:r w:rsidRPr="003B3CF8">
              <w:rPr>
                <w:rFonts w:ascii="Calibri" w:eastAsia="新細明體" w:hAnsi="Calibri" w:cs="Times New Roman"/>
              </w:rPr>
              <w:t>），</w:t>
            </w:r>
            <w:r w:rsidRPr="003B3CF8">
              <w:rPr>
                <w:rFonts w:ascii="Calibri" w:eastAsia="新細明體" w:hAnsi="Calibri" w:cs="Times New Roman" w:hint="eastAsia"/>
              </w:rPr>
              <w:t>要求學生於課後完成。如認為學生較難處理習作的第</w:t>
            </w:r>
            <w:r w:rsidRPr="003B3CF8">
              <w:rPr>
                <w:rFonts w:ascii="Times New Roman" w:eastAsia="新細明體" w:hAnsi="Times New Roman" w:cs="Times New Roman"/>
              </w:rPr>
              <w:t>2</w:t>
            </w:r>
            <w:r w:rsidRPr="003B3CF8">
              <w:rPr>
                <w:rFonts w:ascii="Calibri" w:eastAsia="新細明體" w:hAnsi="Calibri" w:cs="Times New Roman" w:hint="eastAsia"/>
              </w:rPr>
              <w:t>題，可進一步解說已給予的答題提示，讓學生清楚題目的要求而避免離題。</w:t>
            </w:r>
          </w:p>
          <w:p w:rsidR="00DF16C6" w:rsidRPr="003B3CF8" w:rsidRDefault="00DF16C6" w:rsidP="00DF16C6">
            <w:pPr>
              <w:pStyle w:val="a7"/>
              <w:numPr>
                <w:ilvl w:val="0"/>
                <w:numId w:val="34"/>
              </w:numPr>
              <w:ind w:leftChars="0"/>
              <w:jc w:val="both"/>
              <w:rPr>
                <w:rFonts w:ascii="Calibri" w:eastAsia="新細明體" w:hAnsi="Calibri" w:cs="Times New Roman"/>
              </w:rPr>
            </w:pPr>
            <w:r>
              <w:rPr>
                <w:rFonts w:ascii="Calibri" w:eastAsia="新細明體" w:hAnsi="Calibri" w:cs="Times New Roman" w:hint="eastAsia"/>
              </w:rPr>
              <w:t>派</w:t>
            </w:r>
            <w:r>
              <w:rPr>
                <w:rFonts w:ascii="Calibri" w:eastAsia="新細明體" w:hAnsi="Calibri" w:cs="Times New Roman"/>
              </w:rPr>
              <w:t>發</w:t>
            </w:r>
            <w:r>
              <w:rPr>
                <w:rFonts w:ascii="Calibri" w:eastAsia="新細明體" w:hAnsi="Calibri" w:cs="Times New Roman" w:hint="eastAsia"/>
              </w:rPr>
              <w:t>課</w:t>
            </w:r>
            <w:r>
              <w:rPr>
                <w:rFonts w:ascii="Calibri" w:eastAsia="新細明體" w:hAnsi="Calibri" w:cs="Times New Roman"/>
              </w:rPr>
              <w:t>後閱讀資料</w:t>
            </w:r>
            <w:r>
              <w:rPr>
                <w:rFonts w:ascii="Calibri" w:eastAsia="新細明體" w:hAnsi="Calibri" w:cs="Times New Roman" w:hint="eastAsia"/>
              </w:rPr>
              <w:t>（附件八</w:t>
            </w:r>
            <w:r w:rsidRPr="00DF16C6">
              <w:rPr>
                <w:rFonts w:ascii="Calibri" w:eastAsia="新細明體" w:hAnsi="Calibri" w:cs="Times New Roman" w:hint="eastAsia"/>
              </w:rPr>
              <w:t>）</w:t>
            </w:r>
            <w:r>
              <w:rPr>
                <w:rFonts w:ascii="Calibri" w:eastAsia="新細明體" w:hAnsi="Calibri" w:cs="Times New Roman"/>
              </w:rPr>
              <w:t>，要求學生於課後閱讀，以增加對於「</w:t>
            </w:r>
            <w:r>
              <w:rPr>
                <w:rFonts w:ascii="Calibri" w:eastAsia="新細明體" w:hAnsi="Calibri" w:cs="Times New Roman" w:hint="eastAsia"/>
              </w:rPr>
              <w:t>一</w:t>
            </w:r>
            <w:r>
              <w:rPr>
                <w:rFonts w:ascii="Calibri" w:eastAsia="新細明體" w:hAnsi="Calibri" w:cs="Times New Roman"/>
              </w:rPr>
              <w:t>帶一路」</w:t>
            </w:r>
            <w:r>
              <w:rPr>
                <w:rFonts w:ascii="Calibri" w:eastAsia="新細明體" w:hAnsi="Calibri" w:cs="Times New Roman" w:hint="eastAsia"/>
              </w:rPr>
              <w:t>倡</w:t>
            </w:r>
            <w:r>
              <w:rPr>
                <w:rFonts w:ascii="Calibri" w:eastAsia="新細明體" w:hAnsi="Calibri" w:cs="Times New Roman"/>
              </w:rPr>
              <w:t>議的認識。</w:t>
            </w:r>
          </w:p>
        </w:tc>
      </w:tr>
    </w:tbl>
    <w:p w:rsidR="00B97381" w:rsidRPr="00F72B4B" w:rsidRDefault="00B97381" w:rsidP="00F72B4B">
      <w:pPr>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Default="00B97381" w:rsidP="00B97381">
      <w:pPr>
        <w:pStyle w:val="a7"/>
        <w:ind w:leftChars="0" w:left="420"/>
        <w:rPr>
          <w:rFonts w:ascii="Calibri" w:eastAsia="新細明體" w:hAnsi="Calibri" w:cs="Times New Roman"/>
          <w:b/>
          <w:u w:val="thick"/>
        </w:rPr>
      </w:pPr>
    </w:p>
    <w:p w:rsidR="00B97381" w:rsidRPr="003B3CF8" w:rsidRDefault="00B97381" w:rsidP="003B3CF8">
      <w:pPr>
        <w:rPr>
          <w:rFonts w:ascii="Calibri" w:eastAsia="新細明體" w:hAnsi="Calibri" w:cs="Times New Roman"/>
          <w:b/>
          <w:u w:val="thick"/>
        </w:rPr>
      </w:pPr>
    </w:p>
    <w:p w:rsidR="00CE092C" w:rsidRPr="00DF16C6" w:rsidRDefault="00CE092C" w:rsidP="00DF16C6">
      <w:pPr>
        <w:rPr>
          <w:rFonts w:ascii="Calibri" w:eastAsia="新細明體" w:hAnsi="Calibri" w:cs="Times New Roman"/>
          <w:b/>
          <w:u w:val="thick"/>
        </w:rPr>
      </w:pPr>
    </w:p>
    <w:p w:rsidR="00B97381" w:rsidRPr="00317098" w:rsidRDefault="00B97381" w:rsidP="00317098">
      <w:pPr>
        <w:pStyle w:val="a7"/>
        <w:numPr>
          <w:ilvl w:val="0"/>
          <w:numId w:val="19"/>
        </w:numPr>
        <w:ind w:leftChars="0"/>
        <w:rPr>
          <w:rFonts w:ascii="Calibri" w:eastAsia="新細明體" w:hAnsi="Calibri" w:cs="Times New Roman"/>
          <w:b/>
          <w:u w:val="thick"/>
        </w:rPr>
      </w:pPr>
      <w:r w:rsidRPr="00317098">
        <w:rPr>
          <w:rFonts w:ascii="Calibri" w:eastAsia="新細明體" w:hAnsi="Calibri" w:cs="Times New Roman" w:hint="eastAsia"/>
          <w:b/>
          <w:u w:val="thick"/>
        </w:rPr>
        <w:lastRenderedPageBreak/>
        <w:t>各份相關附件</w:t>
      </w:r>
      <w:r w:rsidRPr="00317098">
        <w:rPr>
          <w:rFonts w:ascii="Calibri" w:eastAsia="新細明體" w:hAnsi="Calibri" w:cs="Times New Roman" w:hint="eastAsia"/>
          <w:b/>
        </w:rPr>
        <w:t>（附件五</w:t>
      </w:r>
      <w:r w:rsidR="00180C9B" w:rsidRPr="00317098">
        <w:rPr>
          <w:rFonts w:ascii="Calibri" w:eastAsia="新細明體" w:hAnsi="Calibri" w:cs="Times New Roman" w:hint="eastAsia"/>
          <w:b/>
        </w:rPr>
        <w:t>至七</w:t>
      </w:r>
      <w:r w:rsidRPr="00317098">
        <w:rPr>
          <w:rFonts w:ascii="Calibri" w:eastAsia="新細明體" w:hAnsi="Calibri" w:cs="Times New Roman" w:hint="eastAsia"/>
          <w:b/>
        </w:rPr>
        <w:t>）</w:t>
      </w:r>
    </w:p>
    <w:p w:rsidR="00B97381" w:rsidRPr="0077295E" w:rsidRDefault="00B97381" w:rsidP="00B97381">
      <w:pPr>
        <w:pStyle w:val="a7"/>
        <w:ind w:leftChars="0" w:left="420"/>
        <w:rPr>
          <w:rFonts w:ascii="Calibri" w:eastAsia="新細明體" w:hAnsi="Calibri" w:cs="Times New Roman"/>
          <w:b/>
          <w:u w:val="thick"/>
        </w:rPr>
      </w:pPr>
    </w:p>
    <w:p w:rsidR="009E7DAA" w:rsidRDefault="00B97381" w:rsidP="009E7DAA">
      <w:pPr>
        <w:widowControl/>
        <w:jc w:val="both"/>
        <w:rPr>
          <w:rFonts w:ascii="Times New Roman" w:eastAsia="新細明體" w:hAnsi="Times New Roman" w:cs="Times New Roman"/>
          <w:b/>
          <w:szCs w:val="24"/>
          <w:u w:val="thick"/>
        </w:rPr>
      </w:pPr>
      <w:r>
        <w:rPr>
          <w:rFonts w:ascii="Times New Roman" w:eastAsia="新細明體" w:hAnsi="Times New Roman" w:cs="Times New Roman" w:hint="eastAsia"/>
          <w:b/>
          <w:szCs w:val="24"/>
          <w:u w:val="thick"/>
        </w:rPr>
        <w:t>附</w:t>
      </w:r>
      <w:r>
        <w:rPr>
          <w:rFonts w:ascii="Times New Roman" w:eastAsia="新細明體" w:hAnsi="Times New Roman" w:cs="Times New Roman"/>
          <w:b/>
          <w:szCs w:val="24"/>
          <w:u w:val="thick"/>
        </w:rPr>
        <w:t>件</w:t>
      </w:r>
      <w:r>
        <w:rPr>
          <w:rFonts w:ascii="Times New Roman" w:eastAsia="新細明體" w:hAnsi="Times New Roman" w:cs="Times New Roman" w:hint="eastAsia"/>
          <w:b/>
          <w:szCs w:val="24"/>
          <w:u w:val="thick"/>
        </w:rPr>
        <w:t>五：</w:t>
      </w:r>
      <w:r w:rsidRPr="00B97381">
        <w:rPr>
          <w:rFonts w:ascii="Times New Roman" w:eastAsia="新細明體" w:hAnsi="Times New Roman" w:cs="Times New Roman" w:hint="eastAsia"/>
          <w:b/>
          <w:szCs w:val="24"/>
          <w:u w:val="thick"/>
        </w:rPr>
        <w:t>課前閱讀資料</w:t>
      </w:r>
    </w:p>
    <w:p w:rsidR="00B97381" w:rsidRDefault="00B97381" w:rsidP="009E7DAA">
      <w:pPr>
        <w:widowControl/>
        <w:jc w:val="both"/>
        <w:rPr>
          <w:rFonts w:ascii="Times New Roman" w:eastAsia="新細明體" w:hAnsi="Times New Roman" w:cs="Times New Roman"/>
          <w:b/>
          <w:szCs w:val="24"/>
          <w:u w:val="thick"/>
        </w:rPr>
      </w:pPr>
    </w:p>
    <w:p w:rsidR="00B97381" w:rsidRPr="00B97381" w:rsidRDefault="00B97381" w:rsidP="00B97381">
      <w:pPr>
        <w:widowControl/>
        <w:jc w:val="both"/>
        <w:rPr>
          <w:rFonts w:ascii="Times New Roman" w:eastAsia="新細明體" w:hAnsi="Times New Roman" w:cs="Times New Roman"/>
          <w:szCs w:val="24"/>
        </w:rPr>
      </w:pPr>
      <w:r>
        <w:rPr>
          <w:rFonts w:ascii="Times New Roman" w:eastAsia="新細明體" w:hAnsi="Times New Roman" w:cs="Times New Roman" w:hint="eastAsia"/>
          <w:szCs w:val="24"/>
        </w:rPr>
        <w:t>資料一</w:t>
      </w:r>
      <w:r w:rsidRPr="00B97381">
        <w:rPr>
          <w:rFonts w:ascii="Times New Roman" w:eastAsia="新細明體" w:hAnsi="Times New Roman" w:cs="Times New Roman" w:hint="eastAsia"/>
          <w:szCs w:val="24"/>
        </w:rPr>
        <w:t>：</w:t>
      </w:r>
    </w:p>
    <w:p w:rsidR="00B97381" w:rsidRPr="00B97381" w:rsidRDefault="00B97381" w:rsidP="00B97381">
      <w:pPr>
        <w:widowControl/>
        <w:jc w:val="both"/>
        <w:rPr>
          <w:rFonts w:ascii="Times New Roman" w:eastAsia="新細明體" w:hAnsi="Times New Roman" w:cs="Times New Roman"/>
          <w:szCs w:val="24"/>
        </w:rPr>
      </w:pPr>
    </w:p>
    <w:tbl>
      <w:tblPr>
        <w:tblStyle w:val="a8"/>
        <w:tblW w:w="8505" w:type="dxa"/>
        <w:tblInd w:w="-5" w:type="dxa"/>
        <w:tblLook w:val="04A0" w:firstRow="1" w:lastRow="0" w:firstColumn="1" w:lastColumn="0" w:noHBand="0" w:noVBand="1"/>
      </w:tblPr>
      <w:tblGrid>
        <w:gridCol w:w="8505"/>
      </w:tblGrid>
      <w:tr w:rsidR="00B97381" w:rsidRPr="00B97381" w:rsidTr="00B97381">
        <w:trPr>
          <w:trHeight w:val="2606"/>
        </w:trPr>
        <w:tc>
          <w:tcPr>
            <w:tcW w:w="8505" w:type="dxa"/>
          </w:tcPr>
          <w:p w:rsidR="00B97381" w:rsidRPr="00B97381" w:rsidRDefault="00B97381" w:rsidP="00B97381">
            <w:pPr>
              <w:widowControl/>
              <w:jc w:val="both"/>
              <w:rPr>
                <w:rFonts w:ascii="Times New Roman" w:eastAsia="新細明體" w:hAnsi="Times New Roman" w:cs="Times New Roman"/>
                <w:szCs w:val="24"/>
              </w:rPr>
            </w:pPr>
          </w:p>
          <w:p w:rsidR="00B97381" w:rsidRPr="00B97381" w:rsidRDefault="00B97381" w:rsidP="00B97381">
            <w:pPr>
              <w:widowControl/>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視頻</w:t>
            </w:r>
            <w:r w:rsidRPr="00B97381">
              <w:rPr>
                <w:rFonts w:ascii="Times New Roman" w:eastAsia="新細明體" w:hAnsi="Times New Roman" w:cs="Times New Roman" w:hint="eastAsia"/>
                <w:szCs w:val="24"/>
              </w:rPr>
              <w:t>1</w:t>
            </w:r>
            <w:r w:rsidRPr="00B97381">
              <w:rPr>
                <w:rFonts w:ascii="Times New Roman" w:eastAsia="新細明體" w:hAnsi="Times New Roman" w:cs="Times New Roman" w:hint="eastAsia"/>
                <w:szCs w:val="24"/>
              </w:rPr>
              <w:t>：「一帶一路」的意思（粵語對白，片長</w:t>
            </w:r>
            <w:r w:rsidRPr="00B97381">
              <w:rPr>
                <w:rFonts w:ascii="Times New Roman" w:eastAsia="新細明體" w:hAnsi="Times New Roman" w:cs="Times New Roman" w:hint="eastAsia"/>
                <w:szCs w:val="24"/>
              </w:rPr>
              <w:t>30</w:t>
            </w:r>
            <w:r w:rsidRPr="00B97381">
              <w:rPr>
                <w:rFonts w:ascii="Times New Roman" w:eastAsia="新細明體" w:hAnsi="Times New Roman" w:cs="Times New Roman" w:hint="eastAsia"/>
                <w:szCs w:val="24"/>
              </w:rPr>
              <w:t>秒）</w:t>
            </w:r>
          </w:p>
          <w:p w:rsidR="00B97381" w:rsidRPr="00B97381" w:rsidRDefault="00B97381" w:rsidP="00B97381">
            <w:pPr>
              <w:widowControl/>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視頻</w:t>
            </w:r>
            <w:r w:rsidRPr="00B97381">
              <w:rPr>
                <w:rFonts w:ascii="Times New Roman" w:eastAsia="新細明體" w:hAnsi="Times New Roman" w:cs="Times New Roman" w:hint="eastAsia"/>
                <w:szCs w:val="24"/>
              </w:rPr>
              <w:t>2</w:t>
            </w:r>
            <w:r w:rsidRPr="00B97381">
              <w:rPr>
                <w:rFonts w:ascii="Times New Roman" w:eastAsia="新細明體" w:hAnsi="Times New Roman" w:cs="Times New Roman" w:hint="eastAsia"/>
                <w:szCs w:val="24"/>
              </w:rPr>
              <w:t>：「一帶一路」的目標（粵語對白，片長</w:t>
            </w:r>
            <w:r w:rsidRPr="00B97381">
              <w:rPr>
                <w:rFonts w:ascii="Times New Roman" w:eastAsia="新細明體" w:hAnsi="Times New Roman" w:cs="Times New Roman" w:hint="eastAsia"/>
                <w:szCs w:val="24"/>
              </w:rPr>
              <w:t>26</w:t>
            </w:r>
            <w:r w:rsidRPr="00B97381">
              <w:rPr>
                <w:rFonts w:ascii="Times New Roman" w:eastAsia="新細明體" w:hAnsi="Times New Roman" w:cs="Times New Roman" w:hint="eastAsia"/>
                <w:szCs w:val="24"/>
              </w:rPr>
              <w:t>秒）</w:t>
            </w:r>
          </w:p>
          <w:p w:rsidR="00B97381" w:rsidRPr="00B97381" w:rsidRDefault="00B97381" w:rsidP="00B97381">
            <w:pPr>
              <w:widowControl/>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視頻</w:t>
            </w:r>
            <w:r w:rsidRPr="00B97381">
              <w:rPr>
                <w:rFonts w:ascii="Times New Roman" w:eastAsia="新細明體" w:hAnsi="Times New Roman" w:cs="Times New Roman" w:hint="eastAsia"/>
                <w:szCs w:val="24"/>
              </w:rPr>
              <w:t>3</w:t>
            </w:r>
            <w:r w:rsidRPr="00B97381">
              <w:rPr>
                <w:rFonts w:ascii="Times New Roman" w:eastAsia="新細明體" w:hAnsi="Times New Roman" w:cs="Times New Roman" w:hint="eastAsia"/>
                <w:szCs w:val="24"/>
              </w:rPr>
              <w:t>：「一帶一路」的五通（粵語對白，片長</w:t>
            </w:r>
            <w:r w:rsidRPr="00B97381">
              <w:rPr>
                <w:rFonts w:ascii="Times New Roman" w:eastAsia="新細明體" w:hAnsi="Times New Roman" w:cs="Times New Roman" w:hint="eastAsia"/>
                <w:szCs w:val="24"/>
              </w:rPr>
              <w:t>25</w:t>
            </w:r>
            <w:r w:rsidRPr="00B97381">
              <w:rPr>
                <w:rFonts w:ascii="Times New Roman" w:eastAsia="新細明體" w:hAnsi="Times New Roman" w:cs="Times New Roman" w:hint="eastAsia"/>
                <w:szCs w:val="24"/>
              </w:rPr>
              <w:t>秒）</w:t>
            </w:r>
          </w:p>
          <w:p w:rsidR="00B97381" w:rsidRPr="00B97381" w:rsidRDefault="00B97381" w:rsidP="00B97381">
            <w:pPr>
              <w:widowControl/>
              <w:jc w:val="both"/>
              <w:rPr>
                <w:rFonts w:ascii="Times New Roman" w:eastAsia="新細明體" w:hAnsi="Times New Roman" w:cs="Times New Roman"/>
                <w:szCs w:val="24"/>
              </w:rPr>
            </w:pPr>
          </w:p>
          <w:p w:rsidR="00B97381" w:rsidRPr="00B97381" w:rsidRDefault="00B97381" w:rsidP="00B97381">
            <w:pPr>
              <w:widowControl/>
              <w:rPr>
                <w:rFonts w:ascii="Times New Roman" w:eastAsia="新細明體" w:hAnsi="Times New Roman" w:cs="Times New Roman"/>
                <w:szCs w:val="24"/>
              </w:rPr>
            </w:pPr>
            <w:r w:rsidRPr="00B97381">
              <w:rPr>
                <w:rFonts w:ascii="Times New Roman" w:eastAsia="新細明體" w:hAnsi="Times New Roman" w:cs="Times New Roman" w:hint="eastAsia"/>
                <w:szCs w:val="24"/>
              </w:rPr>
              <w:t>網址：三段視頻均可於以下網址瀏覽</w:t>
            </w:r>
            <w:r w:rsidRPr="00B97381">
              <w:rPr>
                <w:rFonts w:ascii="Times New Roman" w:eastAsia="新細明體" w:hAnsi="Times New Roman" w:cs="Times New Roman"/>
                <w:sz w:val="23"/>
                <w:szCs w:val="23"/>
              </w:rPr>
              <w:t>https://www.youtube.com/playlist?list=PLmLc9w39VONcwGxTe9Wf6Dn2S5My-u9fc</w:t>
            </w:r>
          </w:p>
        </w:tc>
      </w:tr>
    </w:tbl>
    <w:p w:rsidR="00B97381" w:rsidRDefault="00B97381" w:rsidP="00B97381">
      <w:pPr>
        <w:widowControl/>
        <w:jc w:val="both"/>
        <w:rPr>
          <w:rFonts w:ascii="Times New Roman" w:eastAsia="新細明體" w:hAnsi="Times New Roman" w:cs="Times New Roman"/>
          <w:szCs w:val="24"/>
        </w:rPr>
      </w:pPr>
    </w:p>
    <w:p w:rsidR="00B97381" w:rsidRPr="00B97381" w:rsidRDefault="00B97381" w:rsidP="00B97381">
      <w:pPr>
        <w:widowControl/>
        <w:jc w:val="both"/>
        <w:rPr>
          <w:rFonts w:ascii="Times New Roman" w:eastAsia="新細明體" w:hAnsi="Times New Roman" w:cs="Times New Roman"/>
          <w:szCs w:val="24"/>
        </w:rPr>
      </w:pPr>
    </w:p>
    <w:p w:rsidR="00B97381" w:rsidRPr="00B97381" w:rsidRDefault="00B97381" w:rsidP="00B97381">
      <w:pPr>
        <w:widowControl/>
        <w:jc w:val="both"/>
        <w:rPr>
          <w:rFonts w:ascii="Times New Roman" w:eastAsia="新細明體" w:hAnsi="Times New Roman" w:cs="Times New Roman"/>
          <w:szCs w:val="24"/>
        </w:rPr>
      </w:pPr>
      <w:r>
        <w:rPr>
          <w:rFonts w:ascii="Times New Roman" w:eastAsia="新細明體" w:hAnsi="Times New Roman" w:cs="Times New Roman" w:hint="eastAsia"/>
          <w:szCs w:val="24"/>
        </w:rPr>
        <w:t>資料二</w:t>
      </w:r>
      <w:r w:rsidRPr="00B97381">
        <w:rPr>
          <w:rFonts w:ascii="Times New Roman" w:eastAsia="新細明體" w:hAnsi="Times New Roman" w:cs="Times New Roman" w:hint="eastAsia"/>
          <w:szCs w:val="24"/>
        </w:rPr>
        <w:t>：「</w:t>
      </w:r>
      <w:r w:rsidRPr="00B97381">
        <w:rPr>
          <w:rFonts w:ascii="Calibri" w:eastAsia="新細明體" w:hAnsi="Calibri" w:cs="Times New Roman" w:hint="eastAsia"/>
        </w:rPr>
        <w:t>一帶一路」沿線國家</w:t>
      </w:r>
    </w:p>
    <w:p w:rsidR="00B97381" w:rsidRPr="00B97381" w:rsidRDefault="00B97381" w:rsidP="00B97381">
      <w:pPr>
        <w:rPr>
          <w:rFonts w:ascii="Calibri" w:eastAsia="新細明體" w:hAnsi="Calibri" w:cs="Times New Roman"/>
        </w:rPr>
      </w:pPr>
    </w:p>
    <w:tbl>
      <w:tblPr>
        <w:tblStyle w:val="a8"/>
        <w:tblW w:w="0" w:type="auto"/>
        <w:tblInd w:w="-5" w:type="dxa"/>
        <w:tblLook w:val="04A0" w:firstRow="1" w:lastRow="0" w:firstColumn="1" w:lastColumn="0" w:noHBand="0" w:noVBand="1"/>
      </w:tblPr>
      <w:tblGrid>
        <w:gridCol w:w="1922"/>
        <w:gridCol w:w="6379"/>
      </w:tblGrid>
      <w:tr w:rsidR="00B97381" w:rsidRPr="00B97381" w:rsidTr="000B1CF7">
        <w:tc>
          <w:tcPr>
            <w:tcW w:w="1922" w:type="dxa"/>
            <w:tcBorders>
              <w:bottom w:val="single" w:sz="4" w:space="0" w:color="auto"/>
            </w:tcBorders>
            <w:shd w:val="clear" w:color="auto" w:fill="F2F2F2" w:themeFill="background1" w:themeFillShade="F2"/>
          </w:tcPr>
          <w:p w:rsidR="00B97381" w:rsidRPr="00B97381" w:rsidRDefault="00B97381" w:rsidP="00B97381">
            <w:pPr>
              <w:jc w:val="center"/>
              <w:rPr>
                <w:rFonts w:ascii="Calibri" w:eastAsia="新細明體" w:hAnsi="Calibri" w:cs="Times New Roman"/>
                <w:b/>
              </w:rPr>
            </w:pPr>
            <w:r w:rsidRPr="00B97381">
              <w:rPr>
                <w:rFonts w:ascii="Calibri" w:eastAsia="新細明體" w:hAnsi="Calibri" w:cs="Times New Roman" w:hint="eastAsia"/>
                <w:b/>
              </w:rPr>
              <w:t>所</w:t>
            </w:r>
            <w:r w:rsidRPr="00B97381">
              <w:rPr>
                <w:rFonts w:ascii="Calibri" w:eastAsia="新細明體" w:hAnsi="Calibri" w:cs="Times New Roman" w:hint="eastAsia"/>
                <w:b/>
              </w:rPr>
              <w:t xml:space="preserve"> </w:t>
            </w:r>
            <w:r w:rsidRPr="00B97381">
              <w:rPr>
                <w:rFonts w:ascii="Calibri" w:eastAsia="新細明體" w:hAnsi="Calibri" w:cs="Times New Roman" w:hint="eastAsia"/>
                <w:b/>
              </w:rPr>
              <w:t>在</w:t>
            </w:r>
            <w:r w:rsidRPr="00B97381">
              <w:rPr>
                <w:rFonts w:ascii="Calibri" w:eastAsia="新細明體" w:hAnsi="Calibri" w:cs="Times New Roman" w:hint="eastAsia"/>
                <w:b/>
              </w:rPr>
              <w:t xml:space="preserve"> </w:t>
            </w:r>
            <w:r w:rsidRPr="00B97381">
              <w:rPr>
                <w:rFonts w:ascii="Calibri" w:eastAsia="新細明體" w:hAnsi="Calibri" w:cs="Times New Roman" w:hint="eastAsia"/>
                <w:b/>
              </w:rPr>
              <w:t>地</w:t>
            </w:r>
            <w:r w:rsidRPr="00B97381">
              <w:rPr>
                <w:rFonts w:ascii="Calibri" w:eastAsia="新細明體" w:hAnsi="Calibri" w:cs="Times New Roman" w:hint="eastAsia"/>
                <w:b/>
              </w:rPr>
              <w:t xml:space="preserve"> </w:t>
            </w:r>
            <w:r w:rsidRPr="00B97381">
              <w:rPr>
                <w:rFonts w:ascii="Calibri" w:eastAsia="新細明體" w:hAnsi="Calibri" w:cs="Times New Roman" w:hint="eastAsia"/>
                <w:b/>
              </w:rPr>
              <w:t>區</w:t>
            </w:r>
          </w:p>
        </w:tc>
        <w:tc>
          <w:tcPr>
            <w:tcW w:w="6379" w:type="dxa"/>
            <w:shd w:val="clear" w:color="auto" w:fill="F2F2F2" w:themeFill="background1" w:themeFillShade="F2"/>
          </w:tcPr>
          <w:p w:rsidR="00B97381" w:rsidRPr="00B97381" w:rsidRDefault="00B97381" w:rsidP="00B97381">
            <w:pPr>
              <w:jc w:val="center"/>
              <w:rPr>
                <w:rFonts w:ascii="Calibri" w:eastAsia="新細明體" w:hAnsi="Calibri" w:cs="Times New Roman"/>
                <w:b/>
              </w:rPr>
            </w:pPr>
            <w:r w:rsidRPr="00B97381">
              <w:rPr>
                <w:rFonts w:ascii="Calibri" w:eastAsia="新細明體" w:hAnsi="Calibri" w:cs="Times New Roman" w:hint="eastAsia"/>
                <w:b/>
              </w:rPr>
              <w:t>國　　家</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東亞及東北亞</w:t>
            </w:r>
          </w:p>
        </w:tc>
        <w:tc>
          <w:tcPr>
            <w:tcW w:w="6379" w:type="dxa"/>
          </w:tcPr>
          <w:p w:rsidR="00B97381" w:rsidRPr="00B97381" w:rsidRDefault="00B97381" w:rsidP="00B97381">
            <w:pPr>
              <w:rPr>
                <w:rFonts w:ascii="Calibri" w:eastAsia="新細明體" w:hAnsi="Calibri" w:cs="Times New Roman"/>
              </w:rPr>
            </w:pPr>
            <w:r w:rsidRPr="00B97381">
              <w:rPr>
                <w:rFonts w:ascii="Calibri" w:eastAsia="新細明體" w:hAnsi="Calibri" w:cs="Times New Roman" w:hint="eastAsia"/>
              </w:rPr>
              <w:t>中國、蒙古。</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東南亞</w:t>
            </w:r>
          </w:p>
        </w:tc>
        <w:tc>
          <w:tcPr>
            <w:tcW w:w="6379" w:type="dxa"/>
          </w:tcPr>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文萊、柬埔寨、印尼、老撾、馬來西亞、緬甸、菲律賓、新加坡、泰國、東帝汶、越南。</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中亞</w:t>
            </w:r>
          </w:p>
        </w:tc>
        <w:tc>
          <w:tcPr>
            <w:tcW w:w="6379" w:type="dxa"/>
          </w:tcPr>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阿富汗、亞美尼亞、阿塞拜疆、格魯吉亞、哈薩克、吉爾吉斯、塔吉克、土庫曼、烏茲別克。</w:t>
            </w:r>
            <w:r w:rsidRPr="00B97381">
              <w:rPr>
                <w:rFonts w:ascii="Calibri" w:eastAsia="新細明體" w:hAnsi="Calibri" w:cs="Times New Roman" w:hint="eastAsia"/>
              </w:rPr>
              <w:t xml:space="preserve"> </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南亞</w:t>
            </w:r>
          </w:p>
        </w:tc>
        <w:tc>
          <w:tcPr>
            <w:tcW w:w="6379" w:type="dxa"/>
          </w:tcPr>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孟加拉、不丹、印度、馬爾代夫、尼泊爾、巴基斯坦、斯里蘭卡。</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中東</w:t>
            </w:r>
          </w:p>
        </w:tc>
        <w:tc>
          <w:tcPr>
            <w:tcW w:w="6379" w:type="dxa"/>
          </w:tcPr>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巴林、埃及、伊朗、伊拉克、以色列、約旦、科威特、黎巴嫩、阿曼、巴勒斯坦、卡塔爾、沙特阿拉伯、敘利亞、土耳其、阿拉伯聯合酋長國、也門。</w:t>
            </w:r>
          </w:p>
        </w:tc>
      </w:tr>
      <w:tr w:rsidR="00B97381" w:rsidRPr="00B97381" w:rsidTr="000B1CF7">
        <w:tc>
          <w:tcPr>
            <w:tcW w:w="1922" w:type="dxa"/>
            <w:shd w:val="clear" w:color="auto" w:fill="F2F2F2" w:themeFill="background1" w:themeFillShade="F2"/>
          </w:tcPr>
          <w:p w:rsidR="00B97381" w:rsidRPr="00B97381" w:rsidRDefault="00B97381" w:rsidP="00B97381">
            <w:pPr>
              <w:jc w:val="center"/>
              <w:rPr>
                <w:rFonts w:ascii="Calibri" w:eastAsia="新細明體" w:hAnsi="Calibri" w:cs="Times New Roman"/>
                <w:b/>
                <w:color w:val="000000"/>
              </w:rPr>
            </w:pPr>
            <w:r w:rsidRPr="00B97381">
              <w:rPr>
                <w:rFonts w:ascii="Calibri" w:eastAsia="新細明體" w:hAnsi="Calibri" w:cs="Times New Roman" w:hint="eastAsia"/>
                <w:b/>
                <w:color w:val="000000"/>
              </w:rPr>
              <w:t>中歐及東歐</w:t>
            </w:r>
          </w:p>
        </w:tc>
        <w:tc>
          <w:tcPr>
            <w:tcW w:w="6379" w:type="dxa"/>
          </w:tcPr>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阿爾巴尼亞、白俄羅斯、波斯尼亞與黑塞哥維那、保加利亞、</w:t>
            </w:r>
            <w:r w:rsidRPr="00B97381">
              <w:rPr>
                <w:rFonts w:ascii="Calibri" w:eastAsia="新細明體" w:hAnsi="Calibri" w:cs="Times New Roman" w:hint="eastAsia"/>
              </w:rPr>
              <w:t xml:space="preserve">   </w:t>
            </w:r>
          </w:p>
          <w:p w:rsidR="00B97381" w:rsidRPr="00B97381" w:rsidRDefault="00B97381" w:rsidP="00B97381">
            <w:pPr>
              <w:jc w:val="both"/>
              <w:rPr>
                <w:rFonts w:ascii="Calibri" w:eastAsia="新細明體" w:hAnsi="Calibri" w:cs="Times New Roman"/>
              </w:rPr>
            </w:pPr>
            <w:r w:rsidRPr="00B97381">
              <w:rPr>
                <w:rFonts w:ascii="Calibri" w:eastAsia="新細明體" w:hAnsi="Calibri" w:cs="Times New Roman" w:hint="eastAsia"/>
              </w:rPr>
              <w:t>克羅地亞、捷克、愛沙尼亞、匈牙利、拉脫維亞、立陶宛、馬其頓、摩爾多瓦、黑山、波蘭、羅馬尼亞、俄羅斯、塞爾維亞、斯洛伐克、斯洛文尼亞、烏克蘭。</w:t>
            </w:r>
            <w:r w:rsidRPr="00B97381">
              <w:rPr>
                <w:rFonts w:ascii="Calibri" w:eastAsia="新細明體" w:hAnsi="Calibri" w:cs="Times New Roman" w:hint="eastAsia"/>
              </w:rPr>
              <w:t xml:space="preserve"> </w:t>
            </w:r>
          </w:p>
        </w:tc>
      </w:tr>
    </w:tbl>
    <w:p w:rsidR="00B97381" w:rsidRPr="00B97381" w:rsidRDefault="00B97381" w:rsidP="00B97381">
      <w:pPr>
        <w:adjustRightInd w:val="0"/>
        <w:snapToGrid w:val="0"/>
        <w:spacing w:line="60" w:lineRule="auto"/>
        <w:rPr>
          <w:rFonts w:ascii="Calibri" w:eastAsia="新細明體" w:hAnsi="Calibri" w:cs="Times New Roman"/>
          <w:sz w:val="20"/>
          <w:szCs w:val="20"/>
        </w:rPr>
      </w:pPr>
    </w:p>
    <w:p w:rsidR="00B97381" w:rsidRPr="00B97381" w:rsidRDefault="00B97381" w:rsidP="00B97381">
      <w:pPr>
        <w:adjustRightInd w:val="0"/>
        <w:snapToGrid w:val="0"/>
        <w:rPr>
          <w:rFonts w:ascii="Calibri" w:eastAsia="新細明體" w:hAnsi="Calibri" w:cs="Times New Roman"/>
          <w:sz w:val="20"/>
          <w:szCs w:val="20"/>
        </w:rPr>
      </w:pPr>
      <w:r w:rsidRPr="00B97381">
        <w:rPr>
          <w:rFonts w:ascii="Calibri" w:eastAsia="新細明體" w:hAnsi="Calibri" w:cs="Times New Roman" w:hint="eastAsia"/>
          <w:sz w:val="20"/>
          <w:szCs w:val="20"/>
        </w:rPr>
        <w:t>資料來源：根據香港貿易發展局網頁編製而成</w:t>
      </w:r>
    </w:p>
    <w:p w:rsidR="00B97381" w:rsidRPr="00B97381" w:rsidRDefault="00B97381" w:rsidP="00B97381">
      <w:pPr>
        <w:adjustRightInd w:val="0"/>
        <w:snapToGrid w:val="0"/>
        <w:rPr>
          <w:rFonts w:ascii="Times New Roman" w:eastAsia="新細明體" w:hAnsi="Times New Roman" w:cs="Times New Roman"/>
          <w:sz w:val="20"/>
          <w:szCs w:val="20"/>
        </w:rPr>
      </w:pPr>
      <w:r w:rsidRPr="00B97381">
        <w:rPr>
          <w:rFonts w:ascii="Times New Roman" w:eastAsia="新細明體" w:hAnsi="Times New Roman" w:cs="Times New Roman"/>
          <w:sz w:val="20"/>
          <w:szCs w:val="20"/>
        </w:rPr>
        <w:t>http://beltandroad.hktdc.com/tc/country-profiles/country-profiles.aspx</w:t>
      </w:r>
    </w:p>
    <w:p w:rsidR="00B97381" w:rsidRPr="00B97381" w:rsidRDefault="00B97381" w:rsidP="00B97381">
      <w:pPr>
        <w:widowControl/>
        <w:jc w:val="both"/>
        <w:rPr>
          <w:rFonts w:ascii="Times New Roman" w:eastAsia="新細明體" w:hAnsi="Times New Roman" w:cs="Times New Roman"/>
          <w:b/>
          <w:szCs w:val="24"/>
          <w:u w:val="thick"/>
        </w:rPr>
      </w:pPr>
    </w:p>
    <w:p w:rsidR="00B97381" w:rsidRDefault="00B97381" w:rsidP="00B97381">
      <w:pPr>
        <w:rPr>
          <w:rFonts w:ascii="Times New Roman" w:eastAsia="新細明體" w:hAnsi="Times New Roman" w:cs="Times New Roman"/>
          <w:b/>
          <w:szCs w:val="24"/>
          <w:u w:val="thick"/>
        </w:rPr>
      </w:pPr>
    </w:p>
    <w:p w:rsidR="00B97381" w:rsidRDefault="00B97381" w:rsidP="00B97381">
      <w:pPr>
        <w:rPr>
          <w:rFonts w:ascii="Times New Roman" w:eastAsia="新細明體" w:hAnsi="Times New Roman" w:cs="Times New Roman"/>
          <w:b/>
          <w:szCs w:val="24"/>
          <w:u w:val="thick"/>
        </w:rPr>
      </w:pPr>
    </w:p>
    <w:p w:rsidR="00B97381" w:rsidRDefault="00B97381" w:rsidP="00B97381">
      <w:pPr>
        <w:rPr>
          <w:rFonts w:ascii="Times New Roman" w:eastAsia="新細明體" w:hAnsi="Times New Roman" w:cs="Times New Roman"/>
          <w:b/>
          <w:szCs w:val="24"/>
          <w:u w:val="thick"/>
        </w:rPr>
      </w:pPr>
    </w:p>
    <w:p w:rsidR="00B97381" w:rsidRPr="00B97381" w:rsidRDefault="00B97381" w:rsidP="00B97381">
      <w:pPr>
        <w:rPr>
          <w:rFonts w:ascii="Times New Roman" w:eastAsia="新細明體" w:hAnsi="Times New Roman" w:cs="Times New Roman"/>
          <w:b/>
          <w:szCs w:val="24"/>
          <w:u w:val="thick"/>
        </w:rPr>
      </w:pPr>
      <w:r>
        <w:rPr>
          <w:rFonts w:ascii="Times New Roman" w:eastAsia="新細明體" w:hAnsi="Times New Roman" w:cs="Times New Roman" w:hint="eastAsia"/>
          <w:b/>
          <w:szCs w:val="24"/>
          <w:u w:val="thick"/>
        </w:rPr>
        <w:lastRenderedPageBreak/>
        <w:t>附件六</w:t>
      </w:r>
      <w:r w:rsidRPr="00B97381">
        <w:rPr>
          <w:rFonts w:ascii="Times New Roman" w:eastAsia="新細明體" w:hAnsi="Times New Roman" w:cs="Times New Roman" w:hint="eastAsia"/>
          <w:b/>
          <w:szCs w:val="24"/>
        </w:rPr>
        <w:t>：小組討論工作紙</w:t>
      </w:r>
    </w:p>
    <w:p w:rsidR="00B97381" w:rsidRPr="00B97381" w:rsidRDefault="00B97381" w:rsidP="00B97381">
      <w:pPr>
        <w:adjustRightInd w:val="0"/>
        <w:snapToGrid w:val="0"/>
        <w:rPr>
          <w:rFonts w:ascii="Times New Roman" w:eastAsia="新細明體" w:hAnsi="Times New Roman" w:cs="Times New Roman"/>
          <w:b/>
          <w:szCs w:val="24"/>
          <w:u w:val="thick"/>
        </w:rPr>
      </w:pPr>
    </w:p>
    <w:p w:rsidR="00B97381" w:rsidRPr="00B97381" w:rsidRDefault="00B97381" w:rsidP="00B97381">
      <w:pPr>
        <w:rPr>
          <w:rFonts w:ascii="Times New Roman" w:eastAsia="新細明體" w:hAnsi="Times New Roman" w:cs="Times New Roman"/>
          <w:szCs w:val="24"/>
        </w:rPr>
      </w:pPr>
      <w:r w:rsidRPr="00B97381">
        <w:rPr>
          <w:rFonts w:ascii="Times New Roman" w:eastAsia="新細明體" w:hAnsi="Times New Roman" w:cs="Times New Roman" w:hint="eastAsia"/>
          <w:szCs w:val="24"/>
        </w:rPr>
        <w:t>資料一</w:t>
      </w:r>
    </w:p>
    <w:p w:rsidR="00B97381" w:rsidRPr="00B97381" w:rsidRDefault="00B97381" w:rsidP="00B97381">
      <w:pPr>
        <w:adjustRightInd w:val="0"/>
        <w:snapToGrid w:val="0"/>
        <w:rPr>
          <w:rFonts w:ascii="Times New Roman" w:eastAsia="新細明體" w:hAnsi="Times New Roman" w:cs="Times New Roman"/>
          <w:szCs w:val="24"/>
        </w:rPr>
      </w:pPr>
    </w:p>
    <w:tbl>
      <w:tblPr>
        <w:tblStyle w:val="a8"/>
        <w:tblW w:w="0" w:type="auto"/>
        <w:tblInd w:w="-5" w:type="dxa"/>
        <w:tblLook w:val="04A0" w:firstRow="1" w:lastRow="0" w:firstColumn="1" w:lastColumn="0" w:noHBand="0" w:noVBand="1"/>
      </w:tblPr>
      <w:tblGrid>
        <w:gridCol w:w="8301"/>
      </w:tblGrid>
      <w:tr w:rsidR="00B97381" w:rsidRPr="00B97381" w:rsidTr="00B97381">
        <w:trPr>
          <w:trHeight w:val="2037"/>
        </w:trPr>
        <w:tc>
          <w:tcPr>
            <w:tcW w:w="8301" w:type="dxa"/>
          </w:tcPr>
          <w:p w:rsidR="00B97381" w:rsidRPr="00B97381" w:rsidRDefault="00B97381" w:rsidP="00B97381">
            <w:pPr>
              <w:rPr>
                <w:rFonts w:ascii="Times New Roman" w:eastAsia="新細明體" w:hAnsi="Times New Roman" w:cs="Times New Roman"/>
                <w:szCs w:val="24"/>
              </w:rPr>
            </w:pPr>
          </w:p>
          <w:p w:rsidR="00B97381" w:rsidRPr="00B97381" w:rsidRDefault="00B97381" w:rsidP="00B97381">
            <w:pPr>
              <w:ind w:firstLineChars="150" w:firstLine="360"/>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「全方位外交」是中國自改革開放，特別是</w:t>
            </w:r>
            <w:r w:rsidRPr="00B97381">
              <w:rPr>
                <w:rFonts w:ascii="Times New Roman" w:eastAsia="新細明體" w:hAnsi="Times New Roman" w:cs="Times New Roman" w:hint="eastAsia"/>
                <w:szCs w:val="24"/>
              </w:rPr>
              <w:t>21</w:t>
            </w:r>
            <w:r w:rsidRPr="00B97381">
              <w:rPr>
                <w:rFonts w:ascii="Times New Roman" w:eastAsia="新細明體" w:hAnsi="Times New Roman" w:cs="Times New Roman" w:hint="eastAsia"/>
                <w:szCs w:val="24"/>
              </w:rPr>
              <w:t>世紀開始以來所形成的外交理念，強調外交並非單向，也不是非此即彼，而是重視均衡和全面參與國際事務，藉以促進與不同國家的政治、經濟、文化等方面的合作和互惠關係，從而拓展外交空間，為中國爭取更有利於國家發展的國際環境。</w:t>
            </w:r>
          </w:p>
        </w:tc>
      </w:tr>
    </w:tbl>
    <w:p w:rsidR="00B97381" w:rsidRPr="00B97381" w:rsidRDefault="00B97381" w:rsidP="00B97381">
      <w:pPr>
        <w:rPr>
          <w:rFonts w:ascii="Times New Roman" w:eastAsia="新細明體" w:hAnsi="Times New Roman" w:cs="Times New Roman"/>
          <w:sz w:val="20"/>
          <w:szCs w:val="20"/>
        </w:rPr>
      </w:pPr>
      <w:r w:rsidRPr="00B97381">
        <w:rPr>
          <w:rFonts w:ascii="Times New Roman" w:eastAsia="新細明體" w:hAnsi="Times New Roman" w:cs="Times New Roman" w:hint="eastAsia"/>
          <w:sz w:val="20"/>
          <w:szCs w:val="20"/>
        </w:rPr>
        <w:t>資料來源：節錄自〈全方位外交〉，</w:t>
      </w:r>
      <w:r>
        <w:rPr>
          <w:rFonts w:ascii="Times New Roman" w:eastAsia="新細明體" w:hAnsi="Times New Roman" w:cs="Times New Roman" w:hint="eastAsia"/>
          <w:sz w:val="20"/>
          <w:szCs w:val="20"/>
        </w:rPr>
        <w:t>《通</w:t>
      </w:r>
      <w:r>
        <w:rPr>
          <w:rFonts w:ascii="Times New Roman" w:eastAsia="新細明體" w:hAnsi="Times New Roman" w:cs="Times New Roman"/>
          <w:sz w:val="20"/>
          <w:szCs w:val="20"/>
        </w:rPr>
        <w:t>識教育科教學資源冊系列：現代中國</w:t>
      </w:r>
      <w:r>
        <w:rPr>
          <w:rFonts w:ascii="Times New Roman" w:eastAsia="新細明體" w:hAnsi="Times New Roman" w:cs="Times New Roman" w:hint="eastAsia"/>
          <w:sz w:val="20"/>
          <w:szCs w:val="20"/>
        </w:rPr>
        <w:t>》</w:t>
      </w:r>
      <w:r w:rsidRPr="00B97381">
        <w:rPr>
          <w:rFonts w:ascii="Times New Roman" w:eastAsia="新細明體" w:hAnsi="Times New Roman" w:cs="Times New Roman" w:hint="eastAsia"/>
          <w:sz w:val="20"/>
          <w:szCs w:val="20"/>
        </w:rPr>
        <w:t>，第</w:t>
      </w:r>
      <w:r w:rsidRPr="00B97381">
        <w:rPr>
          <w:rFonts w:ascii="Times New Roman" w:eastAsia="新細明體" w:hAnsi="Times New Roman" w:cs="Times New Roman" w:hint="eastAsia"/>
          <w:sz w:val="20"/>
          <w:szCs w:val="20"/>
        </w:rPr>
        <w:t>26-27</w:t>
      </w:r>
      <w:r w:rsidRPr="00B97381">
        <w:rPr>
          <w:rFonts w:ascii="Times New Roman" w:eastAsia="新細明體" w:hAnsi="Times New Roman" w:cs="Times New Roman" w:hint="eastAsia"/>
          <w:sz w:val="20"/>
          <w:szCs w:val="20"/>
        </w:rPr>
        <w:t>頁。</w:t>
      </w:r>
    </w:p>
    <w:p w:rsidR="00B97381" w:rsidRPr="00B97381" w:rsidRDefault="00B97381" w:rsidP="00B97381">
      <w:pPr>
        <w:adjustRightInd w:val="0"/>
        <w:snapToGrid w:val="0"/>
        <w:rPr>
          <w:rFonts w:ascii="Times New Roman" w:eastAsia="新細明體" w:hAnsi="Times New Roman" w:cs="Times New Roman"/>
          <w:szCs w:val="24"/>
        </w:rPr>
      </w:pPr>
    </w:p>
    <w:p w:rsidR="00B97381" w:rsidRPr="00B97381" w:rsidRDefault="00B97381" w:rsidP="00B97381">
      <w:pPr>
        <w:rPr>
          <w:rFonts w:ascii="Times New Roman" w:eastAsia="新細明體" w:hAnsi="Times New Roman" w:cs="Times New Roman"/>
          <w:szCs w:val="24"/>
        </w:rPr>
      </w:pPr>
      <w:r w:rsidRPr="00B97381">
        <w:rPr>
          <w:rFonts w:ascii="Times New Roman" w:eastAsia="新細明體" w:hAnsi="Times New Roman" w:cs="Times New Roman" w:hint="eastAsia"/>
          <w:szCs w:val="24"/>
        </w:rPr>
        <w:t>資料二</w:t>
      </w:r>
    </w:p>
    <w:p w:rsidR="00B97381" w:rsidRPr="00B97381" w:rsidRDefault="00B97381" w:rsidP="00B97381">
      <w:pPr>
        <w:adjustRightInd w:val="0"/>
        <w:snapToGrid w:val="0"/>
        <w:rPr>
          <w:rFonts w:ascii="Times New Roman" w:eastAsia="新細明體" w:hAnsi="Times New Roman" w:cs="Times New Roman"/>
          <w:szCs w:val="24"/>
        </w:rPr>
      </w:pPr>
    </w:p>
    <w:tbl>
      <w:tblPr>
        <w:tblStyle w:val="a8"/>
        <w:tblW w:w="0" w:type="auto"/>
        <w:tblInd w:w="-5" w:type="dxa"/>
        <w:tblLook w:val="04A0" w:firstRow="1" w:lastRow="0" w:firstColumn="1" w:lastColumn="0" w:noHBand="0" w:noVBand="1"/>
      </w:tblPr>
      <w:tblGrid>
        <w:gridCol w:w="8301"/>
      </w:tblGrid>
      <w:tr w:rsidR="00B97381" w:rsidRPr="00B97381" w:rsidTr="00B97381">
        <w:trPr>
          <w:trHeight w:val="3400"/>
        </w:trPr>
        <w:tc>
          <w:tcPr>
            <w:tcW w:w="8301" w:type="dxa"/>
          </w:tcPr>
          <w:p w:rsidR="00B97381" w:rsidRPr="00B97381" w:rsidRDefault="00B97381" w:rsidP="00B97381">
            <w:pPr>
              <w:rPr>
                <w:rFonts w:ascii="Times New Roman" w:eastAsia="新細明體" w:hAnsi="Times New Roman" w:cs="Times New Roman"/>
                <w:szCs w:val="24"/>
              </w:rPr>
            </w:pPr>
          </w:p>
          <w:p w:rsidR="00B97381" w:rsidRPr="00B97381" w:rsidRDefault="00B97381" w:rsidP="00B97381">
            <w:pPr>
              <w:ind w:firstLineChars="200" w:firstLine="480"/>
              <w:jc w:val="both"/>
              <w:rPr>
                <w:rFonts w:ascii="Calibri" w:eastAsia="新細明體" w:hAnsi="Calibri" w:cs="Times New Roman"/>
              </w:rPr>
            </w:pPr>
            <w:r w:rsidRPr="00B97381">
              <w:rPr>
                <w:rFonts w:ascii="Times New Roman" w:eastAsia="新細明體" w:hAnsi="Times New Roman" w:cs="Times New Roman" w:hint="eastAsia"/>
                <w:szCs w:val="24"/>
              </w:rPr>
              <w:t>國家主席習近平於</w:t>
            </w:r>
            <w:r w:rsidRPr="00B97381">
              <w:rPr>
                <w:rFonts w:ascii="Times New Roman" w:eastAsia="新細明體" w:hAnsi="Times New Roman" w:cs="Times New Roman" w:hint="eastAsia"/>
                <w:szCs w:val="24"/>
              </w:rPr>
              <w:t>2013</w:t>
            </w:r>
            <w:r w:rsidRPr="00B97381">
              <w:rPr>
                <w:rFonts w:ascii="Times New Roman" w:eastAsia="新細明體" w:hAnsi="Times New Roman" w:cs="Times New Roman" w:hint="eastAsia"/>
                <w:szCs w:val="24"/>
              </w:rPr>
              <w:t>年</w:t>
            </w:r>
            <w:r w:rsidRPr="00B97381">
              <w:rPr>
                <w:rFonts w:ascii="Times New Roman" w:eastAsia="新細明體" w:hAnsi="Times New Roman" w:cs="Times New Roman" w:hint="eastAsia"/>
                <w:szCs w:val="24"/>
              </w:rPr>
              <w:t>9</w:t>
            </w:r>
            <w:r w:rsidRPr="00B97381">
              <w:rPr>
                <w:rFonts w:ascii="Times New Roman" w:eastAsia="新細明體" w:hAnsi="Times New Roman" w:cs="Times New Roman" w:hint="eastAsia"/>
                <w:szCs w:val="24"/>
              </w:rPr>
              <w:t>至</w:t>
            </w:r>
            <w:r w:rsidRPr="00B97381">
              <w:rPr>
                <w:rFonts w:ascii="Times New Roman" w:eastAsia="新細明體" w:hAnsi="Times New Roman" w:cs="Times New Roman" w:hint="eastAsia"/>
                <w:szCs w:val="24"/>
              </w:rPr>
              <w:t>10</w:t>
            </w:r>
            <w:r w:rsidRPr="00B97381">
              <w:rPr>
                <w:rFonts w:ascii="Times New Roman" w:eastAsia="新細明體" w:hAnsi="Times New Roman" w:cs="Times New Roman" w:hint="eastAsia"/>
                <w:szCs w:val="24"/>
              </w:rPr>
              <w:t>月出訪中亞和東南亞國家期間，提出「絲綢之路經濟帶」和「</w:t>
            </w:r>
            <w:r w:rsidRPr="00B97381">
              <w:rPr>
                <w:rFonts w:ascii="Times New Roman" w:eastAsia="新細明體" w:hAnsi="Times New Roman" w:cs="Times New Roman" w:hint="eastAsia"/>
                <w:szCs w:val="24"/>
              </w:rPr>
              <w:t>21</w:t>
            </w:r>
            <w:r w:rsidRPr="00B97381">
              <w:rPr>
                <w:rFonts w:ascii="Times New Roman" w:eastAsia="新細明體" w:hAnsi="Times New Roman" w:cs="Times New Roman" w:hint="eastAsia"/>
                <w:szCs w:val="24"/>
              </w:rPr>
              <w:t>世紀海上絲綢之路」的區域經濟合作戰略構想。</w:t>
            </w:r>
            <w:r w:rsidRPr="00B97381">
              <w:rPr>
                <w:rFonts w:ascii="Times New Roman" w:eastAsia="新細明體" w:hAnsi="Times New Roman" w:cs="Times New Roman" w:hint="eastAsia"/>
                <w:szCs w:val="24"/>
              </w:rPr>
              <w:t>2015</w:t>
            </w:r>
            <w:r w:rsidRPr="00B97381">
              <w:rPr>
                <w:rFonts w:ascii="Times New Roman" w:eastAsia="新細明體" w:hAnsi="Times New Roman" w:cs="Times New Roman" w:hint="eastAsia"/>
                <w:szCs w:val="24"/>
              </w:rPr>
              <w:t>年</w:t>
            </w:r>
            <w:r w:rsidRPr="00B97381">
              <w:rPr>
                <w:rFonts w:ascii="Times New Roman" w:eastAsia="新細明體" w:hAnsi="Times New Roman" w:cs="Times New Roman" w:hint="eastAsia"/>
                <w:szCs w:val="24"/>
              </w:rPr>
              <w:t>3</w:t>
            </w:r>
            <w:r w:rsidRPr="00B97381">
              <w:rPr>
                <w:rFonts w:ascii="Times New Roman" w:eastAsia="新細明體" w:hAnsi="Times New Roman" w:cs="Times New Roman" w:hint="eastAsia"/>
                <w:szCs w:val="24"/>
              </w:rPr>
              <w:t>月，中國政府發布《推動共建絲綢之路經濟帶和</w:t>
            </w:r>
            <w:r w:rsidRPr="00B97381">
              <w:rPr>
                <w:rFonts w:ascii="Times New Roman" w:eastAsia="新細明體" w:hAnsi="Times New Roman" w:cs="Times New Roman" w:hint="eastAsia"/>
                <w:szCs w:val="24"/>
              </w:rPr>
              <w:t>21</w:t>
            </w:r>
            <w:r w:rsidRPr="00B97381">
              <w:rPr>
                <w:rFonts w:ascii="Times New Roman" w:eastAsia="新細明體" w:hAnsi="Times New Roman" w:cs="Times New Roman" w:hint="eastAsia"/>
                <w:szCs w:val="24"/>
              </w:rPr>
              <w:t>世紀海上絲綢之路的願景與行動》，進一步闡述發展「一帶一路」的原則、合作重點和合作機制，強調從政策、設施、貿易、資金及民心五方面加強沿線各國的互通（「五通」），促進彼此的發展和合作。這五方面當中，「民心相通」是其他四方面相通的基礎，沒有「民心相通」，其他四通很難實現。如要實現「民心相通」，教育是重要途徑之一，特別是留學教育，更擔當了重要的角色</w:t>
            </w:r>
            <w:r w:rsidRPr="00B97381">
              <w:rPr>
                <w:rFonts w:ascii="Calibri" w:eastAsia="新細明體" w:hAnsi="Calibri" w:cs="Times New Roman" w:hint="eastAsia"/>
              </w:rPr>
              <w:t>。</w:t>
            </w:r>
          </w:p>
        </w:tc>
      </w:tr>
    </w:tbl>
    <w:p w:rsidR="00B97381" w:rsidRPr="00B97381" w:rsidRDefault="00B97381" w:rsidP="00B97381">
      <w:pPr>
        <w:adjustRightInd w:val="0"/>
        <w:snapToGrid w:val="0"/>
        <w:rPr>
          <w:rFonts w:ascii="Times New Roman" w:eastAsia="新細明體" w:hAnsi="Times New Roman" w:cs="Times New Roman"/>
          <w:sz w:val="20"/>
          <w:szCs w:val="20"/>
        </w:rPr>
      </w:pPr>
      <w:r w:rsidRPr="00B97381">
        <w:rPr>
          <w:rFonts w:ascii="Times New Roman" w:eastAsia="新細明體" w:hAnsi="Times New Roman" w:cs="Times New Roman" w:hint="eastAsia"/>
          <w:sz w:val="20"/>
          <w:szCs w:val="20"/>
        </w:rPr>
        <w:t>資料來源：節錄及改寫自以下文章</w:t>
      </w:r>
    </w:p>
    <w:p w:rsidR="00B97381" w:rsidRPr="00B97381" w:rsidRDefault="00B97381" w:rsidP="005753C4">
      <w:pPr>
        <w:numPr>
          <w:ilvl w:val="0"/>
          <w:numId w:val="20"/>
        </w:numPr>
        <w:adjustRightInd w:val="0"/>
        <w:snapToGrid w:val="0"/>
        <w:jc w:val="both"/>
        <w:rPr>
          <w:rFonts w:ascii="Calibri" w:eastAsia="新細明體" w:hAnsi="Calibri" w:cs="Times New Roman"/>
          <w:sz w:val="20"/>
          <w:szCs w:val="20"/>
        </w:rPr>
      </w:pPr>
      <w:r w:rsidRPr="00B97381">
        <w:rPr>
          <w:rFonts w:ascii="Calibri" w:eastAsia="新細明體" w:hAnsi="Calibri" w:cs="Times New Roman" w:hint="eastAsia"/>
          <w:sz w:val="20"/>
          <w:szCs w:val="20"/>
        </w:rPr>
        <w:t>〈推動共建絲綢之路經濟帶和</w:t>
      </w:r>
      <w:r w:rsidRPr="00B97381">
        <w:rPr>
          <w:rFonts w:ascii="Times New Roman" w:eastAsia="新細明體" w:hAnsi="Times New Roman" w:cs="Times New Roman"/>
          <w:sz w:val="20"/>
          <w:szCs w:val="20"/>
        </w:rPr>
        <w:t>21</w:t>
      </w:r>
      <w:r w:rsidRPr="00B97381">
        <w:rPr>
          <w:rFonts w:ascii="Calibri" w:eastAsia="新細明體" w:hAnsi="Calibri" w:cs="Times New Roman" w:hint="eastAsia"/>
          <w:sz w:val="20"/>
          <w:szCs w:val="20"/>
        </w:rPr>
        <w:t>世紀海上絲綢之路的願景與行動〉，取自中華人民共和國發展和改革委員會網頁</w:t>
      </w:r>
      <w:r w:rsidRPr="00B97381">
        <w:rPr>
          <w:rFonts w:ascii="Times New Roman" w:eastAsia="新細明體" w:hAnsi="Times New Roman" w:cs="Times New Roman"/>
          <w:sz w:val="20"/>
          <w:szCs w:val="20"/>
        </w:rPr>
        <w:t>http://www.sdpc.gov.cn/xwzx/xwfb/201503/t20150328_669089.html</w:t>
      </w:r>
    </w:p>
    <w:p w:rsidR="00B97381" w:rsidRPr="00B97381" w:rsidRDefault="00B97381" w:rsidP="005753C4">
      <w:pPr>
        <w:numPr>
          <w:ilvl w:val="0"/>
          <w:numId w:val="20"/>
        </w:numPr>
        <w:adjustRightInd w:val="0"/>
        <w:snapToGrid w:val="0"/>
        <w:jc w:val="both"/>
        <w:rPr>
          <w:rFonts w:ascii="Times New Roman" w:eastAsia="新細明體" w:hAnsi="Times New Roman" w:cs="Times New Roman"/>
          <w:sz w:val="20"/>
          <w:szCs w:val="20"/>
        </w:rPr>
      </w:pPr>
      <w:r w:rsidRPr="00B97381">
        <w:rPr>
          <w:rFonts w:ascii="Times New Roman" w:eastAsia="新細明體" w:hAnsi="Times New Roman" w:cs="Times New Roman" w:hint="eastAsia"/>
          <w:sz w:val="20"/>
          <w:szCs w:val="20"/>
        </w:rPr>
        <w:t>李鼎鑫〈「一帶一路」建設中的人文與教育元素〉，</w:t>
      </w:r>
      <w:r w:rsidRPr="00B97381">
        <w:rPr>
          <w:rFonts w:ascii="Times New Roman" w:eastAsia="新細明體" w:hAnsi="Times New Roman" w:cs="Times New Roman"/>
          <w:sz w:val="20"/>
          <w:szCs w:val="20"/>
        </w:rPr>
        <w:t>2015</w:t>
      </w:r>
      <w:r w:rsidRPr="00B97381">
        <w:rPr>
          <w:rFonts w:ascii="Times New Roman" w:eastAsia="新細明體" w:hAnsi="Times New Roman" w:cs="Times New Roman" w:hint="eastAsia"/>
          <w:sz w:val="20"/>
          <w:szCs w:val="20"/>
        </w:rPr>
        <w:t>年</w:t>
      </w:r>
      <w:r w:rsidRPr="00B97381">
        <w:rPr>
          <w:rFonts w:ascii="Times New Roman" w:eastAsia="新細明體" w:hAnsi="Times New Roman" w:cs="Times New Roman"/>
          <w:sz w:val="20"/>
          <w:szCs w:val="20"/>
        </w:rPr>
        <w:t>11</w:t>
      </w:r>
      <w:r w:rsidRPr="00B97381">
        <w:rPr>
          <w:rFonts w:ascii="Times New Roman" w:eastAsia="新細明體" w:hAnsi="Times New Roman" w:cs="Times New Roman" w:hint="eastAsia"/>
          <w:sz w:val="20"/>
          <w:szCs w:val="20"/>
        </w:rPr>
        <w:t>月</w:t>
      </w:r>
      <w:r w:rsidRPr="00B97381">
        <w:rPr>
          <w:rFonts w:ascii="Times New Roman" w:eastAsia="新細明體" w:hAnsi="Times New Roman" w:cs="Times New Roman"/>
          <w:sz w:val="20"/>
          <w:szCs w:val="20"/>
        </w:rPr>
        <w:t>4</w:t>
      </w:r>
      <w:r w:rsidRPr="00B97381">
        <w:rPr>
          <w:rFonts w:ascii="Times New Roman" w:eastAsia="新細明體" w:hAnsi="Times New Roman" w:cs="Times New Roman" w:hint="eastAsia"/>
          <w:sz w:val="20"/>
          <w:szCs w:val="20"/>
        </w:rPr>
        <w:t>日，取自中國教育新聞網</w:t>
      </w:r>
      <w:r w:rsidRPr="00B97381">
        <w:rPr>
          <w:rFonts w:ascii="Times New Roman" w:eastAsia="新細明體" w:hAnsi="Times New Roman" w:cs="Times New Roman"/>
          <w:sz w:val="20"/>
          <w:szCs w:val="20"/>
        </w:rPr>
        <w:t>http://www.jyb.cn/world/gjgc/201511/t20151104_641981.html</w:t>
      </w:r>
    </w:p>
    <w:p w:rsidR="00B97381" w:rsidRPr="00B97381" w:rsidRDefault="00B97381" w:rsidP="00B97381">
      <w:pPr>
        <w:adjustRightInd w:val="0"/>
        <w:snapToGrid w:val="0"/>
        <w:rPr>
          <w:rFonts w:ascii="Times New Roman" w:eastAsia="新細明體" w:hAnsi="Times New Roman" w:cs="Times New Roman"/>
          <w:szCs w:val="24"/>
        </w:rPr>
      </w:pPr>
    </w:p>
    <w:p w:rsidR="00B97381" w:rsidRPr="00B97381" w:rsidRDefault="00B97381" w:rsidP="00B97381">
      <w:pPr>
        <w:rPr>
          <w:rFonts w:ascii="Times New Roman" w:eastAsia="新細明體" w:hAnsi="Times New Roman" w:cs="Times New Roman"/>
          <w:szCs w:val="24"/>
        </w:rPr>
      </w:pPr>
      <w:r w:rsidRPr="00B97381">
        <w:rPr>
          <w:rFonts w:ascii="Times New Roman" w:eastAsia="新細明體" w:hAnsi="Times New Roman" w:cs="Times New Roman" w:hint="eastAsia"/>
          <w:szCs w:val="24"/>
        </w:rPr>
        <w:t>資料三</w:t>
      </w:r>
    </w:p>
    <w:p w:rsidR="00B97381" w:rsidRPr="00B97381" w:rsidRDefault="00B97381" w:rsidP="00B97381">
      <w:pPr>
        <w:adjustRightInd w:val="0"/>
        <w:snapToGrid w:val="0"/>
        <w:rPr>
          <w:rFonts w:ascii="Times New Roman" w:eastAsia="新細明體" w:hAnsi="Times New Roman" w:cs="Times New Roman"/>
          <w:szCs w:val="24"/>
        </w:rPr>
      </w:pPr>
    </w:p>
    <w:tbl>
      <w:tblPr>
        <w:tblStyle w:val="a8"/>
        <w:tblW w:w="0" w:type="auto"/>
        <w:tblInd w:w="-5" w:type="dxa"/>
        <w:tblLook w:val="04A0" w:firstRow="1" w:lastRow="0" w:firstColumn="1" w:lastColumn="0" w:noHBand="0" w:noVBand="1"/>
      </w:tblPr>
      <w:tblGrid>
        <w:gridCol w:w="8301"/>
      </w:tblGrid>
      <w:tr w:rsidR="00B97381" w:rsidRPr="00B97381" w:rsidTr="00B97381">
        <w:trPr>
          <w:trHeight w:val="3081"/>
        </w:trPr>
        <w:tc>
          <w:tcPr>
            <w:tcW w:w="8301" w:type="dxa"/>
          </w:tcPr>
          <w:p w:rsidR="00B97381" w:rsidRPr="00B97381" w:rsidRDefault="00B97381" w:rsidP="00B97381">
            <w:pPr>
              <w:rPr>
                <w:rFonts w:ascii="Times New Roman" w:eastAsia="新細明體" w:hAnsi="Times New Roman" w:cs="Times New Roman"/>
                <w:szCs w:val="24"/>
              </w:rPr>
            </w:pPr>
          </w:p>
          <w:p w:rsidR="00B97381" w:rsidRPr="00B97381" w:rsidRDefault="00B97381" w:rsidP="00B97381">
            <w:pPr>
              <w:ind w:firstLineChars="200" w:firstLine="480"/>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「中國在老撾（寮國）的影響力擴大，學好中文就業機會更多，而且中國的教育水準也得到國際認可。」一名在北京就讀的老撾留學生向記者解釋來華留學的原因。該名留學生於</w:t>
            </w:r>
            <w:r w:rsidRPr="00B97381">
              <w:rPr>
                <w:rFonts w:ascii="Times New Roman" w:eastAsia="新細明體" w:hAnsi="Times New Roman" w:cs="Times New Roman"/>
                <w:szCs w:val="24"/>
              </w:rPr>
              <w:t>2016</w:t>
            </w:r>
            <w:r w:rsidRPr="00B97381">
              <w:rPr>
                <w:rFonts w:ascii="Times New Roman" w:eastAsia="新細明體" w:hAnsi="Times New Roman" w:cs="Times New Roman" w:hint="eastAsia"/>
                <w:szCs w:val="24"/>
              </w:rPr>
              <w:t>年獲得了『中國政府獎學金』（</w:t>
            </w:r>
            <w:r w:rsidRPr="00B97381">
              <w:rPr>
                <w:rFonts w:ascii="Times New Roman" w:eastAsia="新細明體" w:hAnsi="Times New Roman" w:cs="Times New Roman" w:hint="eastAsia"/>
                <w:szCs w:val="24"/>
              </w:rPr>
              <w:t>Chinese Government Scholarship</w:t>
            </w:r>
            <w:r w:rsidRPr="00B97381">
              <w:rPr>
                <w:rFonts w:ascii="Times New Roman" w:eastAsia="新細明體" w:hAnsi="Times New Roman" w:cs="Times New Roman" w:hint="eastAsia"/>
                <w:szCs w:val="24"/>
              </w:rPr>
              <w:t>），足夠她在北京學習的所有費用。她說：「『中國政府獎學金』對『一帶一路』沿線發展中國家的留學生很有吸引力，也帶動了周邊國家的生源。」該項獎學金的規模將持續擴大，中國教育部於</w:t>
            </w:r>
            <w:r w:rsidRPr="00B97381">
              <w:rPr>
                <w:rFonts w:ascii="Times New Roman" w:eastAsia="新細明體" w:hAnsi="Times New Roman" w:cs="Times New Roman"/>
                <w:szCs w:val="24"/>
              </w:rPr>
              <w:t>2016</w:t>
            </w:r>
            <w:r w:rsidRPr="00B97381">
              <w:rPr>
                <w:rFonts w:ascii="Times New Roman" w:eastAsia="新細明體" w:hAnsi="Times New Roman" w:cs="Times New Roman" w:hint="eastAsia"/>
                <w:szCs w:val="24"/>
              </w:rPr>
              <w:t>年</w:t>
            </w:r>
            <w:r w:rsidRPr="00B97381">
              <w:rPr>
                <w:rFonts w:ascii="Times New Roman" w:eastAsia="新細明體" w:hAnsi="Times New Roman" w:cs="Times New Roman"/>
                <w:szCs w:val="24"/>
              </w:rPr>
              <w:t>8</w:t>
            </w:r>
            <w:r w:rsidRPr="00B97381">
              <w:rPr>
                <w:rFonts w:ascii="Times New Roman" w:eastAsia="新細明體" w:hAnsi="Times New Roman" w:cs="Times New Roman" w:hint="eastAsia"/>
                <w:szCs w:val="24"/>
              </w:rPr>
              <w:t>月，提出在未來</w:t>
            </w:r>
            <w:r w:rsidRPr="00B97381">
              <w:rPr>
                <w:rFonts w:ascii="Times New Roman" w:eastAsia="新細明體" w:hAnsi="Times New Roman" w:cs="Times New Roman"/>
                <w:szCs w:val="24"/>
              </w:rPr>
              <w:t>5</w:t>
            </w:r>
            <w:r w:rsidRPr="00B97381">
              <w:rPr>
                <w:rFonts w:ascii="Times New Roman" w:eastAsia="新細明體" w:hAnsi="Times New Roman" w:cs="Times New Roman" w:hint="eastAsia"/>
                <w:szCs w:val="24"/>
              </w:rPr>
              <w:t>年，每年資助</w:t>
            </w:r>
            <w:r w:rsidRPr="00B97381">
              <w:rPr>
                <w:rFonts w:ascii="Times New Roman" w:eastAsia="新細明體" w:hAnsi="Times New Roman" w:cs="Times New Roman"/>
                <w:szCs w:val="24"/>
              </w:rPr>
              <w:t>1</w:t>
            </w:r>
            <w:r w:rsidRPr="00B97381">
              <w:rPr>
                <w:rFonts w:ascii="Times New Roman" w:eastAsia="新細明體" w:hAnsi="Times New Roman" w:cs="Times New Roman" w:hint="eastAsia"/>
                <w:szCs w:val="24"/>
              </w:rPr>
              <w:t>萬名「一帶一路」沿線國家學生來華留學。</w:t>
            </w:r>
          </w:p>
        </w:tc>
      </w:tr>
    </w:tbl>
    <w:p w:rsidR="00B97381" w:rsidRPr="00B97381" w:rsidRDefault="00B97381" w:rsidP="00B97381">
      <w:pPr>
        <w:adjustRightInd w:val="0"/>
        <w:snapToGrid w:val="0"/>
        <w:jc w:val="both"/>
        <w:rPr>
          <w:rFonts w:ascii="Times New Roman" w:eastAsia="新細明體" w:hAnsi="Times New Roman" w:cs="Times New Roman"/>
          <w:sz w:val="20"/>
          <w:szCs w:val="20"/>
        </w:rPr>
      </w:pPr>
      <w:r w:rsidRPr="00B97381">
        <w:rPr>
          <w:rFonts w:ascii="Times New Roman" w:eastAsia="新細明體" w:hAnsi="Times New Roman" w:cs="Times New Roman" w:hint="eastAsia"/>
          <w:sz w:val="20"/>
          <w:szCs w:val="20"/>
        </w:rPr>
        <w:t>資料來源：〈報告顯示「一帶一路」沿線國家來華留學生明顯增加〉，</w:t>
      </w:r>
      <w:r w:rsidRPr="00B97381">
        <w:rPr>
          <w:rFonts w:ascii="Times New Roman" w:eastAsia="新細明體" w:hAnsi="Times New Roman" w:cs="Times New Roman"/>
          <w:sz w:val="20"/>
          <w:szCs w:val="20"/>
        </w:rPr>
        <w:t>2016</w:t>
      </w:r>
      <w:r w:rsidRPr="00B97381">
        <w:rPr>
          <w:rFonts w:ascii="Times New Roman" w:eastAsia="新細明體" w:hAnsi="Times New Roman" w:cs="Times New Roman" w:hint="eastAsia"/>
          <w:sz w:val="20"/>
          <w:szCs w:val="20"/>
        </w:rPr>
        <w:t>年</w:t>
      </w:r>
      <w:r w:rsidRPr="00B97381">
        <w:rPr>
          <w:rFonts w:ascii="Times New Roman" w:eastAsia="新細明體" w:hAnsi="Times New Roman" w:cs="Times New Roman"/>
          <w:sz w:val="20"/>
          <w:szCs w:val="20"/>
        </w:rPr>
        <w:t>12</w:t>
      </w:r>
      <w:r w:rsidRPr="00B97381">
        <w:rPr>
          <w:rFonts w:ascii="Times New Roman" w:eastAsia="新細明體" w:hAnsi="Times New Roman" w:cs="Times New Roman" w:hint="eastAsia"/>
          <w:sz w:val="20"/>
          <w:szCs w:val="20"/>
        </w:rPr>
        <w:t>月</w:t>
      </w:r>
      <w:r w:rsidRPr="00B97381">
        <w:rPr>
          <w:rFonts w:ascii="Times New Roman" w:eastAsia="新細明體" w:hAnsi="Times New Roman" w:cs="Times New Roman"/>
          <w:sz w:val="20"/>
          <w:szCs w:val="20"/>
        </w:rPr>
        <w:t>14</w:t>
      </w:r>
      <w:r w:rsidRPr="00B97381">
        <w:rPr>
          <w:rFonts w:ascii="Times New Roman" w:eastAsia="新細明體" w:hAnsi="Times New Roman" w:cs="Times New Roman" w:hint="eastAsia"/>
          <w:sz w:val="20"/>
          <w:szCs w:val="20"/>
        </w:rPr>
        <w:t>日。取自中國新聞網</w:t>
      </w:r>
      <w:r w:rsidRPr="00B97381">
        <w:rPr>
          <w:rFonts w:ascii="Times New Roman" w:eastAsia="新細明體" w:hAnsi="Times New Roman" w:cs="Times New Roman"/>
          <w:sz w:val="20"/>
          <w:szCs w:val="20"/>
        </w:rPr>
        <w:t>http://www.chinanews.com/sh/2016/12-14/8094095.shtml</w:t>
      </w:r>
    </w:p>
    <w:p w:rsidR="00EC10E9" w:rsidRPr="00B97381" w:rsidRDefault="00EC10E9" w:rsidP="00EC10E9">
      <w:pPr>
        <w:rPr>
          <w:rFonts w:ascii="Times New Roman" w:eastAsia="新細明體" w:hAnsi="Times New Roman" w:cs="Times New Roman"/>
          <w:szCs w:val="24"/>
        </w:rPr>
      </w:pPr>
      <w:r w:rsidRPr="00B97381">
        <w:rPr>
          <w:rFonts w:ascii="Times New Roman" w:eastAsia="新細明體" w:hAnsi="Times New Roman" w:cs="Times New Roman" w:hint="eastAsia"/>
          <w:szCs w:val="24"/>
        </w:rPr>
        <w:lastRenderedPageBreak/>
        <w:t>資料四：</w:t>
      </w:r>
      <w:r w:rsidR="00A06C71">
        <w:rPr>
          <w:rFonts w:ascii="Times New Roman" w:eastAsia="新細明體" w:hAnsi="Times New Roman" w:cs="Times New Roman" w:hint="eastAsia"/>
          <w:szCs w:val="24"/>
        </w:rPr>
        <w:t>200</w:t>
      </w:r>
      <w:r w:rsidR="00C634D7">
        <w:rPr>
          <w:rFonts w:ascii="Times New Roman" w:eastAsia="新細明體" w:hAnsi="Times New Roman" w:cs="Times New Roman" w:hint="eastAsia"/>
          <w:szCs w:val="24"/>
        </w:rPr>
        <w:t>4</w:t>
      </w:r>
      <w:r>
        <w:rPr>
          <w:rFonts w:ascii="Times New Roman" w:eastAsia="新細明體" w:hAnsi="Times New Roman" w:cs="Times New Roman" w:hint="eastAsia"/>
          <w:szCs w:val="24"/>
        </w:rPr>
        <w:t>-2017</w:t>
      </w:r>
      <w:r w:rsidRPr="00B97381">
        <w:rPr>
          <w:rFonts w:ascii="Times New Roman" w:eastAsia="新細明體" w:hAnsi="Times New Roman" w:cs="Times New Roman" w:hint="eastAsia"/>
          <w:szCs w:val="24"/>
        </w:rPr>
        <w:t>年「一帶一路」沿線國家來華留學生統計表</w:t>
      </w:r>
    </w:p>
    <w:p w:rsidR="00EC10E9" w:rsidRPr="00B97381" w:rsidRDefault="00EC10E9" w:rsidP="00EC10E9">
      <w:pPr>
        <w:adjustRightInd w:val="0"/>
        <w:snapToGrid w:val="0"/>
        <w:rPr>
          <w:rFonts w:ascii="Times New Roman" w:eastAsia="新細明體" w:hAnsi="Times New Roman" w:cs="Times New Roman"/>
          <w:szCs w:val="24"/>
        </w:rPr>
      </w:pPr>
    </w:p>
    <w:tbl>
      <w:tblPr>
        <w:tblStyle w:val="a8"/>
        <w:tblW w:w="8364" w:type="dxa"/>
        <w:tblInd w:w="-5" w:type="dxa"/>
        <w:tblLook w:val="04A0" w:firstRow="1" w:lastRow="0" w:firstColumn="1" w:lastColumn="0" w:noHBand="0" w:noVBand="1"/>
      </w:tblPr>
      <w:tblGrid>
        <w:gridCol w:w="851"/>
        <w:gridCol w:w="3685"/>
        <w:gridCol w:w="3828"/>
      </w:tblGrid>
      <w:tr w:rsidR="00EC10E9" w:rsidRPr="00B97381" w:rsidTr="00A06C71">
        <w:tc>
          <w:tcPr>
            <w:tcW w:w="851" w:type="dxa"/>
            <w:shd w:val="clear" w:color="auto" w:fill="F2F2F2" w:themeFill="background1" w:themeFillShade="F2"/>
            <w:vAlign w:val="center"/>
          </w:tcPr>
          <w:p w:rsidR="00EC10E9" w:rsidRPr="00B97381" w:rsidRDefault="00EC10E9" w:rsidP="00E71FD5">
            <w:pPr>
              <w:jc w:val="center"/>
              <w:rPr>
                <w:rFonts w:ascii="Times New Roman" w:eastAsia="新細明體" w:hAnsi="Times New Roman" w:cs="Times New Roman"/>
                <w:b/>
                <w:szCs w:val="24"/>
              </w:rPr>
            </w:pPr>
            <w:r w:rsidRPr="00B97381">
              <w:rPr>
                <w:rFonts w:ascii="Times New Roman" w:eastAsia="新細明體" w:hAnsi="Times New Roman" w:cs="Times New Roman" w:hint="eastAsia"/>
                <w:b/>
                <w:szCs w:val="24"/>
              </w:rPr>
              <w:t>年份</w:t>
            </w:r>
          </w:p>
        </w:tc>
        <w:tc>
          <w:tcPr>
            <w:tcW w:w="3685" w:type="dxa"/>
            <w:shd w:val="clear" w:color="auto" w:fill="F2F2F2" w:themeFill="background1" w:themeFillShade="F2"/>
            <w:vAlign w:val="center"/>
          </w:tcPr>
          <w:p w:rsidR="00EC10E9" w:rsidRPr="00B97381" w:rsidRDefault="00EC10E9" w:rsidP="00E71FD5">
            <w:pPr>
              <w:jc w:val="both"/>
              <w:rPr>
                <w:rFonts w:ascii="Times New Roman" w:eastAsia="新細明體" w:hAnsi="Times New Roman" w:cs="Times New Roman"/>
                <w:b/>
                <w:szCs w:val="24"/>
              </w:rPr>
            </w:pPr>
            <w:r w:rsidRPr="00B97381">
              <w:rPr>
                <w:rFonts w:ascii="Times New Roman" w:eastAsia="新細明體" w:hAnsi="Times New Roman" w:cs="Times New Roman" w:hint="eastAsia"/>
                <w:b/>
                <w:szCs w:val="24"/>
              </w:rPr>
              <w:t>沿線國家來華留學生</w:t>
            </w:r>
            <w:r>
              <w:rPr>
                <w:rFonts w:ascii="Times New Roman" w:eastAsia="新細明體" w:hAnsi="Times New Roman" w:cs="Times New Roman" w:hint="eastAsia"/>
                <w:b/>
                <w:szCs w:val="24"/>
              </w:rPr>
              <w:t>人數（萬人）</w:t>
            </w:r>
          </w:p>
        </w:tc>
        <w:tc>
          <w:tcPr>
            <w:tcW w:w="3828" w:type="dxa"/>
            <w:shd w:val="clear" w:color="auto" w:fill="F2F2F2" w:themeFill="background1" w:themeFillShade="F2"/>
            <w:vAlign w:val="center"/>
          </w:tcPr>
          <w:p w:rsidR="00EC10E9" w:rsidRPr="00B97381" w:rsidRDefault="00EC10E9" w:rsidP="00C633BF">
            <w:pPr>
              <w:jc w:val="center"/>
              <w:rPr>
                <w:rFonts w:ascii="Times New Roman" w:eastAsia="新細明體" w:hAnsi="Times New Roman" w:cs="Times New Roman"/>
                <w:szCs w:val="24"/>
              </w:rPr>
            </w:pPr>
            <w:r w:rsidRPr="00B97381">
              <w:rPr>
                <w:rFonts w:ascii="Times New Roman" w:eastAsia="新細明體" w:hAnsi="Times New Roman" w:cs="Times New Roman" w:hint="eastAsia"/>
                <w:b/>
                <w:szCs w:val="24"/>
              </w:rPr>
              <w:t>沿線國家所佔的留學生比重（</w:t>
            </w:r>
            <w:r w:rsidRPr="00B97381">
              <w:rPr>
                <w:rFonts w:ascii="Times New Roman" w:eastAsia="新細明體" w:hAnsi="Times New Roman" w:cs="Times New Roman" w:hint="eastAsia"/>
                <w:b/>
                <w:szCs w:val="24"/>
              </w:rPr>
              <w:t>%</w:t>
            </w:r>
            <w:r w:rsidRPr="00B97381">
              <w:rPr>
                <w:rFonts w:ascii="Times New Roman" w:eastAsia="新細明體" w:hAnsi="Times New Roman" w:cs="Times New Roman" w:hint="eastAsia"/>
                <w:b/>
                <w:szCs w:val="24"/>
              </w:rPr>
              <w:t>）</w:t>
            </w:r>
          </w:p>
        </w:tc>
      </w:tr>
      <w:tr w:rsidR="00C634D7" w:rsidRPr="00B97381" w:rsidTr="002A297E">
        <w:tc>
          <w:tcPr>
            <w:tcW w:w="851" w:type="dxa"/>
            <w:shd w:val="clear" w:color="auto" w:fill="F2F2F2" w:themeFill="background1" w:themeFillShade="F2"/>
          </w:tcPr>
          <w:p w:rsidR="00C634D7" w:rsidRPr="00C634D7" w:rsidRDefault="00C634D7" w:rsidP="00C634D7">
            <w:pPr>
              <w:jc w:val="center"/>
              <w:rPr>
                <w:rFonts w:ascii="Times New Roman" w:eastAsia="新細明體" w:hAnsi="Times New Roman" w:cs="Times New Roman"/>
                <w:b/>
                <w:szCs w:val="24"/>
              </w:rPr>
            </w:pPr>
            <w:r>
              <w:rPr>
                <w:rFonts w:ascii="Times New Roman" w:eastAsia="新細明體" w:hAnsi="Times New Roman" w:cs="Times New Roman" w:hint="eastAsia"/>
                <w:b/>
                <w:szCs w:val="24"/>
              </w:rPr>
              <w:t>2004</w:t>
            </w:r>
          </w:p>
        </w:tc>
        <w:tc>
          <w:tcPr>
            <w:tcW w:w="3685" w:type="dxa"/>
          </w:tcPr>
          <w:p w:rsidR="00C634D7" w:rsidRPr="00B97381" w:rsidRDefault="005C6138"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2.48</w:t>
            </w:r>
          </w:p>
        </w:tc>
        <w:tc>
          <w:tcPr>
            <w:tcW w:w="3828" w:type="dxa"/>
          </w:tcPr>
          <w:p w:rsidR="00C634D7" w:rsidRPr="00B97381" w:rsidRDefault="005C6138"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22.5</w:t>
            </w:r>
          </w:p>
        </w:tc>
      </w:tr>
      <w:tr w:rsidR="00C634D7" w:rsidRPr="00B97381" w:rsidTr="002A297E">
        <w:tc>
          <w:tcPr>
            <w:tcW w:w="851" w:type="dxa"/>
            <w:shd w:val="clear" w:color="auto" w:fill="F2F2F2" w:themeFill="background1" w:themeFillShade="F2"/>
          </w:tcPr>
          <w:p w:rsidR="00C634D7" w:rsidRPr="00C634D7" w:rsidRDefault="00C634D7" w:rsidP="00C634D7">
            <w:pPr>
              <w:jc w:val="center"/>
              <w:rPr>
                <w:rFonts w:ascii="Times New Roman" w:eastAsia="新細明體" w:hAnsi="Times New Roman" w:cs="Times New Roman"/>
                <w:b/>
                <w:szCs w:val="24"/>
              </w:rPr>
            </w:pPr>
            <w:r w:rsidRPr="00C634D7">
              <w:rPr>
                <w:rFonts w:ascii="Times New Roman" w:eastAsia="新細明體" w:hAnsi="Times New Roman" w:cs="Times New Roman" w:hint="eastAsia"/>
                <w:b/>
                <w:szCs w:val="24"/>
              </w:rPr>
              <w:t>2006</w:t>
            </w:r>
          </w:p>
        </w:tc>
        <w:tc>
          <w:tcPr>
            <w:tcW w:w="3685"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5</w:t>
            </w:r>
            <w:r>
              <w:rPr>
                <w:rFonts w:ascii="Times New Roman" w:eastAsia="新細明體" w:hAnsi="Times New Roman" w:cs="Times New Roman" w:hint="eastAsia"/>
                <w:szCs w:val="24"/>
              </w:rPr>
              <w:t>.05</w:t>
            </w:r>
          </w:p>
        </w:tc>
        <w:tc>
          <w:tcPr>
            <w:tcW w:w="3828"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31.1</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2008</w:t>
            </w:r>
          </w:p>
        </w:tc>
        <w:tc>
          <w:tcPr>
            <w:tcW w:w="3685"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7</w:t>
            </w:r>
            <w:r>
              <w:rPr>
                <w:rFonts w:ascii="Times New Roman" w:eastAsia="新細明體" w:hAnsi="Times New Roman" w:cs="Times New Roman" w:hint="eastAsia"/>
                <w:szCs w:val="24"/>
              </w:rPr>
              <w:t>.</w:t>
            </w:r>
            <w:r w:rsidRPr="00B97381">
              <w:rPr>
                <w:rFonts w:ascii="Times New Roman" w:eastAsia="新細明體" w:hAnsi="Times New Roman" w:cs="Times New Roman" w:hint="eastAsia"/>
                <w:szCs w:val="24"/>
              </w:rPr>
              <w:t>9</w:t>
            </w:r>
            <w:r>
              <w:rPr>
                <w:rFonts w:ascii="Times New Roman" w:eastAsia="新細明體" w:hAnsi="Times New Roman" w:cs="Times New Roman" w:hint="eastAsia"/>
                <w:szCs w:val="24"/>
              </w:rPr>
              <w:t>8</w:t>
            </w:r>
          </w:p>
        </w:tc>
        <w:tc>
          <w:tcPr>
            <w:tcW w:w="3828"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35.7</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2010</w:t>
            </w:r>
          </w:p>
        </w:tc>
        <w:tc>
          <w:tcPr>
            <w:tcW w:w="3685"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11</w:t>
            </w:r>
            <w:r>
              <w:rPr>
                <w:rFonts w:ascii="Times New Roman" w:eastAsia="新細明體" w:hAnsi="Times New Roman" w:cs="Times New Roman" w:hint="eastAsia"/>
                <w:szCs w:val="24"/>
              </w:rPr>
              <w:t>.1</w:t>
            </w:r>
            <w:r w:rsidRPr="00B97381">
              <w:rPr>
                <w:rFonts w:ascii="Times New Roman" w:eastAsia="新細明體" w:hAnsi="Times New Roman" w:cs="Times New Roman" w:hint="eastAsia"/>
                <w:szCs w:val="24"/>
              </w:rPr>
              <w:t>1</w:t>
            </w:r>
          </w:p>
        </w:tc>
        <w:tc>
          <w:tcPr>
            <w:tcW w:w="3828"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41.9</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2012</w:t>
            </w:r>
          </w:p>
        </w:tc>
        <w:tc>
          <w:tcPr>
            <w:tcW w:w="3685"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14</w:t>
            </w:r>
            <w:r>
              <w:rPr>
                <w:rFonts w:ascii="Times New Roman" w:eastAsia="新細明體" w:hAnsi="Times New Roman" w:cs="Times New Roman" w:hint="eastAsia"/>
                <w:szCs w:val="24"/>
              </w:rPr>
              <w:t>.</w:t>
            </w:r>
            <w:r w:rsidRPr="00B97381">
              <w:rPr>
                <w:rFonts w:ascii="Times New Roman" w:eastAsia="新細明體" w:hAnsi="Times New Roman" w:cs="Times New Roman" w:hint="eastAsia"/>
                <w:szCs w:val="24"/>
              </w:rPr>
              <w:t>20</w:t>
            </w:r>
          </w:p>
        </w:tc>
        <w:tc>
          <w:tcPr>
            <w:tcW w:w="3828"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43.3</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2014</w:t>
            </w:r>
          </w:p>
        </w:tc>
        <w:tc>
          <w:tcPr>
            <w:tcW w:w="3685"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17</w:t>
            </w:r>
            <w:r>
              <w:rPr>
                <w:rFonts w:ascii="Times New Roman" w:eastAsia="新細明體" w:hAnsi="Times New Roman" w:cs="Times New Roman" w:hint="eastAsia"/>
                <w:szCs w:val="24"/>
              </w:rPr>
              <w:t>.</w:t>
            </w:r>
            <w:r w:rsidRPr="00B97381">
              <w:rPr>
                <w:rFonts w:ascii="Times New Roman" w:eastAsia="新細明體" w:hAnsi="Times New Roman" w:cs="Times New Roman" w:hint="eastAsia"/>
                <w:szCs w:val="24"/>
              </w:rPr>
              <w:t>68</w:t>
            </w:r>
          </w:p>
        </w:tc>
        <w:tc>
          <w:tcPr>
            <w:tcW w:w="3828" w:type="dxa"/>
          </w:tcPr>
          <w:p w:rsidR="00C634D7" w:rsidRPr="00B97381" w:rsidRDefault="00C634D7" w:rsidP="00C634D7">
            <w:pPr>
              <w:jc w:val="center"/>
              <w:rPr>
                <w:rFonts w:ascii="Times New Roman" w:eastAsia="新細明體" w:hAnsi="Times New Roman" w:cs="Times New Roman"/>
                <w:szCs w:val="24"/>
              </w:rPr>
            </w:pPr>
            <w:r w:rsidRPr="00B97381">
              <w:rPr>
                <w:rFonts w:ascii="Times New Roman" w:eastAsia="新細明體" w:hAnsi="Times New Roman" w:cs="Times New Roman" w:hint="eastAsia"/>
                <w:szCs w:val="24"/>
              </w:rPr>
              <w:t>46.9</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2016</w:t>
            </w:r>
          </w:p>
        </w:tc>
        <w:tc>
          <w:tcPr>
            <w:tcW w:w="3685" w:type="dxa"/>
          </w:tcPr>
          <w:p w:rsidR="00C634D7" w:rsidRPr="00B97381" w:rsidRDefault="00C634D7"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20.8</w:t>
            </w:r>
            <w:r w:rsidR="005A7430">
              <w:rPr>
                <w:rFonts w:ascii="Times New Roman" w:eastAsia="新細明體" w:hAnsi="Times New Roman" w:cs="Times New Roman"/>
                <w:szCs w:val="24"/>
              </w:rPr>
              <w:t>0</w:t>
            </w:r>
          </w:p>
        </w:tc>
        <w:tc>
          <w:tcPr>
            <w:tcW w:w="3828" w:type="dxa"/>
          </w:tcPr>
          <w:p w:rsidR="00C634D7" w:rsidRPr="00B97381" w:rsidRDefault="000C68AE"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46.9</w:t>
            </w:r>
          </w:p>
        </w:tc>
      </w:tr>
      <w:tr w:rsidR="00C634D7" w:rsidRPr="00B97381" w:rsidTr="00A06C71">
        <w:tc>
          <w:tcPr>
            <w:tcW w:w="851" w:type="dxa"/>
            <w:shd w:val="clear" w:color="auto" w:fill="F2F2F2" w:themeFill="background1" w:themeFillShade="F2"/>
          </w:tcPr>
          <w:p w:rsidR="00C634D7" w:rsidRPr="00A06C71" w:rsidRDefault="00C634D7" w:rsidP="00C634D7">
            <w:pPr>
              <w:jc w:val="center"/>
              <w:rPr>
                <w:rFonts w:ascii="Times New Roman" w:eastAsia="新細明體" w:hAnsi="Times New Roman" w:cs="Times New Roman"/>
                <w:b/>
                <w:szCs w:val="24"/>
              </w:rPr>
            </w:pPr>
            <w:r w:rsidRPr="00A06C71">
              <w:rPr>
                <w:rFonts w:ascii="Times New Roman" w:eastAsia="新細明體" w:hAnsi="Times New Roman" w:cs="Times New Roman" w:hint="eastAsia"/>
                <w:b/>
                <w:szCs w:val="24"/>
              </w:rPr>
              <w:t>2017</w:t>
            </w:r>
          </w:p>
        </w:tc>
        <w:tc>
          <w:tcPr>
            <w:tcW w:w="3685" w:type="dxa"/>
          </w:tcPr>
          <w:p w:rsidR="00C634D7" w:rsidRPr="00B97381" w:rsidRDefault="00C634D7"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31.72</w:t>
            </w:r>
          </w:p>
        </w:tc>
        <w:tc>
          <w:tcPr>
            <w:tcW w:w="3828" w:type="dxa"/>
          </w:tcPr>
          <w:p w:rsidR="00C634D7" w:rsidRPr="00B97381" w:rsidRDefault="000D3DFD" w:rsidP="00C634D7">
            <w:pPr>
              <w:jc w:val="center"/>
              <w:rPr>
                <w:rFonts w:ascii="Times New Roman" w:eastAsia="新細明體" w:hAnsi="Times New Roman" w:cs="Times New Roman"/>
                <w:szCs w:val="24"/>
              </w:rPr>
            </w:pPr>
            <w:r>
              <w:rPr>
                <w:rFonts w:ascii="Times New Roman" w:eastAsia="新細明體" w:hAnsi="Times New Roman" w:cs="Times New Roman" w:hint="eastAsia"/>
                <w:szCs w:val="24"/>
              </w:rPr>
              <w:t>64.8</w:t>
            </w:r>
          </w:p>
        </w:tc>
      </w:tr>
    </w:tbl>
    <w:p w:rsidR="007F2988" w:rsidRDefault="007F2988" w:rsidP="00EC10E9">
      <w:pPr>
        <w:adjustRightInd w:val="0"/>
        <w:snapToGrid w:val="0"/>
        <w:rPr>
          <w:rFonts w:ascii="Times New Roman" w:hAnsi="Times New Roman" w:cs="Times New Roman"/>
          <w:sz w:val="20"/>
          <w:szCs w:val="20"/>
        </w:rPr>
      </w:pPr>
    </w:p>
    <w:p w:rsidR="00EC10E9" w:rsidRDefault="00EC10E9" w:rsidP="00EC10E9">
      <w:pPr>
        <w:adjustRightInd w:val="0"/>
        <w:snapToGrid w:val="0"/>
        <w:rPr>
          <w:rFonts w:ascii="Times New Roman" w:hAnsi="Times New Roman" w:cs="Times New Roman"/>
          <w:sz w:val="20"/>
          <w:szCs w:val="20"/>
        </w:rPr>
      </w:pPr>
      <w:r w:rsidRPr="004D448D">
        <w:rPr>
          <w:rFonts w:ascii="Times New Roman" w:hAnsi="Times New Roman" w:cs="Times New Roman" w:hint="eastAsia"/>
          <w:sz w:val="20"/>
          <w:szCs w:val="20"/>
        </w:rPr>
        <w:t>資料來源：</w:t>
      </w:r>
      <w:r w:rsidR="007F2988">
        <w:rPr>
          <w:rFonts w:ascii="Times New Roman" w:hAnsi="Times New Roman" w:cs="Times New Roman" w:hint="eastAsia"/>
          <w:sz w:val="20"/>
          <w:szCs w:val="20"/>
        </w:rPr>
        <w:t>綜</w:t>
      </w:r>
      <w:r w:rsidR="007F2988">
        <w:rPr>
          <w:rFonts w:ascii="Times New Roman" w:hAnsi="Times New Roman" w:cs="Times New Roman"/>
          <w:sz w:val="20"/>
          <w:szCs w:val="20"/>
        </w:rPr>
        <w:t>合自以下文章及報道</w:t>
      </w:r>
    </w:p>
    <w:p w:rsidR="00EC10E9" w:rsidRDefault="00EC10E9" w:rsidP="00C633BF">
      <w:pPr>
        <w:pStyle w:val="a7"/>
        <w:numPr>
          <w:ilvl w:val="0"/>
          <w:numId w:val="49"/>
        </w:numPr>
        <w:adjustRightInd w:val="0"/>
        <w:snapToGrid w:val="0"/>
        <w:ind w:leftChars="0"/>
        <w:jc w:val="both"/>
        <w:rPr>
          <w:rFonts w:ascii="Times New Roman" w:hAnsi="Times New Roman" w:cs="Times New Roman"/>
          <w:sz w:val="20"/>
          <w:szCs w:val="20"/>
        </w:rPr>
      </w:pPr>
      <w:r w:rsidRPr="004D448D">
        <w:rPr>
          <w:rFonts w:ascii="Times New Roman" w:hAnsi="Times New Roman" w:cs="Times New Roman" w:hint="eastAsia"/>
          <w:sz w:val="20"/>
          <w:szCs w:val="20"/>
        </w:rPr>
        <w:t>鄭剛、馬東〈「一帶一路」戰略與來華留學生教育：基於</w:t>
      </w:r>
      <w:r w:rsidRPr="004D448D">
        <w:rPr>
          <w:rFonts w:ascii="Times New Roman" w:hAnsi="Times New Roman" w:cs="Times New Roman" w:hint="eastAsia"/>
          <w:sz w:val="20"/>
          <w:szCs w:val="20"/>
        </w:rPr>
        <w:t>2004-2014</w:t>
      </w:r>
      <w:r w:rsidRPr="004D448D">
        <w:rPr>
          <w:rFonts w:ascii="Times New Roman" w:hAnsi="Times New Roman" w:cs="Times New Roman" w:hint="eastAsia"/>
          <w:sz w:val="20"/>
          <w:szCs w:val="20"/>
        </w:rPr>
        <w:t>的數據分析〉，《教育與經濟》，</w:t>
      </w:r>
      <w:r w:rsidRPr="004D448D">
        <w:rPr>
          <w:rFonts w:ascii="Times New Roman" w:hAnsi="Times New Roman" w:cs="Times New Roman" w:hint="eastAsia"/>
          <w:sz w:val="20"/>
          <w:szCs w:val="20"/>
        </w:rPr>
        <w:t>2016</w:t>
      </w:r>
      <w:r w:rsidRPr="004D448D">
        <w:rPr>
          <w:rFonts w:ascii="Times New Roman" w:hAnsi="Times New Roman" w:cs="Times New Roman" w:hint="eastAsia"/>
          <w:sz w:val="20"/>
          <w:szCs w:val="20"/>
        </w:rPr>
        <w:t>年第</w:t>
      </w:r>
      <w:r w:rsidRPr="004D448D">
        <w:rPr>
          <w:rFonts w:ascii="Times New Roman" w:hAnsi="Times New Roman" w:cs="Times New Roman" w:hint="eastAsia"/>
          <w:sz w:val="20"/>
          <w:szCs w:val="20"/>
        </w:rPr>
        <w:t>4</w:t>
      </w:r>
      <w:r w:rsidRPr="004D448D">
        <w:rPr>
          <w:rFonts w:ascii="Times New Roman" w:hAnsi="Times New Roman" w:cs="Times New Roman" w:hint="eastAsia"/>
          <w:sz w:val="20"/>
          <w:szCs w:val="20"/>
        </w:rPr>
        <w:t>期。</w:t>
      </w:r>
    </w:p>
    <w:p w:rsidR="00C633BF" w:rsidRDefault="00EC10E9" w:rsidP="00C633BF">
      <w:pPr>
        <w:pStyle w:val="a7"/>
        <w:numPr>
          <w:ilvl w:val="0"/>
          <w:numId w:val="49"/>
        </w:numPr>
        <w:adjustRightInd w:val="0"/>
        <w:snapToGrid w:val="0"/>
        <w:ind w:leftChars="0"/>
        <w:jc w:val="both"/>
        <w:rPr>
          <w:rFonts w:ascii="Times New Roman" w:hAnsi="Times New Roman" w:cs="Times New Roman"/>
          <w:sz w:val="20"/>
          <w:szCs w:val="20"/>
        </w:rPr>
      </w:pPr>
      <w:r w:rsidRPr="004D448D">
        <w:rPr>
          <w:rFonts w:ascii="Times New Roman" w:hAnsi="Times New Roman" w:cs="Times New Roman" w:hint="eastAsia"/>
          <w:sz w:val="20"/>
          <w:szCs w:val="20"/>
        </w:rPr>
        <w:t>〈</w:t>
      </w:r>
      <w:r w:rsidRPr="004D448D">
        <w:rPr>
          <w:rFonts w:ascii="Times New Roman" w:hAnsi="Times New Roman" w:cs="Times New Roman"/>
          <w:sz w:val="20"/>
          <w:szCs w:val="20"/>
        </w:rPr>
        <w:t>2016</w:t>
      </w:r>
      <w:r w:rsidRPr="004D448D">
        <w:rPr>
          <w:rFonts w:ascii="Times New Roman" w:hAnsi="Times New Roman" w:cs="Times New Roman" w:hint="eastAsia"/>
          <w:sz w:val="20"/>
          <w:szCs w:val="20"/>
        </w:rPr>
        <w:t>年「一帶一路」沿線國</w:t>
      </w:r>
      <w:r w:rsidRPr="004D448D">
        <w:rPr>
          <w:rFonts w:ascii="Times New Roman" w:hAnsi="Times New Roman" w:cs="Times New Roman"/>
          <w:sz w:val="20"/>
          <w:szCs w:val="20"/>
        </w:rPr>
        <w:t>20.8</w:t>
      </w:r>
      <w:r w:rsidRPr="004D448D">
        <w:rPr>
          <w:rFonts w:ascii="Times New Roman" w:hAnsi="Times New Roman" w:cs="Times New Roman" w:hint="eastAsia"/>
          <w:sz w:val="20"/>
          <w:szCs w:val="20"/>
        </w:rPr>
        <w:t>萬人來華留學</w:t>
      </w:r>
      <w:r w:rsidRPr="004D448D">
        <w:rPr>
          <w:rFonts w:ascii="Times New Roman" w:hAnsi="Times New Roman" w:cs="Times New Roman"/>
          <w:sz w:val="20"/>
          <w:szCs w:val="20"/>
        </w:rPr>
        <w:t xml:space="preserve"> </w:t>
      </w:r>
      <w:r w:rsidRPr="004D448D">
        <w:rPr>
          <w:rFonts w:ascii="Times New Roman" w:hAnsi="Times New Roman" w:cs="Times New Roman" w:hint="eastAsia"/>
          <w:sz w:val="20"/>
          <w:szCs w:val="20"/>
        </w:rPr>
        <w:t>佔來華留學生總數的</w:t>
      </w:r>
      <w:r w:rsidRPr="004D448D">
        <w:rPr>
          <w:rFonts w:ascii="Times New Roman" w:hAnsi="Times New Roman" w:cs="Times New Roman"/>
          <w:sz w:val="20"/>
          <w:szCs w:val="20"/>
        </w:rPr>
        <w:t>46.92%</w:t>
      </w:r>
      <w:r w:rsidRPr="004D448D">
        <w:rPr>
          <w:rFonts w:ascii="Times New Roman" w:hAnsi="Times New Roman" w:cs="Times New Roman" w:hint="eastAsia"/>
          <w:sz w:val="20"/>
          <w:szCs w:val="20"/>
        </w:rPr>
        <w:t>〉，</w:t>
      </w:r>
      <w:r w:rsidRPr="004D448D">
        <w:rPr>
          <w:rFonts w:ascii="Times New Roman" w:hAnsi="Times New Roman" w:cs="Times New Roman"/>
          <w:sz w:val="20"/>
          <w:szCs w:val="20"/>
        </w:rPr>
        <w:t>2017</w:t>
      </w:r>
      <w:r w:rsidRPr="004D448D">
        <w:rPr>
          <w:rFonts w:ascii="Times New Roman" w:hAnsi="Times New Roman" w:cs="Times New Roman" w:hint="eastAsia"/>
          <w:sz w:val="20"/>
          <w:szCs w:val="20"/>
        </w:rPr>
        <w:t>年</w:t>
      </w:r>
      <w:r w:rsidRPr="004D448D">
        <w:rPr>
          <w:rFonts w:ascii="Times New Roman" w:hAnsi="Times New Roman" w:cs="Times New Roman"/>
          <w:sz w:val="20"/>
          <w:szCs w:val="20"/>
        </w:rPr>
        <w:t>12</w:t>
      </w:r>
      <w:r w:rsidRPr="004D448D">
        <w:rPr>
          <w:rFonts w:ascii="Times New Roman" w:hAnsi="Times New Roman" w:cs="Times New Roman" w:hint="eastAsia"/>
          <w:sz w:val="20"/>
          <w:szCs w:val="20"/>
        </w:rPr>
        <w:t>月</w:t>
      </w:r>
      <w:r w:rsidRPr="004D448D">
        <w:rPr>
          <w:rFonts w:ascii="Times New Roman" w:hAnsi="Times New Roman" w:cs="Times New Roman"/>
          <w:sz w:val="20"/>
          <w:szCs w:val="20"/>
        </w:rPr>
        <w:t>18</w:t>
      </w:r>
      <w:r w:rsidRPr="004D448D">
        <w:rPr>
          <w:rFonts w:ascii="Times New Roman" w:hAnsi="Times New Roman" w:cs="Times New Roman" w:hint="eastAsia"/>
          <w:sz w:val="20"/>
          <w:szCs w:val="20"/>
        </w:rPr>
        <w:t>日。取自</w:t>
      </w:r>
      <w:r w:rsidRPr="004D448D">
        <w:rPr>
          <w:rFonts w:ascii="Times New Roman" w:hAnsi="Times New Roman" w:cs="Times New Roman"/>
          <w:sz w:val="20"/>
          <w:szCs w:val="20"/>
        </w:rPr>
        <w:t>21</w:t>
      </w:r>
      <w:r w:rsidRPr="004D448D">
        <w:rPr>
          <w:rFonts w:ascii="Times New Roman" w:hAnsi="Times New Roman" w:cs="Times New Roman" w:hint="eastAsia"/>
          <w:sz w:val="20"/>
          <w:szCs w:val="20"/>
        </w:rPr>
        <w:t>世紀經濟報導網頁</w:t>
      </w:r>
    </w:p>
    <w:p w:rsidR="00EC10E9" w:rsidRDefault="00EC10E9" w:rsidP="00C633BF">
      <w:pPr>
        <w:pStyle w:val="a7"/>
        <w:adjustRightInd w:val="0"/>
        <w:snapToGrid w:val="0"/>
        <w:ind w:leftChars="0" w:left="340"/>
        <w:jc w:val="both"/>
        <w:rPr>
          <w:rFonts w:ascii="Times New Roman" w:hAnsi="Times New Roman" w:cs="Times New Roman"/>
          <w:sz w:val="20"/>
          <w:szCs w:val="20"/>
        </w:rPr>
      </w:pPr>
      <w:r w:rsidRPr="004D448D">
        <w:rPr>
          <w:rFonts w:ascii="Times New Roman" w:hAnsi="Times New Roman" w:cs="Times New Roman"/>
          <w:sz w:val="20"/>
          <w:szCs w:val="20"/>
        </w:rPr>
        <w:t>https://m.21jingji.com/article/20171218/herald/7917ce4a15d473347036e47590a0a275.html</w:t>
      </w:r>
    </w:p>
    <w:p w:rsidR="00EC10E9" w:rsidRPr="004D448D" w:rsidRDefault="00EC10E9" w:rsidP="00EC10E9">
      <w:pPr>
        <w:pStyle w:val="a7"/>
        <w:numPr>
          <w:ilvl w:val="0"/>
          <w:numId w:val="49"/>
        </w:numPr>
        <w:adjustRightInd w:val="0"/>
        <w:snapToGrid w:val="0"/>
        <w:ind w:leftChars="0"/>
        <w:rPr>
          <w:rFonts w:ascii="Times New Roman" w:hAnsi="Times New Roman" w:cs="Times New Roman"/>
          <w:sz w:val="20"/>
          <w:szCs w:val="20"/>
        </w:rPr>
      </w:pPr>
      <w:r w:rsidRPr="004D448D">
        <w:rPr>
          <w:rFonts w:ascii="Times New Roman" w:hAnsi="Times New Roman" w:cs="Times New Roman" w:hint="eastAsia"/>
          <w:sz w:val="20"/>
          <w:szCs w:val="20"/>
        </w:rPr>
        <w:t>〈中國去年出國留學人數首破</w:t>
      </w:r>
      <w:r w:rsidRPr="004D448D">
        <w:rPr>
          <w:rFonts w:ascii="Times New Roman" w:hAnsi="Times New Roman" w:cs="Times New Roman" w:hint="eastAsia"/>
          <w:sz w:val="20"/>
          <w:szCs w:val="20"/>
        </w:rPr>
        <w:t>60</w:t>
      </w:r>
      <w:r w:rsidRPr="004D448D">
        <w:rPr>
          <w:rFonts w:ascii="Times New Roman" w:hAnsi="Times New Roman" w:cs="Times New Roman" w:hint="eastAsia"/>
          <w:sz w:val="20"/>
          <w:szCs w:val="20"/>
        </w:rPr>
        <w:t>萬〉，</w:t>
      </w:r>
      <w:r w:rsidRPr="004D448D">
        <w:rPr>
          <w:rFonts w:ascii="Times New Roman" w:hAnsi="Times New Roman" w:cs="Times New Roman" w:hint="eastAsia"/>
          <w:sz w:val="20"/>
          <w:szCs w:val="20"/>
        </w:rPr>
        <w:t>2018</w:t>
      </w:r>
      <w:r w:rsidRPr="004D448D">
        <w:rPr>
          <w:rFonts w:ascii="Times New Roman" w:hAnsi="Times New Roman" w:cs="Times New Roman" w:hint="eastAsia"/>
          <w:sz w:val="20"/>
          <w:szCs w:val="20"/>
        </w:rPr>
        <w:t>年</w:t>
      </w:r>
      <w:r w:rsidRPr="004D448D">
        <w:rPr>
          <w:rFonts w:ascii="Times New Roman" w:hAnsi="Times New Roman" w:cs="Times New Roman" w:hint="eastAsia"/>
          <w:sz w:val="20"/>
          <w:szCs w:val="20"/>
        </w:rPr>
        <w:t>4</w:t>
      </w:r>
      <w:r w:rsidRPr="004D448D">
        <w:rPr>
          <w:rFonts w:ascii="Times New Roman" w:hAnsi="Times New Roman" w:cs="Times New Roman" w:hint="eastAsia"/>
          <w:sz w:val="20"/>
          <w:szCs w:val="20"/>
        </w:rPr>
        <w:t>月</w:t>
      </w:r>
      <w:r w:rsidRPr="004D448D">
        <w:rPr>
          <w:rFonts w:ascii="Times New Roman" w:hAnsi="Times New Roman" w:cs="Times New Roman" w:hint="eastAsia"/>
          <w:sz w:val="20"/>
          <w:szCs w:val="20"/>
        </w:rPr>
        <w:t>1</w:t>
      </w:r>
      <w:r w:rsidRPr="004D448D">
        <w:rPr>
          <w:rFonts w:ascii="Times New Roman" w:hAnsi="Times New Roman" w:cs="Times New Roman" w:hint="eastAsia"/>
          <w:sz w:val="20"/>
          <w:szCs w:val="20"/>
        </w:rPr>
        <w:t>日。取自中國政府網</w:t>
      </w:r>
    </w:p>
    <w:p w:rsidR="00EC10E9" w:rsidRPr="004D448D" w:rsidRDefault="00EC10E9" w:rsidP="00EC10E9">
      <w:pPr>
        <w:pStyle w:val="a7"/>
        <w:adjustRightInd w:val="0"/>
        <w:snapToGrid w:val="0"/>
        <w:ind w:leftChars="0" w:left="340"/>
        <w:rPr>
          <w:rFonts w:ascii="Times New Roman" w:hAnsi="Times New Roman" w:cs="Times New Roman"/>
          <w:sz w:val="20"/>
          <w:szCs w:val="20"/>
        </w:rPr>
      </w:pPr>
      <w:r w:rsidRPr="004D448D">
        <w:rPr>
          <w:rFonts w:ascii="Times New Roman" w:hAnsi="Times New Roman" w:cs="Times New Roman"/>
          <w:sz w:val="20"/>
          <w:szCs w:val="20"/>
        </w:rPr>
        <w:t>http://www.gov.cn/shuju/2018-04/01/content_5278951.htm</w:t>
      </w:r>
    </w:p>
    <w:p w:rsidR="00B97381" w:rsidRDefault="00B97381" w:rsidP="00B97381">
      <w:pPr>
        <w:rPr>
          <w:rFonts w:ascii="Times New Roman" w:eastAsia="新細明體" w:hAnsi="Times New Roman" w:cs="Times New Roman"/>
        </w:rPr>
      </w:pPr>
    </w:p>
    <w:p w:rsidR="005C6138" w:rsidRPr="00B97381" w:rsidRDefault="005C6138" w:rsidP="00B97381">
      <w:pPr>
        <w:rPr>
          <w:rFonts w:ascii="Times New Roman" w:eastAsia="新細明體" w:hAnsi="Times New Roman" w:cs="Times New Roman"/>
        </w:rPr>
      </w:pPr>
    </w:p>
    <w:p w:rsidR="005C6138" w:rsidRDefault="00B97381" w:rsidP="00A06C71">
      <w:pPr>
        <w:rPr>
          <w:rFonts w:ascii="Times New Roman" w:eastAsia="新細明體" w:hAnsi="Times New Roman" w:cs="Times New Roman"/>
        </w:rPr>
      </w:pPr>
      <w:r w:rsidRPr="00B97381">
        <w:rPr>
          <w:rFonts w:ascii="Times New Roman" w:eastAsia="新細明體" w:hAnsi="Times New Roman" w:cs="Times New Roman"/>
        </w:rPr>
        <w:t>資料</w:t>
      </w:r>
      <w:r w:rsidRPr="00B97381">
        <w:rPr>
          <w:rFonts w:ascii="Times New Roman" w:eastAsia="新細明體" w:hAnsi="Times New Roman" w:cs="Times New Roman" w:hint="eastAsia"/>
        </w:rPr>
        <w:t>五</w:t>
      </w:r>
      <w:r w:rsidRPr="00B97381">
        <w:rPr>
          <w:rFonts w:ascii="Times New Roman" w:eastAsia="新細明體" w:hAnsi="Times New Roman" w:cs="Times New Roman"/>
        </w:rPr>
        <w:t>：</w:t>
      </w:r>
      <w:r w:rsidRPr="00B97381">
        <w:rPr>
          <w:rFonts w:ascii="Times New Roman" w:eastAsia="新細明體" w:hAnsi="Times New Roman" w:cs="Times New Roman"/>
        </w:rPr>
        <w:t>2010-2015</w:t>
      </w:r>
      <w:r w:rsidRPr="00B97381">
        <w:rPr>
          <w:rFonts w:ascii="Times New Roman" w:eastAsia="新細明體" w:hAnsi="Times New Roman" w:cs="Times New Roman"/>
        </w:rPr>
        <w:t>屆本科畢業生留學國家和地區分布</w:t>
      </w:r>
      <w:r w:rsidRPr="00B97381">
        <w:rPr>
          <w:rFonts w:ascii="Times New Roman" w:eastAsia="新細明體" w:hAnsi="Times New Roman" w:cs="Times New Roman" w:hint="eastAsia"/>
        </w:rPr>
        <w:t>（單位</w:t>
      </w:r>
      <w:r w:rsidRPr="00B97381">
        <w:rPr>
          <w:rFonts w:ascii="Times New Roman" w:eastAsia="新細明體" w:hAnsi="Times New Roman" w:cs="Times New Roman" w:hint="eastAsia"/>
        </w:rPr>
        <w:t>%</w:t>
      </w:r>
      <w:r w:rsidRPr="00B97381">
        <w:rPr>
          <w:rFonts w:ascii="Times New Roman" w:eastAsia="新細明體" w:hAnsi="Times New Roman" w:cs="Times New Roman" w:hint="eastAsia"/>
        </w:rPr>
        <w:t>）</w:t>
      </w:r>
    </w:p>
    <w:p w:rsidR="00A06C71" w:rsidRPr="005C6138" w:rsidRDefault="00A06C71" w:rsidP="00A06C71">
      <w:pPr>
        <w:rPr>
          <w:rFonts w:ascii="Times New Roman" w:eastAsia="新細明體" w:hAnsi="Times New Roman" w:cs="Times New Roman"/>
          <w:szCs w:val="24"/>
        </w:rPr>
      </w:pPr>
      <w:r w:rsidRPr="005C6138">
        <w:rPr>
          <w:rFonts w:ascii="Times New Roman" w:eastAsia="新細明體" w:hAnsi="Times New Roman" w:cs="Times New Roman" w:hint="eastAsia"/>
          <w:szCs w:val="24"/>
        </w:rPr>
        <w:t>（</w:t>
      </w:r>
      <w:r w:rsidR="005C6138">
        <w:rPr>
          <w:rFonts w:ascii="Times New Roman" w:eastAsia="新細明體" w:hAnsi="Times New Roman" w:cs="Times New Roman" w:hint="eastAsia"/>
          <w:szCs w:val="24"/>
        </w:rPr>
        <w:t>該</w:t>
      </w:r>
      <w:r w:rsidR="005C6138">
        <w:rPr>
          <w:rFonts w:ascii="Times New Roman" w:eastAsia="新細明體" w:hAnsi="Times New Roman" w:cs="Times New Roman"/>
          <w:szCs w:val="24"/>
        </w:rPr>
        <w:t>份資料</w:t>
      </w:r>
      <w:r w:rsidR="005C6138">
        <w:rPr>
          <w:rFonts w:ascii="Times New Roman" w:eastAsia="新細明體" w:hAnsi="Times New Roman" w:cs="Times New Roman" w:hint="eastAsia"/>
          <w:szCs w:val="24"/>
        </w:rPr>
        <w:t>於</w:t>
      </w:r>
      <w:r w:rsidRPr="005C6138">
        <w:rPr>
          <w:rFonts w:ascii="Times New Roman" w:eastAsia="新細明體" w:hAnsi="Times New Roman" w:cs="Times New Roman"/>
          <w:szCs w:val="24"/>
        </w:rPr>
        <w:t>附件一</w:t>
      </w:r>
      <w:r w:rsidR="005C6138">
        <w:rPr>
          <w:rFonts w:ascii="Times New Roman" w:eastAsia="新細明體" w:hAnsi="Times New Roman" w:cs="Times New Roman" w:hint="eastAsia"/>
          <w:szCs w:val="24"/>
        </w:rPr>
        <w:t>亦曾使</w:t>
      </w:r>
      <w:r w:rsidR="005C6138">
        <w:rPr>
          <w:rFonts w:ascii="Times New Roman" w:eastAsia="新細明體" w:hAnsi="Times New Roman" w:cs="Times New Roman"/>
          <w:szCs w:val="24"/>
        </w:rPr>
        <w:t>用</w:t>
      </w:r>
      <w:r w:rsidRPr="005C6138">
        <w:rPr>
          <w:rFonts w:ascii="Times New Roman" w:eastAsia="新細明體" w:hAnsi="Times New Roman" w:cs="Times New Roman"/>
          <w:szCs w:val="24"/>
        </w:rPr>
        <w:t>）</w:t>
      </w:r>
    </w:p>
    <w:p w:rsidR="00B97381" w:rsidRPr="00A06C71" w:rsidRDefault="00B97381" w:rsidP="00B97381">
      <w:pPr>
        <w:adjustRightInd w:val="0"/>
        <w:snapToGrid w:val="0"/>
        <w:rPr>
          <w:rFonts w:ascii="新細明體" w:eastAsia="新細明體" w:hAnsi="新細明體" w:cs="Times New Roman"/>
          <w:sz w:val="20"/>
          <w:szCs w:val="20"/>
        </w:rPr>
      </w:pPr>
    </w:p>
    <w:tbl>
      <w:tblPr>
        <w:tblStyle w:val="2"/>
        <w:tblW w:w="0" w:type="auto"/>
        <w:tblInd w:w="108" w:type="dxa"/>
        <w:tblLook w:val="04A0" w:firstRow="1" w:lastRow="0" w:firstColumn="1" w:lastColumn="0" w:noHBand="0" w:noVBand="1"/>
      </w:tblPr>
      <w:tblGrid>
        <w:gridCol w:w="1267"/>
        <w:gridCol w:w="1130"/>
        <w:gridCol w:w="1130"/>
        <w:gridCol w:w="1271"/>
        <w:gridCol w:w="1130"/>
        <w:gridCol w:w="1130"/>
        <w:gridCol w:w="1130"/>
      </w:tblGrid>
      <w:tr w:rsidR="00B97381" w:rsidRPr="00B97381" w:rsidTr="00A06C71">
        <w:tc>
          <w:tcPr>
            <w:tcW w:w="1276" w:type="dxa"/>
            <w:tcBorders>
              <w:bottom w:val="single" w:sz="4" w:space="0" w:color="auto"/>
            </w:tcBorders>
            <w:shd w:val="clear" w:color="auto" w:fill="F2F2F2" w:themeFill="background1" w:themeFillShade="F2"/>
          </w:tcPr>
          <w:p w:rsidR="00B97381" w:rsidRPr="00B97381" w:rsidRDefault="00B97381" w:rsidP="00B97381">
            <w:pPr>
              <w:widowControl/>
              <w:rPr>
                <w:rFonts w:ascii="Times New Roman" w:eastAsia="新細明體" w:hAnsi="Times New Roman"/>
                <w:b/>
              </w:rPr>
            </w:pPr>
            <w:r w:rsidRPr="00B97381">
              <w:rPr>
                <w:rFonts w:ascii="Times New Roman" w:eastAsia="新細明體" w:hAnsi="Times New Roman"/>
                <w:b/>
              </w:rPr>
              <w:t>國家</w:t>
            </w:r>
            <w:r w:rsidRPr="00B97381">
              <w:rPr>
                <w:rFonts w:ascii="Times New Roman" w:eastAsia="新細明體" w:hAnsi="Times New Roman"/>
                <w:b/>
              </w:rPr>
              <w:t>/</w:t>
            </w:r>
            <w:r w:rsidRPr="00B97381">
              <w:rPr>
                <w:rFonts w:ascii="Times New Roman" w:eastAsia="新細明體" w:hAnsi="Times New Roman"/>
                <w:b/>
              </w:rPr>
              <w:t>地區</w:t>
            </w:r>
          </w:p>
        </w:tc>
        <w:tc>
          <w:tcPr>
            <w:tcW w:w="1134"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2010</w:t>
            </w:r>
            <w:r w:rsidRPr="00B97381">
              <w:rPr>
                <w:rFonts w:ascii="Times New Roman" w:eastAsia="新細明體" w:hAnsi="Times New Roman"/>
                <w:b/>
              </w:rPr>
              <w:t>屆</w:t>
            </w:r>
          </w:p>
        </w:tc>
        <w:tc>
          <w:tcPr>
            <w:tcW w:w="1134"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2011</w:t>
            </w:r>
            <w:r w:rsidRPr="00B97381">
              <w:rPr>
                <w:rFonts w:ascii="Times New Roman" w:eastAsia="新細明體" w:hAnsi="Times New Roman"/>
                <w:b/>
              </w:rPr>
              <w:t>屆</w:t>
            </w:r>
          </w:p>
        </w:tc>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2012</w:t>
            </w:r>
            <w:r w:rsidRPr="00B97381">
              <w:rPr>
                <w:rFonts w:ascii="Times New Roman" w:eastAsia="新細明體" w:hAnsi="Times New Roman"/>
                <w:b/>
              </w:rPr>
              <w:t>屆</w:t>
            </w:r>
          </w:p>
        </w:tc>
        <w:tc>
          <w:tcPr>
            <w:tcW w:w="1134"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2013</w:t>
            </w:r>
            <w:r w:rsidRPr="00B97381">
              <w:rPr>
                <w:rFonts w:ascii="Times New Roman" w:eastAsia="新細明體" w:hAnsi="Times New Roman"/>
                <w:b/>
              </w:rPr>
              <w:t>屆</w:t>
            </w:r>
          </w:p>
        </w:tc>
        <w:tc>
          <w:tcPr>
            <w:tcW w:w="1134"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2014</w:t>
            </w:r>
            <w:r w:rsidRPr="00B97381">
              <w:rPr>
                <w:rFonts w:ascii="Times New Roman" w:eastAsia="新細明體" w:hAnsi="Times New Roman"/>
                <w:b/>
              </w:rPr>
              <w:t>屆</w:t>
            </w:r>
          </w:p>
        </w:tc>
        <w:tc>
          <w:tcPr>
            <w:tcW w:w="1134"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2015</w:t>
            </w:r>
            <w:r w:rsidRPr="00B97381">
              <w:rPr>
                <w:rFonts w:ascii="Times New Roman" w:eastAsia="新細明體" w:hAnsi="Times New Roman"/>
                <w:b/>
              </w:rPr>
              <w:t>屆</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美國</w:t>
            </w:r>
          </w:p>
        </w:tc>
        <w:tc>
          <w:tcPr>
            <w:tcW w:w="1134" w:type="dxa"/>
            <w:vMerge w:val="restart"/>
            <w:vAlign w:val="center"/>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28.2</w:t>
            </w:r>
          </w:p>
        </w:tc>
        <w:tc>
          <w:tcPr>
            <w:tcW w:w="1134" w:type="dxa"/>
            <w:vMerge w:val="restart"/>
            <w:vAlign w:val="center"/>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28.6</w:t>
            </w:r>
          </w:p>
        </w:tc>
        <w:tc>
          <w:tcPr>
            <w:tcW w:w="1276" w:type="dxa"/>
            <w:vMerge w:val="restart"/>
            <w:vAlign w:val="center"/>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32.7</w:t>
            </w:r>
          </w:p>
        </w:tc>
        <w:tc>
          <w:tcPr>
            <w:tcW w:w="1134" w:type="dxa"/>
            <w:vMerge w:val="restart"/>
            <w:vAlign w:val="center"/>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31.4</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20.9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26.5</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加拿大</w:t>
            </w:r>
          </w:p>
        </w:tc>
        <w:tc>
          <w:tcPr>
            <w:tcW w:w="1134" w:type="dxa"/>
            <w:vMerge/>
          </w:tcPr>
          <w:p w:rsidR="00B97381" w:rsidRPr="00B97381" w:rsidRDefault="00B97381" w:rsidP="00B97381">
            <w:pPr>
              <w:widowControl/>
              <w:jc w:val="center"/>
              <w:rPr>
                <w:rFonts w:ascii="Times New Roman" w:eastAsia="新細明體" w:hAnsi="Times New Roman"/>
              </w:rPr>
            </w:pPr>
          </w:p>
        </w:tc>
        <w:tc>
          <w:tcPr>
            <w:tcW w:w="1134" w:type="dxa"/>
            <w:vMerge/>
          </w:tcPr>
          <w:p w:rsidR="00B97381" w:rsidRPr="00B97381" w:rsidRDefault="00B97381" w:rsidP="00B97381">
            <w:pPr>
              <w:widowControl/>
              <w:jc w:val="center"/>
              <w:rPr>
                <w:rFonts w:ascii="Times New Roman" w:eastAsia="新細明體" w:hAnsi="Times New Roman"/>
              </w:rPr>
            </w:pPr>
          </w:p>
        </w:tc>
        <w:tc>
          <w:tcPr>
            <w:tcW w:w="1276" w:type="dxa"/>
            <w:vMerge/>
          </w:tcPr>
          <w:p w:rsidR="00B97381" w:rsidRPr="00B97381" w:rsidRDefault="00B97381" w:rsidP="00B97381">
            <w:pPr>
              <w:widowControl/>
              <w:jc w:val="center"/>
              <w:rPr>
                <w:rFonts w:ascii="Times New Roman" w:eastAsia="新細明體" w:hAnsi="Times New Roman"/>
              </w:rPr>
            </w:pPr>
          </w:p>
        </w:tc>
        <w:tc>
          <w:tcPr>
            <w:tcW w:w="1134" w:type="dxa"/>
            <w:vMerge/>
          </w:tcPr>
          <w:p w:rsidR="00B97381" w:rsidRPr="00B97381" w:rsidRDefault="00B97381" w:rsidP="00B97381">
            <w:pPr>
              <w:widowControl/>
              <w:jc w:val="center"/>
              <w:rPr>
                <w:rFonts w:ascii="Times New Roman" w:eastAsia="新細明體" w:hAnsi="Times New Roman"/>
              </w:rPr>
            </w:pP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2.5</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3.1</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英國</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24.3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24.0</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25.7</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24.5</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17.3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18.3</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香港</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10.7</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13.3</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10.8</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10.9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16.4</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12</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日本</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4.6</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5.1</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4.4</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4.8</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7.5</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6.4</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澳</w:t>
            </w:r>
            <w:r w:rsidRPr="00B97381">
              <w:rPr>
                <w:rFonts w:ascii="Times New Roman" w:eastAsia="新細明體" w:hAnsi="Times New Roman" w:hint="eastAsia"/>
                <w:b/>
              </w:rPr>
              <w:t>洲</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6.3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4.4</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7.7</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7.4</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7.7</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韓國</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4.0</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1.9</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2.2</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6.1</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3.4</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德國</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4.8</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3.9</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3.2</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3.4</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5.6</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澳門</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1.5</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1.7</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2.6</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hint="eastAsia"/>
              </w:rPr>
              <w:t>/</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法國</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5.0</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4.9</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4.8</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4.2</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3.7</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5.4</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新加坡</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2.6</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2.9</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1.6</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2.3</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2.7</w:t>
            </w:r>
          </w:p>
        </w:tc>
      </w:tr>
      <w:tr w:rsidR="00B97381" w:rsidRPr="00B97381" w:rsidTr="00A06C71">
        <w:tc>
          <w:tcPr>
            <w:tcW w:w="1276" w:type="dxa"/>
            <w:shd w:val="clear" w:color="auto" w:fill="F2F2F2" w:themeFill="background1" w:themeFillShade="F2"/>
          </w:tcPr>
          <w:p w:rsidR="00B97381" w:rsidRPr="00B97381" w:rsidRDefault="00B97381" w:rsidP="00B97381">
            <w:pPr>
              <w:widowControl/>
              <w:jc w:val="center"/>
              <w:rPr>
                <w:rFonts w:ascii="Times New Roman" w:eastAsia="新細明體" w:hAnsi="Times New Roman"/>
                <w:b/>
              </w:rPr>
            </w:pPr>
            <w:r w:rsidRPr="00B97381">
              <w:rPr>
                <w:rFonts w:ascii="Times New Roman" w:eastAsia="新細明體" w:hAnsi="Times New Roman"/>
                <w:b/>
              </w:rPr>
              <w:t>其他</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8.0</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9.3</w:t>
            </w:r>
          </w:p>
        </w:tc>
        <w:tc>
          <w:tcPr>
            <w:tcW w:w="1276"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7.9</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6.7</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6.1</w:t>
            </w:r>
          </w:p>
        </w:tc>
        <w:tc>
          <w:tcPr>
            <w:tcW w:w="1134" w:type="dxa"/>
          </w:tcPr>
          <w:p w:rsidR="00B97381" w:rsidRPr="00B97381" w:rsidRDefault="00B97381" w:rsidP="00B97381">
            <w:pPr>
              <w:widowControl/>
              <w:jc w:val="center"/>
              <w:rPr>
                <w:rFonts w:ascii="Times New Roman" w:eastAsia="新細明體" w:hAnsi="Times New Roman"/>
              </w:rPr>
            </w:pPr>
            <w:r w:rsidRPr="00B97381">
              <w:rPr>
                <w:rFonts w:ascii="Times New Roman" w:eastAsia="新細明體" w:hAnsi="Times New Roman"/>
              </w:rPr>
              <w:t>8.9</w:t>
            </w:r>
          </w:p>
        </w:tc>
      </w:tr>
    </w:tbl>
    <w:p w:rsidR="007F2988" w:rsidRDefault="007F2988" w:rsidP="00B97381">
      <w:pPr>
        <w:adjustRightInd w:val="0"/>
        <w:snapToGrid w:val="0"/>
        <w:jc w:val="both"/>
        <w:rPr>
          <w:rFonts w:ascii="新細明體" w:eastAsia="新細明體" w:hAnsi="新細明體" w:cs="Times New Roman"/>
          <w:sz w:val="20"/>
          <w:szCs w:val="20"/>
        </w:rPr>
      </w:pPr>
    </w:p>
    <w:p w:rsidR="00B97381" w:rsidRPr="00B97381" w:rsidRDefault="00B97381" w:rsidP="00B97381">
      <w:pPr>
        <w:adjustRightInd w:val="0"/>
        <w:snapToGrid w:val="0"/>
        <w:jc w:val="both"/>
        <w:rPr>
          <w:rFonts w:ascii="新細明體" w:eastAsia="新細明體" w:hAnsi="新細明體" w:cs="Times New Roman"/>
          <w:sz w:val="20"/>
          <w:szCs w:val="20"/>
        </w:rPr>
      </w:pPr>
      <w:r w:rsidRPr="00B97381">
        <w:rPr>
          <w:rFonts w:ascii="新細明體" w:eastAsia="新細明體" w:hAnsi="新細明體" w:cs="Times New Roman" w:hint="eastAsia"/>
          <w:sz w:val="20"/>
          <w:szCs w:val="20"/>
        </w:rPr>
        <w:t>資料來源：摘錄自</w:t>
      </w:r>
      <w:r w:rsidRPr="00B97381">
        <w:rPr>
          <w:rFonts w:ascii="Calibri" w:eastAsia="新細明體" w:hAnsi="Calibri" w:cs="Times New Roman" w:hint="eastAsia"/>
          <w:sz w:val="20"/>
          <w:szCs w:val="20"/>
        </w:rPr>
        <w:t>王輝耀、苗綠、鄭金連〈全球化時代中國留學和來華留學發展的特點和建議〉，收於王輝耀、苗綠（</w:t>
      </w:r>
      <w:r w:rsidRPr="00B97381">
        <w:rPr>
          <w:rFonts w:ascii="Times New Roman" w:eastAsia="新細明體" w:hAnsi="Times New Roman" w:cs="Times New Roman" w:hint="eastAsia"/>
          <w:sz w:val="20"/>
          <w:szCs w:val="20"/>
        </w:rPr>
        <w:t>2016</w:t>
      </w:r>
      <w:r w:rsidRPr="00B97381">
        <w:rPr>
          <w:rFonts w:ascii="Calibri" w:eastAsia="新細明體" w:hAnsi="Calibri" w:cs="Times New Roman" w:hint="eastAsia"/>
          <w:sz w:val="20"/>
          <w:szCs w:val="20"/>
        </w:rPr>
        <w:t>）</w:t>
      </w:r>
      <w:r w:rsidRPr="00B97381">
        <w:rPr>
          <w:rFonts w:ascii="新細明體" w:eastAsia="新細明體" w:hAnsi="新細明體" w:cs="Times New Roman" w:hint="eastAsia"/>
          <w:sz w:val="20"/>
          <w:szCs w:val="20"/>
        </w:rPr>
        <w:t>《中國留學發展報告</w:t>
      </w:r>
      <w:r w:rsidRPr="00B97381">
        <w:rPr>
          <w:rFonts w:ascii="Times New Roman" w:eastAsia="新細明體" w:hAnsi="Times New Roman" w:cs="Times New Roman"/>
          <w:sz w:val="20"/>
          <w:szCs w:val="20"/>
        </w:rPr>
        <w:t>2016</w:t>
      </w:r>
      <w:r w:rsidRPr="00B97381">
        <w:rPr>
          <w:rFonts w:ascii="新細明體" w:eastAsia="新細明體" w:hAnsi="新細明體" w:cs="Times New Roman" w:hint="eastAsia"/>
          <w:sz w:val="20"/>
          <w:szCs w:val="20"/>
        </w:rPr>
        <w:t>》</w:t>
      </w:r>
      <w:r w:rsidRPr="00B97381">
        <w:rPr>
          <w:rFonts w:ascii="Calibri" w:eastAsia="新細明體" w:hAnsi="Calibri" w:cs="Times New Roman" w:hint="eastAsia"/>
          <w:sz w:val="20"/>
          <w:szCs w:val="20"/>
        </w:rPr>
        <w:t>，北京：</w:t>
      </w:r>
      <w:r w:rsidRPr="00B97381">
        <w:rPr>
          <w:rFonts w:ascii="新細明體" w:eastAsia="新細明體" w:hAnsi="新細明體" w:cs="Times New Roman" w:hint="eastAsia"/>
          <w:sz w:val="20"/>
          <w:szCs w:val="20"/>
        </w:rPr>
        <w:t>社會科學文獻出版社，第</w:t>
      </w:r>
      <w:r w:rsidRPr="00B97381">
        <w:rPr>
          <w:rFonts w:ascii="Times New Roman" w:eastAsia="新細明體" w:hAnsi="Times New Roman" w:cs="Times New Roman" w:hint="eastAsia"/>
          <w:sz w:val="20"/>
          <w:szCs w:val="20"/>
        </w:rPr>
        <w:t>23</w:t>
      </w:r>
      <w:r w:rsidRPr="00B97381">
        <w:rPr>
          <w:rFonts w:ascii="Times New Roman" w:eastAsia="新細明體" w:hAnsi="Times New Roman" w:cs="Times New Roman" w:hint="eastAsia"/>
          <w:sz w:val="20"/>
          <w:szCs w:val="20"/>
        </w:rPr>
        <w:t>頁</w:t>
      </w:r>
      <w:r w:rsidRPr="00B97381">
        <w:rPr>
          <w:rFonts w:ascii="新細明體" w:eastAsia="新細明體" w:hAnsi="新細明體" w:cs="Times New Roman" w:hint="eastAsia"/>
          <w:sz w:val="20"/>
          <w:szCs w:val="20"/>
        </w:rPr>
        <w:t>。</w:t>
      </w:r>
    </w:p>
    <w:p w:rsidR="00B97381" w:rsidRPr="00B97381" w:rsidRDefault="00B97381" w:rsidP="00B97381">
      <w:pPr>
        <w:rPr>
          <w:rFonts w:ascii="Times New Roman" w:eastAsia="新細明體" w:hAnsi="Times New Roman" w:cs="Times New Roman"/>
          <w:szCs w:val="24"/>
        </w:rPr>
      </w:pPr>
      <w:r w:rsidRPr="00B97381">
        <w:rPr>
          <w:rFonts w:ascii="Times New Roman" w:eastAsia="新細明體" w:hAnsi="Times New Roman" w:cs="Times New Roman" w:hint="eastAsia"/>
          <w:szCs w:val="24"/>
        </w:rPr>
        <w:t>討論題目</w:t>
      </w:r>
    </w:p>
    <w:p w:rsidR="00B97381" w:rsidRPr="00B97381" w:rsidRDefault="00B97381" w:rsidP="00B97381">
      <w:pPr>
        <w:numPr>
          <w:ilvl w:val="0"/>
          <w:numId w:val="21"/>
        </w:numPr>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lastRenderedPageBreak/>
        <w:t>參考資料一至三，你認為中國所提出的「一帶一路」倡議，是否體現了全方位外交策略的運用？為甚麼？</w:t>
      </w:r>
    </w:p>
    <w:p w:rsidR="00B97381" w:rsidRPr="00B97381" w:rsidRDefault="00B97381" w:rsidP="00B97381">
      <w:pPr>
        <w:spacing w:line="360" w:lineRule="auto"/>
        <w:ind w:left="397"/>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w:t>
      </w:r>
    </w:p>
    <w:p w:rsidR="00B97381" w:rsidRPr="00B97381" w:rsidRDefault="00B97381" w:rsidP="00B97381">
      <w:pPr>
        <w:spacing w:line="360" w:lineRule="auto"/>
        <w:ind w:left="397"/>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w:t>
      </w:r>
    </w:p>
    <w:p w:rsidR="00B97381" w:rsidRPr="00B97381" w:rsidRDefault="00B97381" w:rsidP="00B97381">
      <w:pPr>
        <w:spacing w:line="360" w:lineRule="auto"/>
        <w:ind w:left="480"/>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381" w:rsidRPr="00B97381" w:rsidRDefault="00B97381" w:rsidP="00B97381">
      <w:pPr>
        <w:ind w:left="480"/>
        <w:jc w:val="both"/>
        <w:rPr>
          <w:rFonts w:ascii="Times New Roman" w:eastAsia="新細明體" w:hAnsi="Times New Roman" w:cs="Times New Roman"/>
          <w:szCs w:val="24"/>
        </w:rPr>
      </w:pPr>
    </w:p>
    <w:p w:rsidR="00B97381" w:rsidRPr="00B97381" w:rsidRDefault="00B97381" w:rsidP="00B97381">
      <w:pPr>
        <w:numPr>
          <w:ilvl w:val="0"/>
          <w:numId w:val="21"/>
        </w:numPr>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資料二的作者說：「如要實現『民心相通』，教育是重要途徑之一，特別是留學教育，更擔當了重要的角色。」試參考資二及三，並就你所知，加以說明。（提示：可從留學教育有助促進沿線國家溝通的角度加以闡釋）。</w:t>
      </w:r>
    </w:p>
    <w:p w:rsidR="00B97381" w:rsidRPr="00B97381" w:rsidRDefault="00B97381" w:rsidP="00B97381">
      <w:pPr>
        <w:spacing w:line="360" w:lineRule="auto"/>
        <w:ind w:left="397"/>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w:t>
      </w:r>
    </w:p>
    <w:p w:rsidR="00B97381" w:rsidRPr="00B97381" w:rsidRDefault="00B97381" w:rsidP="00B97381">
      <w:pPr>
        <w:spacing w:line="360" w:lineRule="auto"/>
        <w:ind w:left="397"/>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w:t>
      </w:r>
    </w:p>
    <w:p w:rsidR="00B97381" w:rsidRPr="00B97381" w:rsidRDefault="00B97381" w:rsidP="00B97381">
      <w:pPr>
        <w:spacing w:line="360" w:lineRule="auto"/>
        <w:ind w:left="480"/>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7381" w:rsidRPr="00B97381" w:rsidRDefault="00B97381" w:rsidP="00B97381">
      <w:pPr>
        <w:spacing w:line="360" w:lineRule="auto"/>
        <w:ind w:left="480"/>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w:t>
      </w:r>
    </w:p>
    <w:p w:rsidR="00B97381" w:rsidRPr="00B97381" w:rsidRDefault="00B97381" w:rsidP="00B97381">
      <w:pPr>
        <w:spacing w:line="360" w:lineRule="auto"/>
        <w:ind w:left="480"/>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__________________________________________________________________________________________________________________________________</w:t>
      </w:r>
    </w:p>
    <w:p w:rsidR="00B97381" w:rsidRPr="00B97381" w:rsidRDefault="00B97381" w:rsidP="00B97381">
      <w:pPr>
        <w:spacing w:line="360" w:lineRule="auto"/>
        <w:ind w:left="480"/>
        <w:rPr>
          <w:rFonts w:ascii="Times New Roman" w:eastAsia="新細明體" w:hAnsi="Times New Roman" w:cs="Times New Roman"/>
        </w:rPr>
      </w:pPr>
      <w:r w:rsidRPr="00B97381">
        <w:rPr>
          <w:rFonts w:ascii="Times New Roman" w:eastAsia="新細明體" w:hAnsi="Times New Roman" w:cs="Times New Roman"/>
        </w:rPr>
        <w:t>_________________________________________________________________</w:t>
      </w:r>
    </w:p>
    <w:p w:rsidR="00B97381" w:rsidRPr="00B97381" w:rsidRDefault="00B97381" w:rsidP="00B97381">
      <w:pPr>
        <w:numPr>
          <w:ilvl w:val="0"/>
          <w:numId w:val="21"/>
        </w:numPr>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參考資料四及五的統計數據，你認為當中所反映的趨勢對於中國推動「一帶一路」倡議有甚麼利弊？</w:t>
      </w:r>
    </w:p>
    <w:p w:rsidR="00B97381" w:rsidRPr="00B97381" w:rsidRDefault="00B97381" w:rsidP="00B97381">
      <w:pPr>
        <w:adjustRightInd w:val="0"/>
        <w:snapToGrid w:val="0"/>
        <w:ind w:left="482"/>
        <w:jc w:val="both"/>
        <w:rPr>
          <w:rFonts w:ascii="Times New Roman" w:eastAsia="新細明體" w:hAnsi="Times New Roman" w:cs="Times New Roman"/>
          <w:szCs w:val="24"/>
        </w:rPr>
      </w:pPr>
    </w:p>
    <w:tbl>
      <w:tblPr>
        <w:tblStyle w:val="a8"/>
        <w:tblW w:w="0" w:type="auto"/>
        <w:tblInd w:w="562" w:type="dxa"/>
        <w:tblLook w:val="04A0" w:firstRow="1" w:lastRow="0" w:firstColumn="1" w:lastColumn="0" w:noHBand="0" w:noVBand="1"/>
      </w:tblPr>
      <w:tblGrid>
        <w:gridCol w:w="457"/>
        <w:gridCol w:w="7277"/>
      </w:tblGrid>
      <w:tr w:rsidR="00B97381" w:rsidRPr="00B97381" w:rsidTr="00B97381">
        <w:tc>
          <w:tcPr>
            <w:tcW w:w="426" w:type="dxa"/>
            <w:shd w:val="clear" w:color="auto" w:fill="EEECE1"/>
            <w:vAlign w:val="center"/>
          </w:tcPr>
          <w:p w:rsidR="00B97381" w:rsidRPr="00B97381" w:rsidRDefault="00B97381" w:rsidP="00B97381">
            <w:pPr>
              <w:jc w:val="center"/>
              <w:rPr>
                <w:rFonts w:ascii="Times New Roman" w:eastAsia="新細明體" w:hAnsi="Times New Roman" w:cs="Times New Roman"/>
                <w:b/>
                <w:szCs w:val="24"/>
              </w:rPr>
            </w:pPr>
            <w:r w:rsidRPr="00B97381">
              <w:rPr>
                <w:rFonts w:ascii="Times New Roman" w:eastAsia="新細明體" w:hAnsi="Times New Roman" w:cs="Times New Roman" w:hint="eastAsia"/>
                <w:b/>
                <w:szCs w:val="24"/>
              </w:rPr>
              <w:lastRenderedPageBreak/>
              <w:t>利</w:t>
            </w:r>
          </w:p>
        </w:tc>
        <w:tc>
          <w:tcPr>
            <w:tcW w:w="7308" w:type="dxa"/>
          </w:tcPr>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tc>
      </w:tr>
      <w:tr w:rsidR="00B97381" w:rsidRPr="00B97381" w:rsidTr="00B97381">
        <w:tc>
          <w:tcPr>
            <w:tcW w:w="426" w:type="dxa"/>
            <w:shd w:val="clear" w:color="auto" w:fill="EEECE1"/>
            <w:vAlign w:val="center"/>
          </w:tcPr>
          <w:p w:rsidR="00B97381" w:rsidRPr="00B97381" w:rsidRDefault="00B97381" w:rsidP="00B97381">
            <w:pPr>
              <w:jc w:val="center"/>
              <w:rPr>
                <w:rFonts w:ascii="Times New Roman" w:eastAsia="新細明體" w:hAnsi="Times New Roman" w:cs="Times New Roman"/>
                <w:b/>
                <w:szCs w:val="24"/>
              </w:rPr>
            </w:pPr>
            <w:r w:rsidRPr="00B97381">
              <w:rPr>
                <w:rFonts w:ascii="Times New Roman" w:eastAsia="新細明體" w:hAnsi="Times New Roman" w:cs="Times New Roman" w:hint="eastAsia"/>
                <w:b/>
                <w:szCs w:val="24"/>
              </w:rPr>
              <w:t>弊</w:t>
            </w:r>
          </w:p>
        </w:tc>
        <w:tc>
          <w:tcPr>
            <w:tcW w:w="7308" w:type="dxa"/>
          </w:tcPr>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tc>
      </w:tr>
    </w:tbl>
    <w:p w:rsidR="00B97381" w:rsidRPr="00B97381" w:rsidRDefault="00B97381" w:rsidP="00B97381">
      <w:pPr>
        <w:adjustRightInd w:val="0"/>
        <w:snapToGrid w:val="0"/>
        <w:jc w:val="both"/>
        <w:rPr>
          <w:rFonts w:ascii="Times New Roman" w:eastAsia="新細明體" w:hAnsi="Times New Roman" w:cs="Times New Roman"/>
          <w:szCs w:val="24"/>
        </w:rPr>
      </w:pPr>
    </w:p>
    <w:p w:rsidR="00B97381" w:rsidRPr="00B97381" w:rsidRDefault="00B97381" w:rsidP="00B97381">
      <w:pPr>
        <w:numPr>
          <w:ilvl w:val="0"/>
          <w:numId w:val="21"/>
        </w:numPr>
        <w:jc w:val="both"/>
        <w:rPr>
          <w:rFonts w:ascii="Times New Roman" w:eastAsia="新細明體" w:hAnsi="Times New Roman" w:cs="Times New Roman"/>
          <w:szCs w:val="24"/>
        </w:rPr>
      </w:pPr>
      <w:r w:rsidRPr="00B97381">
        <w:rPr>
          <w:rFonts w:ascii="Times New Roman" w:eastAsia="新細明體" w:hAnsi="Times New Roman" w:cs="Times New Roman" w:hint="eastAsia"/>
          <w:szCs w:val="24"/>
        </w:rPr>
        <w:t>綜合各則資料，試提出吸引「一帶一路」沿線國家學生來華留學，以及推動中國學生前往「一帶一路」沿線國家留學的建議。</w:t>
      </w:r>
    </w:p>
    <w:p w:rsidR="00B97381" w:rsidRPr="00B97381" w:rsidRDefault="00B97381" w:rsidP="00B97381">
      <w:pPr>
        <w:adjustRightInd w:val="0"/>
        <w:snapToGrid w:val="0"/>
        <w:ind w:left="482"/>
        <w:rPr>
          <w:rFonts w:ascii="Times New Roman" w:eastAsia="新細明體" w:hAnsi="Times New Roman" w:cs="Times New Roman"/>
          <w:szCs w:val="24"/>
        </w:rPr>
      </w:pPr>
    </w:p>
    <w:tbl>
      <w:tblPr>
        <w:tblStyle w:val="a8"/>
        <w:tblW w:w="0" w:type="auto"/>
        <w:tblInd w:w="562" w:type="dxa"/>
        <w:tblLook w:val="04A0" w:firstRow="1" w:lastRow="0" w:firstColumn="1" w:lastColumn="0" w:noHBand="0" w:noVBand="1"/>
      </w:tblPr>
      <w:tblGrid>
        <w:gridCol w:w="457"/>
        <w:gridCol w:w="7277"/>
      </w:tblGrid>
      <w:tr w:rsidR="00B97381" w:rsidRPr="00B97381" w:rsidTr="00B97381">
        <w:tc>
          <w:tcPr>
            <w:tcW w:w="426" w:type="dxa"/>
            <w:shd w:val="clear" w:color="auto" w:fill="EEECE1"/>
            <w:vAlign w:val="center"/>
          </w:tcPr>
          <w:p w:rsidR="00B97381" w:rsidRPr="00B97381" w:rsidRDefault="00B97381" w:rsidP="00B97381">
            <w:pPr>
              <w:jc w:val="center"/>
              <w:rPr>
                <w:rFonts w:ascii="Times New Roman" w:eastAsia="新細明體" w:hAnsi="Times New Roman" w:cs="Times New Roman"/>
                <w:b/>
                <w:szCs w:val="24"/>
              </w:rPr>
            </w:pPr>
            <w:r w:rsidRPr="00B97381">
              <w:rPr>
                <w:rFonts w:ascii="Times New Roman" w:eastAsia="新細明體" w:hAnsi="Times New Roman" w:cs="Times New Roman" w:hint="eastAsia"/>
                <w:b/>
                <w:szCs w:val="24"/>
              </w:rPr>
              <w:t>吸引來華留學</w:t>
            </w:r>
          </w:p>
        </w:tc>
        <w:tc>
          <w:tcPr>
            <w:tcW w:w="7308" w:type="dxa"/>
          </w:tcPr>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tc>
      </w:tr>
      <w:tr w:rsidR="00B97381" w:rsidRPr="00B97381" w:rsidTr="00B97381">
        <w:tc>
          <w:tcPr>
            <w:tcW w:w="426" w:type="dxa"/>
            <w:shd w:val="clear" w:color="auto" w:fill="EEECE1"/>
            <w:vAlign w:val="center"/>
          </w:tcPr>
          <w:p w:rsidR="00B97381" w:rsidRPr="00B97381" w:rsidRDefault="00B97381" w:rsidP="00B97381">
            <w:pPr>
              <w:jc w:val="center"/>
              <w:rPr>
                <w:rFonts w:ascii="Times New Roman" w:eastAsia="新細明體" w:hAnsi="Times New Roman" w:cs="Times New Roman"/>
                <w:b/>
                <w:szCs w:val="24"/>
              </w:rPr>
            </w:pPr>
            <w:r w:rsidRPr="00B97381">
              <w:rPr>
                <w:rFonts w:ascii="Times New Roman" w:eastAsia="新細明體" w:hAnsi="Times New Roman" w:cs="Times New Roman"/>
                <w:b/>
                <w:szCs w:val="24"/>
              </w:rPr>
              <w:t>推動</w:t>
            </w:r>
          </w:p>
          <w:p w:rsidR="00B97381" w:rsidRPr="00B97381" w:rsidRDefault="00B97381" w:rsidP="00B97381">
            <w:pPr>
              <w:jc w:val="center"/>
              <w:rPr>
                <w:rFonts w:ascii="Times New Roman" w:eastAsia="新細明體" w:hAnsi="Times New Roman" w:cs="Times New Roman"/>
                <w:b/>
                <w:szCs w:val="24"/>
              </w:rPr>
            </w:pPr>
            <w:r w:rsidRPr="00B97381">
              <w:rPr>
                <w:rFonts w:ascii="Times New Roman" w:eastAsia="新細明體" w:hAnsi="Times New Roman" w:cs="Times New Roman" w:hint="eastAsia"/>
                <w:b/>
                <w:szCs w:val="24"/>
              </w:rPr>
              <w:t>前往沿線國家留學</w:t>
            </w:r>
          </w:p>
        </w:tc>
        <w:tc>
          <w:tcPr>
            <w:tcW w:w="7308" w:type="dxa"/>
          </w:tcPr>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Pr="00B97381" w:rsidRDefault="00B97381" w:rsidP="00B97381">
            <w:pPr>
              <w:jc w:val="both"/>
              <w:rPr>
                <w:rFonts w:ascii="Times New Roman" w:eastAsia="新細明體" w:hAnsi="Times New Roman" w:cs="Times New Roman"/>
                <w:szCs w:val="24"/>
              </w:rPr>
            </w:pPr>
          </w:p>
          <w:p w:rsidR="00B97381" w:rsidRDefault="00B97381" w:rsidP="00B97381">
            <w:pPr>
              <w:jc w:val="both"/>
              <w:rPr>
                <w:rFonts w:ascii="Times New Roman" w:eastAsia="新細明體" w:hAnsi="Times New Roman" w:cs="Times New Roman"/>
                <w:szCs w:val="24"/>
              </w:rPr>
            </w:pPr>
          </w:p>
          <w:p w:rsidR="000D3DFD" w:rsidRDefault="000D3DFD" w:rsidP="00B97381">
            <w:pPr>
              <w:jc w:val="both"/>
              <w:rPr>
                <w:rFonts w:ascii="Times New Roman" w:eastAsia="新細明體" w:hAnsi="Times New Roman" w:cs="Times New Roman"/>
                <w:szCs w:val="24"/>
              </w:rPr>
            </w:pPr>
          </w:p>
          <w:p w:rsidR="000D3DFD" w:rsidRDefault="000D3DFD" w:rsidP="00B97381">
            <w:pPr>
              <w:jc w:val="both"/>
              <w:rPr>
                <w:rFonts w:ascii="Times New Roman" w:eastAsia="新細明體" w:hAnsi="Times New Roman" w:cs="Times New Roman"/>
                <w:szCs w:val="24"/>
              </w:rPr>
            </w:pPr>
          </w:p>
          <w:p w:rsidR="000D3DFD" w:rsidRDefault="000D3DFD" w:rsidP="00B97381">
            <w:pPr>
              <w:jc w:val="both"/>
              <w:rPr>
                <w:rFonts w:ascii="Times New Roman" w:eastAsia="新細明體" w:hAnsi="Times New Roman" w:cs="Times New Roman"/>
                <w:szCs w:val="24"/>
              </w:rPr>
            </w:pPr>
          </w:p>
          <w:p w:rsidR="000D3DFD" w:rsidRDefault="000D3DFD" w:rsidP="00B97381">
            <w:pPr>
              <w:jc w:val="both"/>
              <w:rPr>
                <w:rFonts w:ascii="Times New Roman" w:eastAsia="新細明體" w:hAnsi="Times New Roman" w:cs="Times New Roman"/>
                <w:szCs w:val="24"/>
              </w:rPr>
            </w:pPr>
          </w:p>
          <w:p w:rsidR="000D3DFD" w:rsidRPr="00B97381" w:rsidRDefault="000D3DFD" w:rsidP="00B97381">
            <w:pPr>
              <w:jc w:val="both"/>
              <w:rPr>
                <w:rFonts w:ascii="Times New Roman" w:eastAsia="新細明體" w:hAnsi="Times New Roman" w:cs="Times New Roman"/>
                <w:szCs w:val="24"/>
              </w:rPr>
            </w:pPr>
          </w:p>
        </w:tc>
      </w:tr>
    </w:tbl>
    <w:p w:rsidR="000D3DFD" w:rsidRDefault="000D3DFD" w:rsidP="009E7DAA">
      <w:pPr>
        <w:widowControl/>
        <w:jc w:val="both"/>
        <w:rPr>
          <w:rFonts w:ascii="Times New Roman" w:eastAsia="新細明體" w:hAnsi="Times New Roman" w:cs="Times New Roman"/>
          <w:b/>
          <w:szCs w:val="24"/>
          <w:u w:val="thick"/>
        </w:rPr>
      </w:pPr>
    </w:p>
    <w:p w:rsidR="00B97381" w:rsidRPr="00B97381" w:rsidRDefault="00C75AA4" w:rsidP="009E7DAA">
      <w:pPr>
        <w:widowControl/>
        <w:jc w:val="both"/>
        <w:rPr>
          <w:rFonts w:ascii="Times New Roman" w:eastAsia="新細明體" w:hAnsi="Times New Roman" w:cs="Times New Roman"/>
          <w:b/>
          <w:szCs w:val="24"/>
          <w:u w:val="thick"/>
        </w:rPr>
      </w:pPr>
      <w:r>
        <w:rPr>
          <w:rFonts w:ascii="Times New Roman" w:eastAsia="新細明體" w:hAnsi="Times New Roman" w:cs="Times New Roman" w:hint="eastAsia"/>
          <w:b/>
          <w:szCs w:val="24"/>
          <w:u w:val="thick"/>
        </w:rPr>
        <w:lastRenderedPageBreak/>
        <w:t>附</w:t>
      </w:r>
      <w:r>
        <w:rPr>
          <w:rFonts w:ascii="Times New Roman" w:eastAsia="新細明體" w:hAnsi="Times New Roman" w:cs="Times New Roman"/>
          <w:b/>
          <w:szCs w:val="24"/>
          <w:u w:val="thick"/>
        </w:rPr>
        <w:t>件七：</w:t>
      </w:r>
      <w:r>
        <w:rPr>
          <w:rFonts w:ascii="Times New Roman" w:eastAsia="新細明體" w:hAnsi="Times New Roman" w:cs="Times New Roman" w:hint="eastAsia"/>
          <w:b/>
          <w:szCs w:val="24"/>
          <w:u w:val="thick"/>
        </w:rPr>
        <w:t>課</w:t>
      </w:r>
      <w:r>
        <w:rPr>
          <w:rFonts w:ascii="Times New Roman" w:eastAsia="新細明體" w:hAnsi="Times New Roman" w:cs="Times New Roman"/>
          <w:b/>
          <w:szCs w:val="24"/>
          <w:u w:val="thick"/>
        </w:rPr>
        <w:t>後習作</w:t>
      </w:r>
    </w:p>
    <w:p w:rsidR="00B97381" w:rsidRPr="00B97381" w:rsidRDefault="00B97381" w:rsidP="009E7DAA">
      <w:pPr>
        <w:widowControl/>
        <w:jc w:val="both"/>
        <w:rPr>
          <w:rFonts w:ascii="Times New Roman" w:eastAsia="新細明體" w:hAnsi="Times New Roman" w:cs="Times New Roman"/>
          <w:szCs w:val="24"/>
          <w:u w:val="thick"/>
        </w:rPr>
      </w:pPr>
    </w:p>
    <w:p w:rsidR="00C75AA4" w:rsidRPr="00C75AA4" w:rsidRDefault="00C75AA4" w:rsidP="00C75AA4">
      <w:pPr>
        <w:rPr>
          <w:rFonts w:ascii="Calibri" w:eastAsia="新細明體" w:hAnsi="Calibri" w:cs="Times New Roman"/>
        </w:rPr>
      </w:pPr>
      <w:r w:rsidRPr="00C75AA4">
        <w:rPr>
          <w:rFonts w:ascii="Calibri" w:eastAsia="新細明體" w:hAnsi="Calibri" w:cs="Times New Roman" w:hint="eastAsia"/>
        </w:rPr>
        <w:t>資料一</w:t>
      </w:r>
    </w:p>
    <w:p w:rsidR="00C75AA4" w:rsidRPr="00C75AA4" w:rsidRDefault="00C75AA4" w:rsidP="00C75AA4">
      <w:pPr>
        <w:rPr>
          <w:rFonts w:ascii="Calibri" w:eastAsia="新細明體" w:hAnsi="Calibri" w:cs="Times New Roman"/>
        </w:rPr>
      </w:pPr>
    </w:p>
    <w:tbl>
      <w:tblPr>
        <w:tblStyle w:val="a8"/>
        <w:tblW w:w="0" w:type="auto"/>
        <w:tblInd w:w="-5" w:type="dxa"/>
        <w:tblLook w:val="04A0" w:firstRow="1" w:lastRow="0" w:firstColumn="1" w:lastColumn="0" w:noHBand="0" w:noVBand="1"/>
      </w:tblPr>
      <w:tblGrid>
        <w:gridCol w:w="8301"/>
      </w:tblGrid>
      <w:tr w:rsidR="00C75AA4" w:rsidRPr="00C75AA4" w:rsidTr="00C75AA4">
        <w:trPr>
          <w:trHeight w:val="3087"/>
        </w:trPr>
        <w:tc>
          <w:tcPr>
            <w:tcW w:w="8301" w:type="dxa"/>
          </w:tcPr>
          <w:p w:rsidR="00C75AA4" w:rsidRPr="00C75AA4" w:rsidRDefault="00C75AA4" w:rsidP="00C75AA4">
            <w:pPr>
              <w:ind w:firstLineChars="200" w:firstLine="480"/>
              <w:jc w:val="both"/>
              <w:rPr>
                <w:rFonts w:ascii="Times New Roman" w:eastAsia="新細明體" w:hAnsi="Times New Roman" w:cs="Times New Roman"/>
              </w:rPr>
            </w:pPr>
          </w:p>
          <w:p w:rsidR="00C75AA4" w:rsidRPr="00C75AA4" w:rsidRDefault="00C75AA4" w:rsidP="00C75AA4">
            <w:pPr>
              <w:ind w:firstLineChars="200" w:firstLine="480"/>
              <w:jc w:val="both"/>
              <w:rPr>
                <w:rFonts w:ascii="Times New Roman" w:eastAsia="新細明體" w:hAnsi="Times New Roman" w:cs="Times New Roman"/>
                <w:bCs/>
              </w:rPr>
            </w:pPr>
            <w:r w:rsidRPr="00C75AA4">
              <w:rPr>
                <w:rFonts w:ascii="Times New Roman" w:eastAsia="新細明體" w:hAnsi="Times New Roman" w:cs="Times New Roman" w:hint="eastAsia"/>
              </w:rPr>
              <w:t>優秀</w:t>
            </w:r>
            <w:r w:rsidRPr="00C75AA4">
              <w:rPr>
                <w:rFonts w:ascii="Times New Roman" w:eastAsia="新細明體" w:hAnsi="Times New Roman" w:cs="Times New Roman"/>
              </w:rPr>
              <w:t>留學</w:t>
            </w:r>
            <w:r w:rsidRPr="00C75AA4">
              <w:rPr>
                <w:rFonts w:ascii="Times New Roman" w:eastAsia="新細明體" w:hAnsi="Times New Roman" w:cs="Times New Roman" w:hint="eastAsia"/>
              </w:rPr>
              <w:t>生</w:t>
            </w:r>
            <w:r w:rsidRPr="00C75AA4">
              <w:rPr>
                <w:rFonts w:ascii="Times New Roman" w:eastAsia="新細明體" w:hAnsi="Times New Roman" w:cs="Times New Roman"/>
              </w:rPr>
              <w:t>是極為寶貴的</w:t>
            </w:r>
            <w:r w:rsidRPr="00C75AA4">
              <w:rPr>
                <w:rFonts w:ascii="Times New Roman" w:eastAsia="新細明體" w:hAnsi="Times New Roman" w:cs="Times New Roman" w:hint="eastAsia"/>
              </w:rPr>
              <w:t>人材</w:t>
            </w:r>
            <w:r w:rsidRPr="00C75AA4">
              <w:rPr>
                <w:rFonts w:ascii="Times New Roman" w:eastAsia="新細明體" w:hAnsi="Times New Roman" w:cs="Times New Roman"/>
              </w:rPr>
              <w:t>資源</w:t>
            </w:r>
            <w:r w:rsidRPr="00C75AA4">
              <w:rPr>
                <w:rFonts w:ascii="Times New Roman" w:eastAsia="新細明體" w:hAnsi="Times New Roman" w:cs="Times New Roman" w:hint="eastAsia"/>
              </w:rPr>
              <w:t>，有助提升國家的綜合國力</w:t>
            </w:r>
            <w:r w:rsidRPr="00C75AA4">
              <w:rPr>
                <w:rFonts w:ascii="Times New Roman" w:eastAsia="新細明體" w:hAnsi="Times New Roman" w:cs="Times New Roman"/>
              </w:rPr>
              <w:t>。為了爭取全球精英，不少</w:t>
            </w:r>
            <w:r w:rsidRPr="00C75AA4">
              <w:rPr>
                <w:rFonts w:ascii="Times New Roman" w:eastAsia="新細明體" w:hAnsi="Times New Roman" w:cs="Times New Roman" w:hint="eastAsia"/>
              </w:rPr>
              <w:t>國家都會為留學生</w:t>
            </w:r>
            <w:r w:rsidRPr="00C75AA4">
              <w:rPr>
                <w:rFonts w:ascii="Times New Roman" w:eastAsia="新細明體" w:hAnsi="Times New Roman" w:cs="Times New Roman"/>
                <w:bCs/>
              </w:rPr>
              <w:t>提供</w:t>
            </w:r>
            <w:r w:rsidRPr="00C75AA4">
              <w:rPr>
                <w:rFonts w:ascii="Times New Roman" w:eastAsia="新細明體" w:hAnsi="Times New Roman" w:cs="Times New Roman" w:hint="eastAsia"/>
                <w:bCs/>
              </w:rPr>
              <w:t>豐厚</w:t>
            </w:r>
            <w:r w:rsidRPr="00C75AA4">
              <w:rPr>
                <w:rFonts w:ascii="Times New Roman" w:eastAsia="新細明體" w:hAnsi="Times New Roman" w:cs="Times New Roman"/>
                <w:bCs/>
              </w:rPr>
              <w:t>獎學金，</w:t>
            </w:r>
            <w:r w:rsidRPr="00C75AA4">
              <w:rPr>
                <w:rFonts w:ascii="Times New Roman" w:eastAsia="新細明體" w:hAnsi="Times New Roman" w:cs="Times New Roman" w:hint="eastAsia"/>
                <w:bCs/>
              </w:rPr>
              <w:t>而</w:t>
            </w:r>
            <w:r w:rsidRPr="00C75AA4">
              <w:rPr>
                <w:rFonts w:ascii="Times New Roman" w:eastAsia="新細明體" w:hAnsi="Times New Roman" w:cs="Times New Roman"/>
                <w:bCs/>
              </w:rPr>
              <w:t>美國可說是成功的例子。美國利用留學生政策延攬了全球人才。據統計，目前美國市值排名前</w:t>
            </w:r>
            <w:r w:rsidRPr="00C75AA4">
              <w:rPr>
                <w:rFonts w:ascii="Times New Roman" w:eastAsia="新細明體" w:hAnsi="Times New Roman" w:cs="Times New Roman"/>
                <w:bCs/>
              </w:rPr>
              <w:t>50</w:t>
            </w:r>
            <w:r w:rsidRPr="00C75AA4">
              <w:rPr>
                <w:rFonts w:ascii="Times New Roman" w:eastAsia="新細明體" w:hAnsi="Times New Roman" w:cs="Times New Roman"/>
                <w:bCs/>
              </w:rPr>
              <w:t>位的上市公司，近一半是</w:t>
            </w:r>
            <w:r w:rsidRPr="00C75AA4">
              <w:rPr>
                <w:rFonts w:ascii="Times New Roman" w:eastAsia="新細明體" w:hAnsi="Times New Roman" w:cs="Times New Roman" w:hint="eastAsia"/>
                <w:bCs/>
              </w:rPr>
              <w:t>由</w:t>
            </w:r>
            <w:r w:rsidRPr="00C75AA4">
              <w:rPr>
                <w:rFonts w:ascii="Times New Roman" w:eastAsia="新細明體" w:hAnsi="Times New Roman" w:cs="Times New Roman"/>
                <w:bCs/>
              </w:rPr>
              <w:t>移民參與創建的；</w:t>
            </w:r>
            <w:r w:rsidRPr="00C75AA4">
              <w:rPr>
                <w:rFonts w:ascii="Times New Roman" w:eastAsia="新細明體" w:hAnsi="Times New Roman" w:cs="Times New Roman"/>
                <w:bCs/>
              </w:rPr>
              <w:t>1960-2013</w:t>
            </w:r>
            <w:r w:rsidRPr="00C75AA4">
              <w:rPr>
                <w:rFonts w:ascii="Times New Roman" w:eastAsia="新細明體" w:hAnsi="Times New Roman" w:cs="Times New Roman"/>
                <w:bCs/>
              </w:rPr>
              <w:t>年，美國有</w:t>
            </w:r>
            <w:r w:rsidRPr="00C75AA4">
              <w:rPr>
                <w:rFonts w:ascii="Times New Roman" w:eastAsia="新細明體" w:hAnsi="Times New Roman" w:cs="Times New Roman"/>
                <w:bCs/>
              </w:rPr>
              <w:t>72</w:t>
            </w:r>
            <w:r w:rsidRPr="00C75AA4">
              <w:rPr>
                <w:rFonts w:ascii="Times New Roman" w:eastAsia="新細明體" w:hAnsi="Times New Roman" w:cs="Times New Roman"/>
                <w:bCs/>
              </w:rPr>
              <w:t>名移民科學家獲得諾貝爾獎。</w:t>
            </w:r>
            <w:r w:rsidRPr="00C75AA4">
              <w:rPr>
                <w:rFonts w:ascii="Times New Roman" w:eastAsia="新細明體" w:hAnsi="Times New Roman" w:cs="Times New Roman" w:hint="eastAsia"/>
                <w:bCs/>
              </w:rPr>
              <w:t>此外，日本政府其中一項國家全球化戰略，就是透過提供獎學金及</w:t>
            </w:r>
            <w:r w:rsidRPr="00C75AA4">
              <w:rPr>
                <w:rFonts w:ascii="Times New Roman" w:eastAsia="新細明體" w:hAnsi="Times New Roman" w:cs="Times New Roman"/>
                <w:bCs/>
              </w:rPr>
              <w:t>制定便利入學的措施，</w:t>
            </w:r>
            <w:r w:rsidRPr="00C75AA4">
              <w:rPr>
                <w:rFonts w:ascii="Times New Roman" w:eastAsia="新細明體" w:hAnsi="Times New Roman" w:cs="Times New Roman" w:hint="eastAsia"/>
                <w:bCs/>
              </w:rPr>
              <w:t>期望在</w:t>
            </w:r>
            <w:r w:rsidRPr="00C75AA4">
              <w:rPr>
                <w:rFonts w:ascii="Times New Roman" w:eastAsia="新細明體" w:hAnsi="Times New Roman" w:cs="Times New Roman" w:hint="eastAsia"/>
                <w:bCs/>
              </w:rPr>
              <w:t>2020</w:t>
            </w:r>
            <w:r w:rsidRPr="00C75AA4">
              <w:rPr>
                <w:rFonts w:ascii="Times New Roman" w:eastAsia="新細明體" w:hAnsi="Times New Roman" w:cs="Times New Roman" w:hint="eastAsia"/>
                <w:bCs/>
              </w:rPr>
              <w:t>年實現接納</w:t>
            </w:r>
            <w:r w:rsidRPr="00C75AA4">
              <w:rPr>
                <w:rFonts w:ascii="Times New Roman" w:eastAsia="新細明體" w:hAnsi="Times New Roman" w:cs="Times New Roman" w:hint="eastAsia"/>
                <w:bCs/>
              </w:rPr>
              <w:t>30</w:t>
            </w:r>
            <w:r w:rsidRPr="00C75AA4">
              <w:rPr>
                <w:rFonts w:ascii="Times New Roman" w:eastAsia="新細明體" w:hAnsi="Times New Roman" w:cs="Times New Roman" w:hint="eastAsia"/>
                <w:bCs/>
              </w:rPr>
              <w:t>萬留學生的目標，以加強日本與世界各國之間在人員、物資、金融和資訊上的交流。</w:t>
            </w:r>
          </w:p>
        </w:tc>
      </w:tr>
    </w:tbl>
    <w:p w:rsidR="00C75AA4" w:rsidRPr="00C75AA4" w:rsidRDefault="00C75AA4" w:rsidP="00C75AA4">
      <w:pPr>
        <w:adjustRightInd w:val="0"/>
        <w:snapToGrid w:val="0"/>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資料來源：節錄及改寫自以下文章</w:t>
      </w:r>
    </w:p>
    <w:p w:rsidR="00C75AA4" w:rsidRPr="00C75AA4" w:rsidRDefault="00C75AA4" w:rsidP="005753C4">
      <w:pPr>
        <w:numPr>
          <w:ilvl w:val="0"/>
          <w:numId w:val="22"/>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〈北大燕京學堂：拿</w:t>
      </w:r>
      <w:r w:rsidRPr="00C75AA4">
        <w:rPr>
          <w:rFonts w:ascii="Times New Roman" w:eastAsia="新細明體" w:hAnsi="Times New Roman" w:cs="Times New Roman" w:hint="eastAsia"/>
          <w:sz w:val="20"/>
          <w:szCs w:val="20"/>
        </w:rPr>
        <w:t>甚</w:t>
      </w:r>
      <w:r w:rsidRPr="00C75AA4">
        <w:rPr>
          <w:rFonts w:ascii="Times New Roman" w:eastAsia="新細明體" w:hAnsi="Times New Roman" w:cs="Times New Roman"/>
          <w:sz w:val="20"/>
          <w:szCs w:val="20"/>
        </w:rPr>
        <w:t>麼延攬天下英才？〉，</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光明日報</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w:t>
      </w:r>
      <w:r w:rsidRPr="00C75AA4">
        <w:rPr>
          <w:rFonts w:ascii="Times New Roman" w:eastAsia="新細明體" w:hAnsi="Times New Roman" w:cs="Times New Roman"/>
          <w:sz w:val="20"/>
          <w:szCs w:val="20"/>
        </w:rPr>
        <w:t>2016</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10</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日。取自光明教育網</w:t>
      </w:r>
      <w:r w:rsidRPr="00C75AA4">
        <w:rPr>
          <w:rFonts w:ascii="Times New Roman" w:eastAsia="新細明體" w:hAnsi="Times New Roman" w:cs="Times New Roman"/>
          <w:sz w:val="20"/>
          <w:szCs w:val="20"/>
        </w:rPr>
        <w:t>http://edu.gmw.cn/2016-10/09/content_22353293.htm</w:t>
      </w:r>
    </w:p>
    <w:p w:rsidR="00C75AA4" w:rsidRPr="00C75AA4" w:rsidRDefault="00C75AA4" w:rsidP="005753C4">
      <w:pPr>
        <w:numPr>
          <w:ilvl w:val="0"/>
          <w:numId w:val="22"/>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hint="eastAsia"/>
          <w:bCs/>
          <w:sz w:val="20"/>
          <w:szCs w:val="20"/>
        </w:rPr>
        <w:t>〈「接納</w:t>
      </w:r>
      <w:r w:rsidRPr="00C75AA4">
        <w:rPr>
          <w:rFonts w:ascii="Times New Roman" w:eastAsia="新細明體" w:hAnsi="Times New Roman" w:cs="Times New Roman"/>
          <w:bCs/>
          <w:sz w:val="20"/>
          <w:szCs w:val="20"/>
        </w:rPr>
        <w:t>30</w:t>
      </w:r>
      <w:r w:rsidRPr="00C75AA4">
        <w:rPr>
          <w:rFonts w:ascii="Times New Roman" w:eastAsia="新細明體" w:hAnsi="Times New Roman" w:cs="Times New Roman" w:hint="eastAsia"/>
          <w:bCs/>
          <w:sz w:val="20"/>
          <w:szCs w:val="20"/>
        </w:rPr>
        <w:t>萬留學生計劃」主要內容〉，</w:t>
      </w:r>
      <w:r w:rsidRPr="00C75AA4">
        <w:rPr>
          <w:rFonts w:ascii="Times New Roman" w:eastAsia="新細明體" w:hAnsi="Times New Roman" w:cs="Times New Roman" w:hint="eastAsia"/>
          <w:bCs/>
          <w:sz w:val="20"/>
          <w:szCs w:val="20"/>
        </w:rPr>
        <w:t>2008</w:t>
      </w:r>
      <w:r w:rsidRPr="00C75AA4">
        <w:rPr>
          <w:rFonts w:ascii="Times New Roman" w:eastAsia="新細明體" w:hAnsi="Times New Roman" w:cs="Times New Roman" w:hint="eastAsia"/>
          <w:bCs/>
          <w:sz w:val="20"/>
          <w:szCs w:val="20"/>
        </w:rPr>
        <w:t>年</w:t>
      </w:r>
      <w:r w:rsidRPr="00C75AA4">
        <w:rPr>
          <w:rFonts w:ascii="Times New Roman" w:eastAsia="新細明體" w:hAnsi="Times New Roman" w:cs="Times New Roman" w:hint="eastAsia"/>
          <w:bCs/>
          <w:sz w:val="20"/>
          <w:szCs w:val="20"/>
        </w:rPr>
        <w:t>7</w:t>
      </w:r>
      <w:r w:rsidRPr="00C75AA4">
        <w:rPr>
          <w:rFonts w:ascii="Times New Roman" w:eastAsia="新細明體" w:hAnsi="Times New Roman" w:cs="Times New Roman" w:hint="eastAsia"/>
          <w:bCs/>
          <w:sz w:val="20"/>
          <w:szCs w:val="20"/>
        </w:rPr>
        <w:t>月</w:t>
      </w:r>
      <w:r w:rsidRPr="00C75AA4">
        <w:rPr>
          <w:rFonts w:ascii="Times New Roman" w:eastAsia="新細明體" w:hAnsi="Times New Roman" w:cs="Times New Roman" w:hint="eastAsia"/>
          <w:bCs/>
          <w:sz w:val="20"/>
          <w:szCs w:val="20"/>
        </w:rPr>
        <w:t>29</w:t>
      </w:r>
      <w:r w:rsidRPr="00C75AA4">
        <w:rPr>
          <w:rFonts w:ascii="Times New Roman" w:eastAsia="新細明體" w:hAnsi="Times New Roman" w:cs="Times New Roman" w:hint="eastAsia"/>
          <w:bCs/>
          <w:sz w:val="20"/>
          <w:szCs w:val="20"/>
        </w:rPr>
        <w:t>日。取自日本駐中國大使館網頁</w:t>
      </w:r>
      <w:r w:rsidRPr="00C75AA4">
        <w:rPr>
          <w:rFonts w:ascii="Times New Roman" w:eastAsia="新細明體" w:hAnsi="Times New Roman" w:cs="Times New Roman"/>
          <w:bCs/>
          <w:sz w:val="20"/>
          <w:szCs w:val="20"/>
        </w:rPr>
        <w:t>http://www.cn.emb-japan.go.jp/jihua.pdf</w:t>
      </w:r>
    </w:p>
    <w:p w:rsidR="00C75AA4" w:rsidRPr="00C75AA4" w:rsidRDefault="00C75AA4" w:rsidP="00C75AA4">
      <w:pPr>
        <w:rPr>
          <w:rFonts w:ascii="Calibri" w:eastAsia="新細明體" w:hAnsi="Calibri" w:cs="Times New Roman"/>
        </w:rPr>
      </w:pPr>
    </w:p>
    <w:p w:rsidR="00C75AA4" w:rsidRPr="00C75AA4" w:rsidRDefault="00C75AA4" w:rsidP="00C75AA4">
      <w:pPr>
        <w:rPr>
          <w:rFonts w:ascii="Calibri" w:eastAsia="新細明體" w:hAnsi="Calibri" w:cs="Times New Roman"/>
        </w:rPr>
      </w:pPr>
      <w:r w:rsidRPr="00C75AA4">
        <w:rPr>
          <w:rFonts w:ascii="Calibri" w:eastAsia="新細明體" w:hAnsi="Calibri" w:cs="Times New Roman" w:hint="eastAsia"/>
        </w:rPr>
        <w:t>資料二</w:t>
      </w:r>
    </w:p>
    <w:p w:rsidR="00C75AA4" w:rsidRPr="00C75AA4" w:rsidRDefault="00C75AA4" w:rsidP="00C75AA4">
      <w:pPr>
        <w:rPr>
          <w:rFonts w:ascii="Calibri" w:eastAsia="新細明體" w:hAnsi="Calibri" w:cs="Times New Roman"/>
        </w:rPr>
      </w:pPr>
    </w:p>
    <w:tbl>
      <w:tblPr>
        <w:tblStyle w:val="13"/>
        <w:tblW w:w="0" w:type="auto"/>
        <w:tblInd w:w="-5" w:type="dxa"/>
        <w:tblLook w:val="04A0" w:firstRow="1" w:lastRow="0" w:firstColumn="1" w:lastColumn="0" w:noHBand="0" w:noVBand="1"/>
      </w:tblPr>
      <w:tblGrid>
        <w:gridCol w:w="8301"/>
      </w:tblGrid>
      <w:tr w:rsidR="00C75AA4" w:rsidRPr="00C75AA4" w:rsidTr="00C75AA4">
        <w:tc>
          <w:tcPr>
            <w:tcW w:w="8301" w:type="dxa"/>
          </w:tcPr>
          <w:p w:rsidR="00C75AA4" w:rsidRPr="00C75AA4" w:rsidRDefault="00C75AA4" w:rsidP="00C75AA4">
            <w:pPr>
              <w:rPr>
                <w:rFonts w:eastAsia="新細明體"/>
              </w:rPr>
            </w:pPr>
          </w:p>
          <w:p w:rsidR="00C75AA4" w:rsidRPr="00C75AA4" w:rsidRDefault="00C75AA4" w:rsidP="00C75AA4">
            <w:pPr>
              <w:ind w:firstLineChars="200" w:firstLine="480"/>
              <w:jc w:val="both"/>
              <w:rPr>
                <w:rFonts w:ascii="Times New Roman" w:eastAsia="新細明體" w:hAnsi="Times New Roman"/>
              </w:rPr>
            </w:pPr>
            <w:r w:rsidRPr="00C75AA4">
              <w:rPr>
                <w:rFonts w:ascii="Times New Roman" w:eastAsia="新細明體" w:hAnsi="Times New Roman"/>
              </w:rPr>
              <w:t>全額獎學金在中國大學並不是近年才出現，早在</w:t>
            </w:r>
            <w:r w:rsidRPr="00C75AA4">
              <w:rPr>
                <w:rFonts w:ascii="Times New Roman" w:eastAsia="新細明體" w:hAnsi="Times New Roman"/>
              </w:rPr>
              <w:t>20</w:t>
            </w:r>
            <w:r w:rsidRPr="00C75AA4">
              <w:rPr>
                <w:rFonts w:ascii="Times New Roman" w:eastAsia="新細明體" w:hAnsi="Times New Roman"/>
              </w:rPr>
              <w:t>世紀</w:t>
            </w:r>
            <w:r w:rsidRPr="00C75AA4">
              <w:rPr>
                <w:rFonts w:ascii="Times New Roman" w:eastAsia="新細明體" w:hAnsi="Times New Roman"/>
              </w:rPr>
              <w:t>50</w:t>
            </w:r>
            <w:r w:rsidRPr="00C75AA4">
              <w:rPr>
                <w:rFonts w:ascii="Times New Roman" w:eastAsia="新細明體" w:hAnsi="Times New Roman"/>
              </w:rPr>
              <w:t>年代就已設立了「中國政府獎學金」，</w:t>
            </w:r>
            <w:r w:rsidRPr="00C75AA4">
              <w:rPr>
                <w:rFonts w:ascii="Times New Roman" w:eastAsia="新細明體" w:hAnsi="Times New Roman" w:hint="eastAsia"/>
              </w:rPr>
              <w:t>用</w:t>
            </w:r>
            <w:r w:rsidRPr="00C75AA4">
              <w:rPr>
                <w:rFonts w:ascii="Times New Roman" w:eastAsia="新細明體" w:hAnsi="Times New Roman"/>
              </w:rPr>
              <w:t>以資助世界各國優秀學生、教師、學者到中國的大學學習或開展研究。而除了</w:t>
            </w:r>
            <w:r w:rsidRPr="00C75AA4">
              <w:rPr>
                <w:rFonts w:ascii="Times New Roman" w:eastAsia="新細明體" w:hAnsi="Times New Roman" w:hint="eastAsia"/>
              </w:rPr>
              <w:t>由國家提供獎學金</w:t>
            </w:r>
            <w:r w:rsidRPr="00C75AA4">
              <w:rPr>
                <w:rFonts w:ascii="Times New Roman" w:eastAsia="新細明體" w:hAnsi="Times New Roman"/>
              </w:rPr>
              <w:t>外，地方省份也有類似做法</w:t>
            </w:r>
            <w:r w:rsidRPr="00C75AA4">
              <w:rPr>
                <w:rFonts w:ascii="Times New Roman" w:eastAsia="新細明體" w:hAnsi="Times New Roman" w:hint="eastAsia"/>
              </w:rPr>
              <w:t>。</w:t>
            </w:r>
            <w:r w:rsidRPr="00C75AA4">
              <w:rPr>
                <w:rFonts w:ascii="Times New Roman" w:eastAsia="新細明體" w:hAnsi="Times New Roman"/>
              </w:rPr>
              <w:t>江蘇省教育廳在</w:t>
            </w:r>
            <w:r w:rsidRPr="00C75AA4">
              <w:rPr>
                <w:rFonts w:ascii="Times New Roman" w:eastAsia="新細明體" w:hAnsi="Times New Roman"/>
              </w:rPr>
              <w:t>2014</w:t>
            </w:r>
            <w:r w:rsidRPr="00C75AA4">
              <w:rPr>
                <w:rFonts w:ascii="Times New Roman" w:eastAsia="新細明體" w:hAnsi="Times New Roman"/>
              </w:rPr>
              <w:t>年推出「留學江蘇」計劃，為合資格的留學生提供全額</w:t>
            </w:r>
            <w:r w:rsidRPr="00C75AA4">
              <w:rPr>
                <w:rFonts w:ascii="Times New Roman" w:eastAsia="新細明體" w:hAnsi="Times New Roman" w:hint="eastAsia"/>
              </w:rPr>
              <w:t>或</w:t>
            </w:r>
            <w:r w:rsidRPr="00C75AA4">
              <w:rPr>
                <w:rFonts w:ascii="Times New Roman" w:eastAsia="新細明體" w:hAnsi="Times New Roman"/>
              </w:rPr>
              <w:t>部分金額奬學金，</w:t>
            </w:r>
            <w:r w:rsidRPr="00C75AA4">
              <w:rPr>
                <w:rFonts w:ascii="Times New Roman" w:eastAsia="新細明體" w:hAnsi="Times New Roman" w:hint="eastAsia"/>
              </w:rPr>
              <w:t>每年五萬至九萬元人民幣，</w:t>
            </w:r>
            <w:r w:rsidRPr="00C75AA4">
              <w:rPr>
                <w:rFonts w:ascii="Times New Roman" w:eastAsia="新細明體" w:hAnsi="Times New Roman"/>
              </w:rPr>
              <w:t>目的是</w:t>
            </w:r>
            <w:r w:rsidRPr="00C75AA4">
              <w:rPr>
                <w:rFonts w:ascii="Times New Roman" w:eastAsia="新細明體" w:hAnsi="Times New Roman" w:hint="eastAsia"/>
              </w:rPr>
              <w:t>要</w:t>
            </w:r>
            <w:r w:rsidRPr="00C75AA4">
              <w:rPr>
                <w:rFonts w:ascii="Times New Roman" w:eastAsia="新細明體" w:hAnsi="Times New Roman"/>
              </w:rPr>
              <w:t>令江蘇省於</w:t>
            </w:r>
            <w:r w:rsidRPr="00C75AA4">
              <w:rPr>
                <w:rFonts w:ascii="Times New Roman" w:eastAsia="新細明體" w:hAnsi="Times New Roman"/>
              </w:rPr>
              <w:t>2020</w:t>
            </w:r>
            <w:r w:rsidRPr="00C75AA4">
              <w:rPr>
                <w:rFonts w:ascii="Times New Roman" w:eastAsia="新細明體" w:hAnsi="Times New Roman"/>
              </w:rPr>
              <w:t>年成為外籍人士來華學習的主要目標省份，</w:t>
            </w:r>
            <w:r w:rsidRPr="00C75AA4">
              <w:rPr>
                <w:rFonts w:ascii="Times New Roman" w:eastAsia="新細明體" w:hAnsi="Times New Roman" w:hint="eastAsia"/>
              </w:rPr>
              <w:t>從而</w:t>
            </w:r>
            <w:r w:rsidRPr="00C75AA4">
              <w:rPr>
                <w:rFonts w:ascii="Times New Roman" w:eastAsia="新細明體" w:hAnsi="Times New Roman"/>
              </w:rPr>
              <w:t>提升</w:t>
            </w:r>
            <w:r w:rsidRPr="00C75AA4">
              <w:rPr>
                <w:rFonts w:ascii="Times New Roman" w:eastAsia="新細明體" w:hAnsi="Times New Roman" w:hint="eastAsia"/>
              </w:rPr>
              <w:t>該省</w:t>
            </w:r>
            <w:r w:rsidRPr="00C75AA4">
              <w:rPr>
                <w:rFonts w:ascii="Times New Roman" w:eastAsia="新細明體" w:hAnsi="Times New Roman"/>
              </w:rPr>
              <w:t>高等教育</w:t>
            </w:r>
            <w:r w:rsidRPr="00C75AA4">
              <w:rPr>
                <w:rFonts w:ascii="Times New Roman" w:eastAsia="新細明體" w:hAnsi="Times New Roman" w:hint="eastAsia"/>
              </w:rPr>
              <w:t>的</w:t>
            </w:r>
            <w:r w:rsidRPr="00C75AA4">
              <w:rPr>
                <w:rFonts w:ascii="Times New Roman" w:eastAsia="新細明體" w:hAnsi="Times New Roman"/>
              </w:rPr>
              <w:t>國際化程度</w:t>
            </w:r>
            <w:r w:rsidRPr="00C75AA4">
              <w:rPr>
                <w:rFonts w:ascii="Times New Roman" w:eastAsia="新細明體" w:hAnsi="Times New Roman" w:hint="eastAsia"/>
              </w:rPr>
              <w:t>，以</w:t>
            </w:r>
            <w:r w:rsidRPr="00C75AA4">
              <w:rPr>
                <w:rFonts w:ascii="Times New Roman" w:eastAsia="新細明體" w:hAnsi="Times New Roman"/>
              </w:rPr>
              <w:t>及對外開放的綜合實力和影響力，並藉此推廣中華文化。</w:t>
            </w:r>
          </w:p>
          <w:p w:rsidR="00C75AA4" w:rsidRPr="00C75AA4" w:rsidRDefault="00C75AA4" w:rsidP="00C75AA4">
            <w:pPr>
              <w:ind w:firstLineChars="200" w:firstLine="480"/>
              <w:jc w:val="both"/>
              <w:rPr>
                <w:rFonts w:ascii="Times New Roman" w:eastAsia="新細明體" w:hAnsi="Times New Roman"/>
              </w:rPr>
            </w:pPr>
          </w:p>
          <w:p w:rsidR="00C75AA4" w:rsidRPr="00C75AA4" w:rsidRDefault="00C75AA4" w:rsidP="00C75AA4">
            <w:pPr>
              <w:ind w:firstLineChars="200" w:firstLine="480"/>
              <w:jc w:val="both"/>
              <w:rPr>
                <w:rFonts w:ascii="Times New Roman" w:eastAsia="新細明體" w:hAnsi="Times New Roman"/>
              </w:rPr>
            </w:pPr>
            <w:r w:rsidRPr="00C75AA4">
              <w:rPr>
                <w:rFonts w:ascii="Times New Roman" w:eastAsia="新細明體" w:hAnsi="Times New Roman"/>
              </w:rPr>
              <w:t>另一方面，也有一些提供予外國學生的獎學金是來自</w:t>
            </w:r>
            <w:r w:rsidRPr="00C75AA4">
              <w:rPr>
                <w:rFonts w:ascii="Times New Roman" w:eastAsia="新細明體" w:hAnsi="Times New Roman"/>
                <w:bCs/>
              </w:rPr>
              <w:t>社會捐贈</w:t>
            </w:r>
            <w:r w:rsidRPr="00C75AA4">
              <w:rPr>
                <w:rFonts w:ascii="Times New Roman" w:eastAsia="新細明體" w:hAnsi="Times New Roman" w:hint="eastAsia"/>
                <w:bCs/>
              </w:rPr>
              <w:t>的</w:t>
            </w:r>
            <w:r w:rsidRPr="00C75AA4">
              <w:rPr>
                <w:rFonts w:ascii="Times New Roman" w:eastAsia="新細明體" w:hAnsi="Times New Roman"/>
                <w:bCs/>
              </w:rPr>
              <w:t>，</w:t>
            </w:r>
            <w:r w:rsidRPr="00C75AA4">
              <w:rPr>
                <w:rFonts w:ascii="Times New Roman" w:eastAsia="新細明體" w:hAnsi="Times New Roman"/>
              </w:rPr>
              <w:t>北京大學的「燕京學堂獎學金」和清華大學的「蘇世民獎學金」，就是其中兩個例子，而獎學金的範圍覆蓋學費、住宿費、生活費、往返中國和所屬國家的交通費，屬於全額獎學金。有學者認為這類來自社會捐贈的</w:t>
            </w:r>
            <w:r w:rsidRPr="00C75AA4">
              <w:rPr>
                <w:rFonts w:ascii="Times New Roman" w:eastAsia="新細明體" w:hAnsi="Times New Roman" w:hint="eastAsia"/>
              </w:rPr>
              <w:t>獎</w:t>
            </w:r>
            <w:r w:rsidRPr="00C75AA4">
              <w:rPr>
                <w:rFonts w:ascii="Times New Roman" w:eastAsia="新細明體" w:hAnsi="Times New Roman"/>
              </w:rPr>
              <w:t>學金意義重大，因為它在吸引全球</w:t>
            </w:r>
            <w:r w:rsidRPr="00C75AA4">
              <w:rPr>
                <w:rFonts w:ascii="Times New Roman" w:eastAsia="新細明體" w:hAnsi="Times New Roman" w:hint="eastAsia"/>
              </w:rPr>
              <w:t>優秀</w:t>
            </w:r>
            <w:r w:rsidRPr="00C75AA4">
              <w:rPr>
                <w:rFonts w:ascii="Times New Roman" w:eastAsia="新細明體" w:hAnsi="Times New Roman"/>
              </w:rPr>
              <w:t>人才的同時，也考驗中國的一流大學</w:t>
            </w:r>
            <w:r w:rsidRPr="00C75AA4">
              <w:rPr>
                <w:rFonts w:ascii="Times New Roman" w:eastAsia="新細明體" w:hAnsi="Times New Roman" w:hint="eastAsia"/>
              </w:rPr>
              <w:t>籌</w:t>
            </w:r>
            <w:r w:rsidRPr="00C75AA4">
              <w:rPr>
                <w:rFonts w:ascii="Times New Roman" w:eastAsia="新細明體" w:hAnsi="Times New Roman"/>
              </w:rPr>
              <w:t>募捐款</w:t>
            </w:r>
            <w:r w:rsidRPr="00C75AA4">
              <w:rPr>
                <w:rFonts w:ascii="Times New Roman" w:eastAsia="新細明體" w:hAnsi="Times New Roman" w:hint="eastAsia"/>
              </w:rPr>
              <w:t>的</w:t>
            </w:r>
            <w:r w:rsidRPr="00C75AA4">
              <w:rPr>
                <w:rFonts w:ascii="Times New Roman" w:eastAsia="新細明體" w:hAnsi="Times New Roman"/>
              </w:rPr>
              <w:t>能力，以及是否具備自信和勇氣</w:t>
            </w:r>
            <w:r w:rsidRPr="00C75AA4">
              <w:rPr>
                <w:rFonts w:ascii="Times New Roman" w:eastAsia="新細明體" w:hAnsi="Times New Roman" w:hint="eastAsia"/>
              </w:rPr>
              <w:t>，在這全球化時代</w:t>
            </w:r>
            <w:r w:rsidRPr="00C75AA4">
              <w:rPr>
                <w:rFonts w:ascii="Times New Roman" w:eastAsia="新細明體" w:hAnsi="Times New Roman"/>
              </w:rPr>
              <w:t>與</w:t>
            </w:r>
            <w:r w:rsidRPr="00C75AA4">
              <w:rPr>
                <w:rFonts w:ascii="Times New Roman" w:eastAsia="新細明體" w:hAnsi="Times New Roman" w:hint="eastAsia"/>
              </w:rPr>
              <w:t>世界的頂尖</w:t>
            </w:r>
            <w:r w:rsidRPr="00C75AA4">
              <w:rPr>
                <w:rFonts w:ascii="Times New Roman" w:eastAsia="新細明體" w:hAnsi="Times New Roman"/>
              </w:rPr>
              <w:t>大學爭奪人才。</w:t>
            </w:r>
          </w:p>
          <w:p w:rsidR="00C75AA4" w:rsidRPr="00C75AA4" w:rsidRDefault="00C75AA4" w:rsidP="00C75AA4">
            <w:pPr>
              <w:ind w:firstLineChars="200" w:firstLine="560"/>
              <w:rPr>
                <w:rFonts w:eastAsia="新細明體"/>
                <w:sz w:val="28"/>
                <w:szCs w:val="28"/>
              </w:rPr>
            </w:pPr>
          </w:p>
        </w:tc>
      </w:tr>
    </w:tbl>
    <w:p w:rsidR="00C75AA4" w:rsidRPr="00C75AA4" w:rsidRDefault="00C75AA4" w:rsidP="00C75AA4">
      <w:pPr>
        <w:adjustRightInd w:val="0"/>
        <w:snapToGrid w:val="0"/>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資料來源：節錄及改寫自以下文章</w:t>
      </w:r>
    </w:p>
    <w:p w:rsidR="00C75AA4" w:rsidRPr="00C75AA4" w:rsidRDefault="00C75AA4" w:rsidP="005753C4">
      <w:pPr>
        <w:numPr>
          <w:ilvl w:val="0"/>
          <w:numId w:val="23"/>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〈北大燕京學堂：拿</w:t>
      </w:r>
      <w:r w:rsidRPr="00C75AA4">
        <w:rPr>
          <w:rFonts w:ascii="Times New Roman" w:eastAsia="新細明體" w:hAnsi="Times New Roman" w:cs="Times New Roman" w:hint="eastAsia"/>
          <w:sz w:val="20"/>
          <w:szCs w:val="20"/>
        </w:rPr>
        <w:t>甚</w:t>
      </w:r>
      <w:r w:rsidRPr="00C75AA4">
        <w:rPr>
          <w:rFonts w:ascii="Times New Roman" w:eastAsia="新細明體" w:hAnsi="Times New Roman" w:cs="Times New Roman"/>
          <w:sz w:val="20"/>
          <w:szCs w:val="20"/>
        </w:rPr>
        <w:t>麼延攬天下英才？〉，</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光明日報</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w:t>
      </w:r>
      <w:r w:rsidRPr="00C75AA4">
        <w:rPr>
          <w:rFonts w:ascii="Times New Roman" w:eastAsia="新細明體" w:hAnsi="Times New Roman" w:cs="Times New Roman"/>
          <w:sz w:val="20"/>
          <w:szCs w:val="20"/>
        </w:rPr>
        <w:t>2016</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10</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日。取自光明教育網</w:t>
      </w:r>
      <w:r w:rsidRPr="00C75AA4">
        <w:rPr>
          <w:rFonts w:ascii="Times New Roman" w:eastAsia="新細明體" w:hAnsi="Times New Roman" w:cs="Times New Roman"/>
          <w:sz w:val="20"/>
          <w:szCs w:val="20"/>
        </w:rPr>
        <w:t>http://edu.gmw.cn/2016-10/09/content_22353293.htm</w:t>
      </w:r>
    </w:p>
    <w:p w:rsidR="00C75AA4" w:rsidRPr="00C75AA4" w:rsidRDefault="00C75AA4" w:rsidP="005753C4">
      <w:pPr>
        <w:numPr>
          <w:ilvl w:val="0"/>
          <w:numId w:val="23"/>
        </w:numPr>
        <w:adjustRightInd w:val="0"/>
        <w:snapToGrid w:val="0"/>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〈江蘇：外國留學生每年可獲</w:t>
      </w:r>
      <w:r w:rsidRPr="00C75AA4">
        <w:rPr>
          <w:rFonts w:ascii="Times New Roman" w:eastAsia="新細明體" w:hAnsi="Times New Roman" w:cs="Times New Roman"/>
          <w:sz w:val="20"/>
          <w:szCs w:val="20"/>
        </w:rPr>
        <w:t>5</w:t>
      </w:r>
      <w:r w:rsidRPr="00C75AA4">
        <w:rPr>
          <w:rFonts w:ascii="Times New Roman" w:eastAsia="新細明體" w:hAnsi="Times New Roman" w:cs="Times New Roman"/>
          <w:sz w:val="20"/>
          <w:szCs w:val="20"/>
        </w:rPr>
        <w:t>萬元至</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萬元資助〉，</w:t>
      </w:r>
      <w:r w:rsidRPr="00C75AA4">
        <w:rPr>
          <w:rFonts w:ascii="Times New Roman" w:eastAsia="新細明體" w:hAnsi="Times New Roman" w:cs="Times New Roman"/>
          <w:sz w:val="20"/>
          <w:szCs w:val="20"/>
        </w:rPr>
        <w:t>2014</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8</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26</w:t>
      </w:r>
      <w:r w:rsidRPr="00C75AA4">
        <w:rPr>
          <w:rFonts w:ascii="Times New Roman" w:eastAsia="新細明體" w:hAnsi="Times New Roman" w:cs="Times New Roman"/>
          <w:sz w:val="20"/>
          <w:szCs w:val="20"/>
        </w:rPr>
        <w:t>日。取自人民網</w:t>
      </w:r>
      <w:r w:rsidRPr="00C75AA4">
        <w:rPr>
          <w:rFonts w:ascii="Times New Roman" w:eastAsia="新細明體" w:hAnsi="Times New Roman" w:cs="Times New Roman"/>
          <w:sz w:val="20"/>
          <w:szCs w:val="20"/>
        </w:rPr>
        <w:t>http://politics.people.com.cn/n/2014/0826/c1001-25538558.html</w:t>
      </w:r>
    </w:p>
    <w:p w:rsidR="00C75AA4" w:rsidRPr="00C75AA4" w:rsidRDefault="00C75AA4" w:rsidP="00C75AA4">
      <w:pPr>
        <w:rPr>
          <w:rFonts w:ascii="Calibri" w:eastAsia="新細明體" w:hAnsi="Calibri" w:cs="Times New Roman"/>
        </w:rPr>
      </w:pPr>
      <w:r w:rsidRPr="00C75AA4">
        <w:rPr>
          <w:rFonts w:ascii="Calibri" w:eastAsia="新細明體" w:hAnsi="Calibri" w:cs="Times New Roman" w:hint="eastAsia"/>
        </w:rPr>
        <w:lastRenderedPageBreak/>
        <w:t>資料三：某通訊群組內各人對於中國政府為留學生提供奬學金的看法</w:t>
      </w:r>
    </w:p>
    <w:p w:rsidR="00C75AA4" w:rsidRPr="00C75AA4" w:rsidRDefault="00C75AA4" w:rsidP="00C75AA4">
      <w:pPr>
        <w:rPr>
          <w:rFonts w:ascii="Calibri" w:eastAsia="新細明體" w:hAnsi="Calibri" w:cs="Times New Roman"/>
        </w:rPr>
      </w:pPr>
    </w:p>
    <w:tbl>
      <w:tblPr>
        <w:tblStyle w:val="13"/>
        <w:tblW w:w="8613" w:type="dxa"/>
        <w:shd w:val="clear" w:color="auto" w:fill="DAEEF3"/>
        <w:tblLayout w:type="fixed"/>
        <w:tblLook w:val="04A0" w:firstRow="1" w:lastRow="0" w:firstColumn="1" w:lastColumn="0" w:noHBand="0" w:noVBand="1"/>
      </w:tblPr>
      <w:tblGrid>
        <w:gridCol w:w="8613"/>
      </w:tblGrid>
      <w:tr w:rsidR="00C75AA4" w:rsidRPr="00C75AA4" w:rsidTr="00C75AA4">
        <w:trPr>
          <w:trHeight w:val="10462"/>
        </w:trPr>
        <w:tc>
          <w:tcPr>
            <w:tcW w:w="8613" w:type="dxa"/>
            <w:shd w:val="clear" w:color="auto" w:fill="DAEEF3"/>
          </w:tcPr>
          <w:p w:rsidR="00C75AA4" w:rsidRPr="00C75AA4" w:rsidRDefault="00C75AA4" w:rsidP="00C75AA4">
            <w:pPr>
              <w:jc w:val="center"/>
              <w:rPr>
                <w:rFonts w:eastAsia="新細明體"/>
                <w:b/>
                <w:u w:val="single"/>
              </w:rPr>
            </w:pPr>
            <w:r w:rsidRPr="00C75AA4">
              <w:rPr>
                <w:rFonts w:eastAsia="新細明體" w:hint="eastAsia"/>
                <w:noProof/>
              </w:rPr>
              <mc:AlternateContent>
                <mc:Choice Requires="wpc">
                  <w:drawing>
                    <wp:inline distT="0" distB="0" distL="0" distR="0" wp14:anchorId="682992B2" wp14:editId="1DEDB538">
                      <wp:extent cx="5269313" cy="6611311"/>
                      <wp:effectExtent l="0" t="0" r="7620" b="0"/>
                      <wp:docPr id="299" name="畫布 2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3" name="圓角矩形圖說文字 293"/>
                              <wps:cNvSpPr/>
                              <wps:spPr>
                                <a:xfrm>
                                  <a:off x="167130" y="105255"/>
                                  <a:ext cx="4131786" cy="874882"/>
                                </a:xfrm>
                                <a:prstGeom prst="wedgeRoundRectCallout">
                                  <a:avLst>
                                    <a:gd name="adj1" fmla="val 49834"/>
                                    <a:gd name="adj2" fmla="val 75615"/>
                                    <a:gd name="adj3" fmla="val 16667"/>
                                  </a:avLst>
                                </a:prstGeom>
                                <a:solidFill>
                                  <a:srgbClr val="EEECE1"/>
                                </a:solidFill>
                                <a:ln w="25400" cap="flat" cmpd="sng" algn="ctr">
                                  <a:solidFill>
                                    <a:sysClr val="windowText" lastClr="000000"/>
                                  </a:solidFill>
                                  <a:prstDash val="solid"/>
                                </a:ln>
                                <a:effectLst/>
                              </wps:spPr>
                              <wps:txbx>
                                <w:txbxContent>
                                  <w:p w:rsidR="00E71FD5" w:rsidRPr="00223DCA" w:rsidRDefault="00E71FD5" w:rsidP="00C75AA4">
                                    <w:pPr>
                                      <w:rPr>
                                        <w:b/>
                                      </w:rPr>
                                    </w:pPr>
                                    <w:r w:rsidRPr="006656FB">
                                      <w:rPr>
                                        <w:rFonts w:hint="eastAsia"/>
                                      </w:rPr>
                                      <w:t>不少農村學生因貧困失學，政府卻用錢去補貼非本國公民讀書，我不同意對外國學生這麼慷慨！</w:t>
                                    </w:r>
                                    <w:r>
                                      <w:rPr>
                                        <w:rFonts w:hint="eastAsia"/>
                                        <w:b/>
                                        <w:noProof/>
                                      </w:rPr>
                                      <w:t xml:space="preserve"> </w:t>
                                    </w:r>
                                    <w:r w:rsidRPr="00BA684A">
                                      <w:rPr>
                                        <w:b/>
                                        <w:noProof/>
                                        <w:color w:val="C00000"/>
                                      </w:rPr>
                                      <w:sym w:font="Wingdings" w:char="F04C"/>
                                    </w:r>
                                    <w:r>
                                      <w:rPr>
                                        <w:rFonts w:hint="eastAsia"/>
                                        <w:b/>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圓角矩形圖說文字 294"/>
                              <wps:cNvSpPr/>
                              <wps:spPr>
                                <a:xfrm>
                                  <a:off x="1342039" y="1422640"/>
                                  <a:ext cx="3773983" cy="886246"/>
                                </a:xfrm>
                                <a:prstGeom prst="wedgeRoundRectCallout">
                                  <a:avLst>
                                    <a:gd name="adj1" fmla="val -71675"/>
                                    <a:gd name="adj2" fmla="val 52393"/>
                                    <a:gd name="adj3" fmla="val 16667"/>
                                  </a:avLst>
                                </a:prstGeom>
                                <a:solidFill>
                                  <a:srgbClr val="EEECE1"/>
                                </a:solidFill>
                                <a:ln w="25400" cap="flat" cmpd="sng" algn="ctr">
                                  <a:solidFill>
                                    <a:sysClr val="windowText" lastClr="000000"/>
                                  </a:solidFill>
                                  <a:prstDash val="solid"/>
                                </a:ln>
                                <a:effectLst/>
                              </wps:spPr>
                              <wps:txbx>
                                <w:txbxContent>
                                  <w:p w:rsidR="00E71FD5" w:rsidRPr="00C75AA4" w:rsidRDefault="00E71FD5" w:rsidP="00C75AA4">
                                    <w:pPr>
                                      <w:pStyle w:val="Web"/>
                                      <w:rPr>
                                        <w:b/>
                                        <w:color w:val="000000"/>
                                        <w:lang w:eastAsia="zh-HK"/>
                                      </w:rPr>
                                    </w:pPr>
                                    <w:r w:rsidRPr="00C75AA4">
                                      <w:rPr>
                                        <w:rFonts w:eastAsia="新細明體"/>
                                        <w:color w:val="000000"/>
                                        <w:lang w:eastAsia="zh-HK"/>
                                      </w:rPr>
                                      <w:t> </w:t>
                                    </w:r>
                                    <w:r w:rsidRPr="00C75AA4">
                                      <w:rPr>
                                        <w:rFonts w:eastAsia="新細明體" w:hint="eastAsia"/>
                                        <w:color w:val="000000"/>
                                        <w:lang w:eastAsia="zh-HK"/>
                                      </w:rPr>
                                      <w:t>我們要把眼光放遠一點，要趁着全球化浪潮而推動教育國際化，提供豐厚奬學金才有吸引力呢！</w:t>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圓角矩形圖說文字 296"/>
                              <wps:cNvSpPr/>
                              <wps:spPr>
                                <a:xfrm>
                                  <a:off x="275685" y="2614245"/>
                                  <a:ext cx="4357044" cy="931393"/>
                                </a:xfrm>
                                <a:prstGeom prst="wedgeRoundRectCallout">
                                  <a:avLst>
                                    <a:gd name="adj1" fmla="val 49834"/>
                                    <a:gd name="adj2" fmla="val 75615"/>
                                    <a:gd name="adj3" fmla="val 16667"/>
                                  </a:avLst>
                                </a:prstGeom>
                                <a:solidFill>
                                  <a:srgbClr val="EEECE1"/>
                                </a:solidFill>
                                <a:ln w="25400" cap="flat" cmpd="sng" algn="ctr">
                                  <a:solidFill>
                                    <a:sysClr val="windowText" lastClr="000000"/>
                                  </a:solidFill>
                                  <a:prstDash val="solid"/>
                                </a:ln>
                                <a:effectLst/>
                              </wps:spPr>
                              <wps:txbx>
                                <w:txbxContent>
                                  <w:p w:rsidR="00E71FD5" w:rsidRPr="00C75AA4" w:rsidRDefault="00E71FD5" w:rsidP="00C75AA4">
                                    <w:pPr>
                                      <w:pStyle w:val="Web"/>
                                      <w:rPr>
                                        <w:rFonts w:ascii="細明體" w:eastAsia="細明體" w:hAnsi="細明體" w:cs="細明體"/>
                                        <w:b/>
                                        <w:color w:val="000000"/>
                                        <w:lang w:eastAsia="zh-HK"/>
                                      </w:rPr>
                                    </w:pPr>
                                    <w:r w:rsidRPr="00D14E75">
                                      <w:rPr>
                                        <w:rFonts w:ascii="新細明體" w:eastAsia="新細明體" w:hAnsi="新細明體" w:hint="eastAsia"/>
                                        <w:bCs/>
                                      </w:rPr>
                                      <w:t>所謂</w:t>
                                    </w:r>
                                    <w:r w:rsidRPr="00C75AA4">
                                      <w:rPr>
                                        <w:rFonts w:ascii="新細明體" w:eastAsia="新細明體" w:hAnsi="新細明體" w:hint="eastAsia"/>
                                        <w:bCs/>
                                        <w:color w:val="000000"/>
                                      </w:rPr>
                                      <w:t>「</w:t>
                                    </w:r>
                                    <w:r w:rsidRPr="00C75AA4">
                                      <w:rPr>
                                        <w:rStyle w:val="a9"/>
                                        <w:rFonts w:ascii="Arial" w:hAnsi="Arial" w:cs="Arial"/>
                                        <w:color w:val="000000"/>
                                        <w:lang w:eastAsia="zh-HK"/>
                                      </w:rPr>
                                      <w:t>有</w:t>
                                    </w:r>
                                    <w:r w:rsidRPr="00C75AA4">
                                      <w:rPr>
                                        <w:rStyle w:val="st1"/>
                                        <w:rFonts w:ascii="Arial" w:hAnsi="Arial" w:cs="Arial"/>
                                        <w:color w:val="000000"/>
                                        <w:lang w:eastAsia="zh-HK"/>
                                      </w:rPr>
                                      <w:t>麝</w:t>
                                    </w:r>
                                    <w:r w:rsidRPr="00C75AA4">
                                      <w:rPr>
                                        <w:rStyle w:val="a9"/>
                                        <w:rFonts w:ascii="Arial" w:hAnsi="Arial" w:cs="Arial"/>
                                        <w:color w:val="000000"/>
                                        <w:lang w:eastAsia="zh-HK"/>
                                      </w:rPr>
                                      <w:t>自然</w:t>
                                    </w:r>
                                    <w:r w:rsidRPr="00C75AA4">
                                      <w:rPr>
                                        <w:rStyle w:val="a9"/>
                                        <w:rFonts w:ascii="細明體" w:eastAsia="細明體" w:hAnsi="細明體" w:cs="細明體" w:hint="eastAsia"/>
                                        <w:color w:val="000000"/>
                                        <w:lang w:eastAsia="zh-HK"/>
                                      </w:rPr>
                                      <w:t>香」！吸引優秀留學生來華讀書，是要靠各方面的完善配套，而不是金錢啊！</w:t>
                                    </w:r>
                                    <w:r w:rsidRPr="00BA684A">
                                      <w:rPr>
                                        <w:rStyle w:val="a9"/>
                                        <w:rFonts w:ascii="細明體" w:eastAsia="細明體" w:hAnsi="細明體" w:cs="細明體" w:hint="eastAsia"/>
                                        <w:b/>
                                        <w:color w:val="C00000"/>
                                        <w:lang w:eastAsia="zh-HK"/>
                                      </w:rPr>
                                      <w:sym w:font="Wingdings" w:char="F04B"/>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圓角矩形圖說文字 297"/>
                              <wps:cNvSpPr/>
                              <wps:spPr>
                                <a:xfrm>
                                  <a:off x="1291259" y="4115299"/>
                                  <a:ext cx="3682000" cy="910613"/>
                                </a:xfrm>
                                <a:prstGeom prst="wedgeRoundRectCallout">
                                  <a:avLst>
                                    <a:gd name="adj1" fmla="val -69951"/>
                                    <a:gd name="adj2" fmla="val 50274"/>
                                    <a:gd name="adj3" fmla="val 16667"/>
                                  </a:avLst>
                                </a:prstGeom>
                                <a:solidFill>
                                  <a:srgbClr val="EEECE1"/>
                                </a:solidFill>
                                <a:ln w="25400" cap="flat" cmpd="sng" algn="ctr">
                                  <a:solidFill>
                                    <a:sysClr val="windowText" lastClr="000000"/>
                                  </a:solidFill>
                                  <a:prstDash val="solid"/>
                                </a:ln>
                                <a:effectLst/>
                              </wps:spPr>
                              <wps:txbx>
                                <w:txbxContent>
                                  <w:p w:rsidR="00E71FD5" w:rsidRDefault="00E71FD5" w:rsidP="00C75AA4">
                                    <w:pPr>
                                      <w:pStyle w:val="Web"/>
                                      <w:rPr>
                                        <w:lang w:eastAsia="zh-HK"/>
                                      </w:rPr>
                                    </w:pPr>
                                    <w:r>
                                      <w:rPr>
                                        <w:rFonts w:eastAsia="新細明體" w:hint="eastAsia"/>
                                        <w:bCs/>
                                        <w:color w:val="000000"/>
                                        <w:lang w:eastAsia="zh-HK"/>
                                      </w:rPr>
                                      <w:t>你們</w:t>
                                    </w:r>
                                    <w:r w:rsidRPr="00D14E75">
                                      <w:rPr>
                                        <w:rFonts w:eastAsia="新細明體" w:hint="eastAsia"/>
                                        <w:bCs/>
                                        <w:color w:val="000000"/>
                                        <w:lang w:eastAsia="zh-HK"/>
                                      </w:rPr>
                                      <w:t>真是大驚小怪！</w:t>
                                    </w:r>
                                    <w:r w:rsidRPr="00D14E75">
                                      <w:rPr>
                                        <w:rFonts w:eastAsia="新細明體" w:hAnsi="新細明體" w:hint="eastAsia"/>
                                        <w:bCs/>
                                        <w:color w:val="000000"/>
                                        <w:lang w:eastAsia="zh-HK"/>
                                      </w:rPr>
                                      <w:t>不少國家都會給予留學生奬學金</w:t>
                                    </w:r>
                                    <w:r>
                                      <w:rPr>
                                        <w:rFonts w:eastAsia="新細明體" w:hAnsi="新細明體" w:hint="eastAsia"/>
                                        <w:bCs/>
                                        <w:color w:val="000000"/>
                                      </w:rPr>
                                      <w:t>，</w:t>
                                    </w:r>
                                    <w:r w:rsidRPr="00D14E75">
                                      <w:rPr>
                                        <w:rFonts w:eastAsia="新細明體" w:hAnsi="新細明體" w:hint="eastAsia"/>
                                        <w:bCs/>
                                        <w:color w:val="000000"/>
                                        <w:lang w:eastAsia="zh-HK"/>
                                      </w:rPr>
                                      <w:t>並非中國獨有。</w:t>
                                    </w:r>
                                    <w:r w:rsidRPr="00BA684A">
                                      <w:rPr>
                                        <w:rFonts w:eastAsia="新細明體" w:hAnsi="新細明體" w:hint="eastAsia"/>
                                        <w:b/>
                                        <w:bCs/>
                                        <w:color w:val="C00000"/>
                                        <w:lang w:eastAsia="zh-HK"/>
                                      </w:rPr>
                                      <w:sym w:font="Wingdings" w:char="F04A"/>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圓角矩形圖說文字 298"/>
                              <wps:cNvSpPr/>
                              <wps:spPr>
                                <a:xfrm>
                                  <a:off x="515174" y="5376759"/>
                                  <a:ext cx="3583926" cy="826690"/>
                                </a:xfrm>
                                <a:prstGeom prst="wedgeRoundRectCallout">
                                  <a:avLst>
                                    <a:gd name="adj1" fmla="val 56742"/>
                                    <a:gd name="adj2" fmla="val 75577"/>
                                    <a:gd name="adj3" fmla="val 16667"/>
                                  </a:avLst>
                                </a:prstGeom>
                                <a:solidFill>
                                  <a:srgbClr val="EEECE1"/>
                                </a:solidFill>
                                <a:ln w="25400" cap="flat" cmpd="sng" algn="ctr">
                                  <a:solidFill>
                                    <a:sysClr val="windowText" lastClr="000000"/>
                                  </a:solidFill>
                                  <a:prstDash val="solid"/>
                                </a:ln>
                                <a:effectLst/>
                              </wps:spPr>
                              <wps:txbx>
                                <w:txbxContent>
                                  <w:p w:rsidR="00E71FD5" w:rsidRDefault="00E71FD5" w:rsidP="00C75AA4">
                                    <w:pPr>
                                      <w:pStyle w:val="Web"/>
                                      <w:rPr>
                                        <w:lang w:eastAsia="zh-HK"/>
                                      </w:rPr>
                                    </w:pPr>
                                    <w:r w:rsidRPr="00D14E75">
                                      <w:rPr>
                                        <w:rFonts w:eastAsia="新細明體" w:hAnsi="新細明體" w:hint="eastAsia"/>
                                        <w:bCs/>
                                      </w:rPr>
                                      <w:t>中國還是一個發展中國家；況且，有錢也應該用在中國人民身上吧！</w:t>
                                    </w:r>
                                    <w:r w:rsidRPr="00BA684A">
                                      <w:rPr>
                                        <w:rFonts w:eastAsia="新細明體" w:hAnsi="新細明體" w:hint="eastAsia"/>
                                        <w:b/>
                                        <w:bCs/>
                                        <w:color w:val="C00000"/>
                                      </w:rPr>
                                      <w:sym w:font="Wingdings" w:char="F04C"/>
                                    </w:r>
                                    <w:r w:rsidRPr="00BA684A">
                                      <w:rPr>
                                        <w:rFonts w:eastAsia="新細明體" w:hAnsi="新細明體" w:hint="eastAsia"/>
                                        <w:b/>
                                        <w:bCs/>
                                        <w:color w:val="C00000"/>
                                      </w:rPr>
                                      <w:sym w:font="Wingdings" w:char="F04C"/>
                                    </w:r>
                                    <w:r w:rsidRPr="00BA684A">
                                      <w:rPr>
                                        <w:rFonts w:eastAsia="新細明體" w:hAnsi="新細明體" w:hint="eastAsia"/>
                                        <w:b/>
                                        <w:bCs/>
                                        <w:color w:val="C00000"/>
                                      </w:rPr>
                                      <w:sym w:font="Wingdings" w:char="F04C"/>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矩形 3"/>
                              <wps:cNvSpPr/>
                              <wps:spPr>
                                <a:xfrm>
                                  <a:off x="4343060" y="1047750"/>
                                  <a:ext cx="514350" cy="285487"/>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FD5" w:rsidRPr="00C75AA4" w:rsidRDefault="00E71FD5" w:rsidP="00C75AA4">
                                    <w:pPr>
                                      <w:jc w:val="center"/>
                                      <w:rPr>
                                        <w:rFonts w:ascii="Times New Roman" w:hAnsi="Times New Roman" w:cs="Times New Roman"/>
                                        <w:color w:val="000000" w:themeColor="text1"/>
                                        <w:sz w:val="22"/>
                                      </w:rPr>
                                    </w:pPr>
                                    <w:r w:rsidRPr="00C75AA4">
                                      <w:rPr>
                                        <w:rFonts w:ascii="Times New Roman" w:hAnsi="Times New Roman" w:cs="Times New Roman"/>
                                        <w:color w:val="000000" w:themeColor="text1"/>
                                        <w:sz w:val="22"/>
                                      </w:rPr>
                                      <w:t>A</w:t>
                                    </w:r>
                                    <w:r w:rsidRPr="00C75AA4">
                                      <w:rPr>
                                        <w:rFonts w:ascii="Times New Roman" w:hAnsi="Times New Roman" w:cs="Times New Roman"/>
                                        <w:color w:val="000000" w:themeColor="text1"/>
                                        <w:sz w:val="22"/>
                                      </w:rPr>
                                      <w:t>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矩形 17"/>
                              <wps:cNvSpPr/>
                              <wps:spPr>
                                <a:xfrm>
                                  <a:off x="1462" y="2180250"/>
                                  <a:ext cx="513715" cy="28511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FD5" w:rsidRDefault="00E71FD5" w:rsidP="00C75AA4">
                                    <w:pPr>
                                      <w:pStyle w:val="Web"/>
                                      <w:jc w:val="center"/>
                                      <w:rPr>
                                        <w:kern w:val="0"/>
                                        <w:lang w:eastAsia="zh-HK"/>
                                      </w:rPr>
                                    </w:pPr>
                                    <w:r>
                                      <w:rPr>
                                        <w:rFonts w:eastAsia="新細明體"/>
                                        <w:color w:val="000000"/>
                                        <w:sz w:val="22"/>
                                        <w:szCs w:val="22"/>
                                        <w:lang w:eastAsia="zh-HK"/>
                                      </w:rPr>
                                      <w:t>B</w:t>
                                    </w:r>
                                    <w:r>
                                      <w:rPr>
                                        <w:rFonts w:eastAsia="新細明體" w:hAnsi="新細明體" w:hint="eastAsia"/>
                                        <w:color w:val="000000"/>
                                        <w:sz w:val="22"/>
                                        <w:szCs w:val="22"/>
                                      </w:rPr>
                                      <w:t>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矩形 18"/>
                              <wps:cNvSpPr/>
                              <wps:spPr>
                                <a:xfrm>
                                  <a:off x="4675800" y="3615350"/>
                                  <a:ext cx="513715" cy="28511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FD5" w:rsidRDefault="00E71FD5" w:rsidP="00C75AA4">
                                    <w:pPr>
                                      <w:pStyle w:val="Web"/>
                                      <w:jc w:val="center"/>
                                      <w:rPr>
                                        <w:kern w:val="0"/>
                                        <w:lang w:eastAsia="zh-HK"/>
                                      </w:rPr>
                                    </w:pPr>
                                    <w:r>
                                      <w:rPr>
                                        <w:rFonts w:eastAsia="新細明體"/>
                                        <w:color w:val="000000"/>
                                        <w:sz w:val="22"/>
                                        <w:szCs w:val="22"/>
                                        <w:lang w:eastAsia="zh-HK"/>
                                      </w:rPr>
                                      <w:t>C</w:t>
                                    </w:r>
                                    <w:r>
                                      <w:rPr>
                                        <w:rFonts w:eastAsia="新細明體" w:hAnsi="新細明體" w:hint="eastAsia"/>
                                        <w:color w:val="000000"/>
                                        <w:sz w:val="22"/>
                                        <w:szCs w:val="22"/>
                                      </w:rPr>
                                      <w:t>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1463" y="4910750"/>
                                  <a:ext cx="513715" cy="28511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FD5" w:rsidRDefault="00E71FD5" w:rsidP="00C75AA4">
                                    <w:pPr>
                                      <w:pStyle w:val="Web"/>
                                      <w:jc w:val="center"/>
                                      <w:rPr>
                                        <w:kern w:val="0"/>
                                        <w:lang w:eastAsia="zh-HK"/>
                                      </w:rPr>
                                    </w:pPr>
                                    <w:r>
                                      <w:rPr>
                                        <w:rFonts w:eastAsia="新細明體"/>
                                        <w:color w:val="000000"/>
                                        <w:sz w:val="22"/>
                                        <w:szCs w:val="22"/>
                                        <w:lang w:eastAsia="zh-HK"/>
                                      </w:rPr>
                                      <w:t>D</w:t>
                                    </w:r>
                                    <w:r>
                                      <w:rPr>
                                        <w:rFonts w:eastAsia="新細明體" w:hAnsi="新細明體" w:hint="eastAsia"/>
                                        <w:color w:val="000000"/>
                                        <w:sz w:val="22"/>
                                        <w:szCs w:val="22"/>
                                      </w:rPr>
                                      <w:t>君</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矩形 20"/>
                              <wps:cNvSpPr/>
                              <wps:spPr>
                                <a:xfrm>
                                  <a:off x="4377350" y="6256950"/>
                                  <a:ext cx="513715" cy="285115"/>
                                </a:xfrm>
                                <a:prstGeom prst="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rsidR="00E71FD5" w:rsidRDefault="00E71FD5" w:rsidP="00C75AA4">
                                    <w:pPr>
                                      <w:pStyle w:val="Web"/>
                                      <w:jc w:val="center"/>
                                      <w:rPr>
                                        <w:kern w:val="0"/>
                                        <w:lang w:eastAsia="zh-HK"/>
                                      </w:rPr>
                                    </w:pPr>
                                    <w:r>
                                      <w:rPr>
                                        <w:rFonts w:eastAsia="新細明體"/>
                                        <w:color w:val="000000"/>
                                        <w:sz w:val="22"/>
                                        <w:szCs w:val="22"/>
                                        <w:lang w:eastAsia="zh-HK"/>
                                      </w:rPr>
                                      <w:t>E</w:t>
                                    </w:r>
                                    <w:r>
                                      <w:rPr>
                                        <w:rFonts w:eastAsia="新細明體" w:hAnsi="新細明體" w:hint="eastAsia"/>
                                        <w:color w:val="000000"/>
                                        <w:sz w:val="22"/>
                                        <w:szCs w:val="22"/>
                                      </w:rPr>
                                      <w:t>君</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82992B2" id="畫布 299" o:spid="_x0000_s1030" editas="canvas" style="width:414.9pt;height:520.6pt;mso-position-horizontal-relative:char;mso-position-vertical-relative:line" coordsize="52692,6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2692;height:66109;visibility:visible;mso-wrap-style:square">
                        <v:fill o:detectmouseclick="t"/>
                        <v:path o:connecttype="none"/>
                      </v:shape>
                      <v:shape id="圓角矩形圖說文字 293" o:spid="_x0000_s1032" type="#_x0000_t62" style="position:absolute;left:1671;top:1052;width:41318;height:8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" adj="21564,27133" fillcolor="#eeece1" strokecolor="windowText" strokeweight="2pt">
                        <v:textbox>
                          <w:txbxContent>
                            <w:p w:rsidR="00E71FD5" w:rsidRPr="00223DCA" w:rsidRDefault="00E71FD5" w:rsidP="00C75AA4">
                              <w:pPr>
                                <w:rPr>
                                  <w:b/>
                                </w:rPr>
                              </w:pPr>
                              <w:r w:rsidRPr="006656FB">
                                <w:rPr>
                                  <w:rFonts w:hint="eastAsia"/>
                                </w:rPr>
                                <w:t>不少農村學生因貧困失學，政府卻用錢去補貼非本國公民讀書，我不同意對外國學生這麼慷慨！</w:t>
                              </w:r>
                              <w:r>
                                <w:rPr>
                                  <w:rFonts w:hint="eastAsia"/>
                                  <w:b/>
                                  <w:noProof/>
                                </w:rPr>
                                <w:t xml:space="preserve"> </w:t>
                              </w:r>
                              <w:r w:rsidRPr="00BA684A">
                                <w:rPr>
                                  <w:b/>
                                  <w:noProof/>
                                  <w:color w:val="C00000"/>
                                </w:rPr>
                                <w:sym w:font="Wingdings" w:char="F04C"/>
                              </w:r>
                              <w:r>
                                <w:rPr>
                                  <w:rFonts w:hint="eastAsia"/>
                                  <w:b/>
                                  <w:noProof/>
                                </w:rPr>
                                <w:t xml:space="preserve"> </w:t>
                              </w:r>
                            </w:p>
                          </w:txbxContent>
                        </v:textbox>
                      </v:shape>
                      <v:shape id="圓角矩形圖說文字 294" o:spid="_x0000_s1033" type="#_x0000_t62" style="position:absolute;left:13420;top:14226;width:37740;height:8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" adj="-4682,22117" fillcolor="#eeece1" strokecolor="windowText" strokeweight="2pt">
                        <v:textbox>
                          <w:txbxContent>
                            <w:p w:rsidR="00E71FD5" w:rsidRPr="00C75AA4" w:rsidRDefault="00E71FD5" w:rsidP="00C75AA4">
                              <w:pPr>
                                <w:pStyle w:val="Web"/>
                                <w:rPr>
                                  <w:b/>
                                  <w:color w:val="000000"/>
                                  <w:lang w:eastAsia="zh-HK"/>
                                </w:rPr>
                              </w:pPr>
                              <w:r w:rsidRPr="00C75AA4">
                                <w:rPr>
                                  <w:rFonts w:eastAsia="新細明體"/>
                                  <w:color w:val="000000"/>
                                  <w:lang w:eastAsia="zh-HK"/>
                                </w:rPr>
                                <w:t> </w:t>
                              </w:r>
                              <w:r w:rsidRPr="00C75AA4">
                                <w:rPr>
                                  <w:rFonts w:eastAsia="新細明體" w:hint="eastAsia"/>
                                  <w:color w:val="000000"/>
                                  <w:lang w:eastAsia="zh-HK"/>
                                </w:rPr>
                                <w:t>我們要把眼光放遠一點，要趁着全球化浪潮而推動教育國際化，提供豐厚奬學金才有吸引力呢！</w:t>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r w:rsidRPr="00BA684A">
                                <w:rPr>
                                  <w:rFonts w:eastAsia="新細明體"/>
                                  <w:b/>
                                  <w:noProof/>
                                  <w:color w:val="C00000"/>
                                  <w:lang w:eastAsia="zh-HK"/>
                                </w:rPr>
                                <w:sym w:font="Wingdings" w:char="F043"/>
                              </w:r>
                            </w:p>
                          </w:txbxContent>
                        </v:textbox>
                      </v:shape>
                      <v:shape id="圓角矩形圖說文字 296" o:spid="_x0000_s1034" type="#_x0000_t62" style="position:absolute;left:2756;top:26142;width:43571;height:9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" adj="21564,27133" fillcolor="#eeece1" strokecolor="windowText" strokeweight="2pt">
                        <v:textbox>
                          <w:txbxContent>
                            <w:p w:rsidR="00E71FD5" w:rsidRPr="00C75AA4" w:rsidRDefault="00E71FD5" w:rsidP="00C75AA4">
                              <w:pPr>
                                <w:pStyle w:val="Web"/>
                                <w:rPr>
                                  <w:rFonts w:ascii="細明體" w:eastAsia="細明體" w:hAnsi="細明體" w:cs="細明體"/>
                                  <w:b/>
                                  <w:color w:val="000000"/>
                                  <w:lang w:eastAsia="zh-HK"/>
                                </w:rPr>
                              </w:pPr>
                              <w:r w:rsidRPr="00D14E75">
                                <w:rPr>
                                  <w:rFonts w:ascii="新細明體" w:eastAsia="新細明體" w:hAnsi="新細明體" w:hint="eastAsia"/>
                                  <w:bCs/>
                                </w:rPr>
                                <w:t>所謂</w:t>
                              </w:r>
                              <w:r w:rsidRPr="00C75AA4">
                                <w:rPr>
                                  <w:rFonts w:ascii="新細明體" w:eastAsia="新細明體" w:hAnsi="新細明體" w:hint="eastAsia"/>
                                  <w:bCs/>
                                  <w:color w:val="000000"/>
                                </w:rPr>
                                <w:t>「</w:t>
                              </w:r>
                              <w:r w:rsidRPr="00C75AA4">
                                <w:rPr>
                                  <w:rStyle w:val="a9"/>
                                  <w:rFonts w:ascii="Arial" w:hAnsi="Arial" w:cs="Arial"/>
                                  <w:color w:val="000000"/>
                                  <w:lang w:eastAsia="zh-HK"/>
                                </w:rPr>
                                <w:t>有</w:t>
                              </w:r>
                              <w:proofErr w:type="gramStart"/>
                              <w:r w:rsidRPr="00C75AA4">
                                <w:rPr>
                                  <w:rStyle w:val="st1"/>
                                  <w:rFonts w:ascii="Arial" w:hAnsi="Arial" w:cs="Arial"/>
                                  <w:color w:val="000000"/>
                                  <w:lang w:eastAsia="zh-HK"/>
                                </w:rPr>
                                <w:t>麝</w:t>
                              </w:r>
                              <w:proofErr w:type="gramEnd"/>
                              <w:r w:rsidRPr="00C75AA4">
                                <w:rPr>
                                  <w:rStyle w:val="a9"/>
                                  <w:rFonts w:ascii="Arial" w:hAnsi="Arial" w:cs="Arial"/>
                                  <w:color w:val="000000"/>
                                  <w:lang w:eastAsia="zh-HK"/>
                                </w:rPr>
                                <w:t>自然</w:t>
                              </w:r>
                              <w:r w:rsidRPr="00C75AA4">
                                <w:rPr>
                                  <w:rStyle w:val="a9"/>
                                  <w:rFonts w:ascii="細明體" w:eastAsia="細明體" w:hAnsi="細明體" w:cs="細明體" w:hint="eastAsia"/>
                                  <w:color w:val="000000"/>
                                  <w:lang w:eastAsia="zh-HK"/>
                                </w:rPr>
                                <w:t>香」！吸引優秀留學生來華讀書，是要靠各方面的完善配套，而不是金錢啊！</w:t>
                              </w:r>
                              <w:r w:rsidRPr="00BA684A">
                                <w:rPr>
                                  <w:rStyle w:val="a9"/>
                                  <w:rFonts w:ascii="細明體" w:eastAsia="細明體" w:hAnsi="細明體" w:cs="細明體" w:hint="eastAsia"/>
                                  <w:b/>
                                  <w:color w:val="C00000"/>
                                  <w:lang w:eastAsia="zh-HK"/>
                                </w:rPr>
                                <w:sym w:font="Wingdings" w:char="F04B"/>
                              </w:r>
                            </w:p>
                          </w:txbxContent>
                        </v:textbox>
                      </v:shape>
                      <v:shape id="圓角矩形圖說文字 297" o:spid="_x0000_s1035" type="#_x0000_t62" style="position:absolute;left:12912;top:41152;width:36820;height:9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" adj="-4309,21659" fillcolor="#eeece1" strokecolor="windowText" strokeweight="2pt">
                        <v:textbox>
                          <w:txbxContent>
                            <w:p w:rsidR="00E71FD5" w:rsidRDefault="00E71FD5" w:rsidP="00C75AA4">
                              <w:pPr>
                                <w:pStyle w:val="Web"/>
                                <w:rPr>
                                  <w:lang w:eastAsia="zh-HK"/>
                                </w:rPr>
                              </w:pPr>
                              <w:r>
                                <w:rPr>
                                  <w:rFonts w:eastAsia="新細明體" w:hint="eastAsia"/>
                                  <w:bCs/>
                                  <w:color w:val="000000"/>
                                  <w:lang w:eastAsia="zh-HK"/>
                                </w:rPr>
                                <w:t>你們</w:t>
                              </w:r>
                              <w:r w:rsidRPr="00D14E75">
                                <w:rPr>
                                  <w:rFonts w:eastAsia="新細明體" w:hint="eastAsia"/>
                                  <w:bCs/>
                                  <w:color w:val="000000"/>
                                  <w:lang w:eastAsia="zh-HK"/>
                                </w:rPr>
                                <w:t>真是大驚小怪！</w:t>
                              </w:r>
                              <w:r w:rsidRPr="00D14E75">
                                <w:rPr>
                                  <w:rFonts w:eastAsia="新細明體" w:hAnsi="新細明體" w:hint="eastAsia"/>
                                  <w:bCs/>
                                  <w:color w:val="000000"/>
                                  <w:lang w:eastAsia="zh-HK"/>
                                </w:rPr>
                                <w:t>不少國家都會給予留學生奬學金</w:t>
                              </w:r>
                              <w:r>
                                <w:rPr>
                                  <w:rFonts w:eastAsia="新細明體" w:hAnsi="新細明體" w:hint="eastAsia"/>
                                  <w:bCs/>
                                  <w:color w:val="000000"/>
                                </w:rPr>
                                <w:t>，</w:t>
                              </w:r>
                              <w:r w:rsidRPr="00D14E75">
                                <w:rPr>
                                  <w:rFonts w:eastAsia="新細明體" w:hAnsi="新細明體" w:hint="eastAsia"/>
                                  <w:bCs/>
                                  <w:color w:val="000000"/>
                                  <w:lang w:eastAsia="zh-HK"/>
                                </w:rPr>
                                <w:t>並非中國獨有。</w:t>
                              </w:r>
                              <w:r w:rsidRPr="00BA684A">
                                <w:rPr>
                                  <w:rFonts w:eastAsia="新細明體" w:hAnsi="新細明體" w:hint="eastAsia"/>
                                  <w:b/>
                                  <w:bCs/>
                                  <w:color w:val="C00000"/>
                                  <w:lang w:eastAsia="zh-HK"/>
                                </w:rPr>
                                <w:sym w:font="Wingdings" w:char="F04A"/>
                              </w:r>
                            </w:p>
                          </w:txbxContent>
                        </v:textbox>
                      </v:shape>
                      <v:shape id="圓角矩形圖說文字 298" o:spid="_x0000_s1036" type="#_x0000_t62" style="position:absolute;left:5151;top:53767;width:35840;height:8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" adj="23056,27125" fillcolor="#eeece1" strokecolor="windowText" strokeweight="2pt">
                        <v:textbox>
                          <w:txbxContent>
                            <w:p w:rsidR="00E71FD5" w:rsidRDefault="00E71FD5" w:rsidP="00C75AA4">
                              <w:pPr>
                                <w:pStyle w:val="Web"/>
                                <w:rPr>
                                  <w:lang w:eastAsia="zh-HK"/>
                                </w:rPr>
                              </w:pPr>
                              <w:r w:rsidRPr="00D14E75">
                                <w:rPr>
                                  <w:rFonts w:eastAsia="新細明體" w:hAnsi="新細明體" w:hint="eastAsia"/>
                                  <w:bCs/>
                                </w:rPr>
                                <w:t>中國還是一個發展中國家；況且，有錢也應該用在中國人民</w:t>
                              </w:r>
                              <w:proofErr w:type="gramStart"/>
                              <w:r w:rsidRPr="00D14E75">
                                <w:rPr>
                                  <w:rFonts w:eastAsia="新細明體" w:hAnsi="新細明體" w:hint="eastAsia"/>
                                  <w:bCs/>
                                </w:rPr>
                                <w:t>身上吧</w:t>
                              </w:r>
                              <w:proofErr w:type="gramEnd"/>
                              <w:r w:rsidRPr="00D14E75">
                                <w:rPr>
                                  <w:rFonts w:eastAsia="新細明體" w:hAnsi="新細明體" w:hint="eastAsia"/>
                                  <w:bCs/>
                                </w:rPr>
                                <w:t>！</w:t>
                              </w:r>
                              <w:r w:rsidRPr="00BA684A">
                                <w:rPr>
                                  <w:rFonts w:eastAsia="新細明體" w:hAnsi="新細明體" w:hint="eastAsia"/>
                                  <w:b/>
                                  <w:bCs/>
                                  <w:color w:val="C00000"/>
                                </w:rPr>
                                <w:sym w:font="Wingdings" w:char="F04C"/>
                              </w:r>
                              <w:r w:rsidRPr="00BA684A">
                                <w:rPr>
                                  <w:rFonts w:eastAsia="新細明體" w:hAnsi="新細明體" w:hint="eastAsia"/>
                                  <w:b/>
                                  <w:bCs/>
                                  <w:color w:val="C00000"/>
                                </w:rPr>
                                <w:sym w:font="Wingdings" w:char="F04C"/>
                              </w:r>
                              <w:r w:rsidRPr="00BA684A">
                                <w:rPr>
                                  <w:rFonts w:eastAsia="新細明體" w:hAnsi="新細明體" w:hint="eastAsia"/>
                                  <w:b/>
                                  <w:bCs/>
                                  <w:color w:val="C00000"/>
                                </w:rPr>
                                <w:sym w:font="Wingdings" w:char="F04C"/>
                              </w:r>
                            </w:p>
                          </w:txbxContent>
                        </v:textbox>
                      </v:shape>
                      <v:rect id="矩形 3" o:spid="_x0000_s1037" style="position:absolute;left:43430;top:10477;width:5144;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" fillcolor="#ff9" strokecolor="#1f4d78 [1604]" strokeweight="1pt">
                        <v:textbox>
                          <w:txbxContent>
                            <w:p w:rsidR="00E71FD5" w:rsidRPr="00C75AA4" w:rsidRDefault="00E71FD5" w:rsidP="00C75AA4">
                              <w:pPr>
                                <w:jc w:val="center"/>
                                <w:rPr>
                                  <w:rFonts w:ascii="Times New Roman" w:hAnsi="Times New Roman" w:cs="Times New Roman"/>
                                  <w:color w:val="000000" w:themeColor="text1"/>
                                  <w:sz w:val="22"/>
                                </w:rPr>
                              </w:pPr>
                              <w:r w:rsidRPr="00C75AA4">
                                <w:rPr>
                                  <w:rFonts w:ascii="Times New Roman" w:hAnsi="Times New Roman" w:cs="Times New Roman"/>
                                  <w:color w:val="000000" w:themeColor="text1"/>
                                  <w:sz w:val="22"/>
                                </w:rPr>
                                <w:t>A</w:t>
                              </w:r>
                              <w:r w:rsidRPr="00C75AA4">
                                <w:rPr>
                                  <w:rFonts w:ascii="Times New Roman" w:hAnsi="Times New Roman" w:cs="Times New Roman"/>
                                  <w:color w:val="000000" w:themeColor="text1"/>
                                  <w:sz w:val="22"/>
                                </w:rPr>
                                <w:t>君</w:t>
                              </w:r>
                            </w:p>
                          </w:txbxContent>
                        </v:textbox>
                      </v:rect>
                      <v:rect id="矩形 17" o:spid="_x0000_s1038" style="position:absolute;left:14;top:21802;width:51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" fillcolor="#ff9" strokecolor="#1f4d78 [1604]" strokeweight="1pt">
                        <v:textbox>
                          <w:txbxContent>
                            <w:p w:rsidR="00E71FD5" w:rsidRDefault="00E71FD5" w:rsidP="00C75AA4">
                              <w:pPr>
                                <w:pStyle w:val="Web"/>
                                <w:jc w:val="center"/>
                                <w:rPr>
                                  <w:kern w:val="0"/>
                                  <w:lang w:eastAsia="zh-HK"/>
                                </w:rPr>
                              </w:pPr>
                              <w:r>
                                <w:rPr>
                                  <w:rFonts w:eastAsia="新細明體"/>
                                  <w:color w:val="000000"/>
                                  <w:sz w:val="22"/>
                                  <w:szCs w:val="22"/>
                                  <w:lang w:eastAsia="zh-HK"/>
                                </w:rPr>
                                <w:t>B</w:t>
                              </w:r>
                              <w:r>
                                <w:rPr>
                                  <w:rFonts w:eastAsia="新細明體" w:hAnsi="新細明體" w:hint="eastAsia"/>
                                  <w:color w:val="000000"/>
                                  <w:sz w:val="22"/>
                                  <w:szCs w:val="22"/>
                                </w:rPr>
                                <w:t>君</w:t>
                              </w:r>
                            </w:p>
                          </w:txbxContent>
                        </v:textbox>
                      </v:rect>
                      <v:rect id="矩形 18" o:spid="_x0000_s1039" style="position:absolute;left:46758;top:36153;width:51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" fillcolor="#ff9" strokecolor="#1f4d78 [1604]" strokeweight="1pt">
                        <v:textbox>
                          <w:txbxContent>
                            <w:p w:rsidR="00E71FD5" w:rsidRDefault="00E71FD5" w:rsidP="00C75AA4">
                              <w:pPr>
                                <w:pStyle w:val="Web"/>
                                <w:jc w:val="center"/>
                                <w:rPr>
                                  <w:kern w:val="0"/>
                                  <w:lang w:eastAsia="zh-HK"/>
                                </w:rPr>
                              </w:pPr>
                              <w:r>
                                <w:rPr>
                                  <w:rFonts w:eastAsia="新細明體"/>
                                  <w:color w:val="000000"/>
                                  <w:sz w:val="22"/>
                                  <w:szCs w:val="22"/>
                                  <w:lang w:eastAsia="zh-HK"/>
                                </w:rPr>
                                <w:t>C</w:t>
                              </w:r>
                              <w:r>
                                <w:rPr>
                                  <w:rFonts w:eastAsia="新細明體" w:hAnsi="新細明體" w:hint="eastAsia"/>
                                  <w:color w:val="000000"/>
                                  <w:sz w:val="22"/>
                                  <w:szCs w:val="22"/>
                                </w:rPr>
                                <w:t>君</w:t>
                              </w:r>
                            </w:p>
                          </w:txbxContent>
                        </v:textbox>
                      </v:rect>
                      <v:rect id="矩形 19" o:spid="_x0000_s1040" style="position:absolute;left:14;top:49107;width:51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" fillcolor="#ff9" strokecolor="#1f4d78 [1604]" strokeweight="1pt">
                        <v:textbox>
                          <w:txbxContent>
                            <w:p w:rsidR="00E71FD5" w:rsidRDefault="00E71FD5" w:rsidP="00C75AA4">
                              <w:pPr>
                                <w:pStyle w:val="Web"/>
                                <w:jc w:val="center"/>
                                <w:rPr>
                                  <w:kern w:val="0"/>
                                  <w:lang w:eastAsia="zh-HK"/>
                                </w:rPr>
                              </w:pPr>
                              <w:r>
                                <w:rPr>
                                  <w:rFonts w:eastAsia="新細明體"/>
                                  <w:color w:val="000000"/>
                                  <w:sz w:val="22"/>
                                  <w:szCs w:val="22"/>
                                  <w:lang w:eastAsia="zh-HK"/>
                                </w:rPr>
                                <w:t>D</w:t>
                              </w:r>
                              <w:r>
                                <w:rPr>
                                  <w:rFonts w:eastAsia="新細明體" w:hAnsi="新細明體" w:hint="eastAsia"/>
                                  <w:color w:val="000000"/>
                                  <w:sz w:val="22"/>
                                  <w:szCs w:val="22"/>
                                </w:rPr>
                                <w:t>君</w:t>
                              </w:r>
                            </w:p>
                          </w:txbxContent>
                        </v:textbox>
                      </v:rect>
                      <v:rect id="矩形 20" o:spid="_x0000_s1041" style="position:absolute;left:43773;top:62569;width:513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" fillcolor="#ff9" strokecolor="#1f4d78 [1604]" strokeweight="1pt">
                        <v:textbox>
                          <w:txbxContent>
                            <w:p w:rsidR="00E71FD5" w:rsidRDefault="00E71FD5" w:rsidP="00C75AA4">
                              <w:pPr>
                                <w:pStyle w:val="Web"/>
                                <w:jc w:val="center"/>
                                <w:rPr>
                                  <w:kern w:val="0"/>
                                  <w:lang w:eastAsia="zh-HK"/>
                                </w:rPr>
                              </w:pPr>
                              <w:r>
                                <w:rPr>
                                  <w:rFonts w:eastAsia="新細明體"/>
                                  <w:color w:val="000000"/>
                                  <w:sz w:val="22"/>
                                  <w:szCs w:val="22"/>
                                  <w:lang w:eastAsia="zh-HK"/>
                                </w:rPr>
                                <w:t>E</w:t>
                              </w:r>
                              <w:r>
                                <w:rPr>
                                  <w:rFonts w:eastAsia="新細明體" w:hAnsi="新細明體" w:hint="eastAsia"/>
                                  <w:color w:val="000000"/>
                                  <w:sz w:val="22"/>
                                  <w:szCs w:val="22"/>
                                </w:rPr>
                                <w:t>君</w:t>
                              </w:r>
                            </w:p>
                          </w:txbxContent>
                        </v:textbox>
                      </v:rect>
                      <w10:anchorlock/>
                    </v:group>
                  </w:pict>
                </mc:Fallback>
              </mc:AlternateContent>
            </w:r>
          </w:p>
        </w:tc>
      </w:tr>
    </w:tbl>
    <w:p w:rsidR="00C75AA4" w:rsidRPr="00C75AA4" w:rsidRDefault="00C75AA4" w:rsidP="00C75AA4">
      <w:pPr>
        <w:rPr>
          <w:rFonts w:ascii="Calibri" w:eastAsia="新細明體" w:hAnsi="Calibri" w:cs="Times New Roman"/>
          <w:sz w:val="20"/>
          <w:szCs w:val="20"/>
        </w:rPr>
      </w:pPr>
      <w:r w:rsidRPr="00C75AA4">
        <w:rPr>
          <w:rFonts w:ascii="Calibri" w:eastAsia="新細明體" w:hAnsi="Calibri" w:cs="Times New Roman" w:hint="eastAsia"/>
          <w:sz w:val="20"/>
          <w:szCs w:val="20"/>
        </w:rPr>
        <w:t>資料來源：節錄及改寫自以下文章</w:t>
      </w:r>
    </w:p>
    <w:p w:rsidR="00C75AA4" w:rsidRPr="00C75AA4" w:rsidRDefault="00C75AA4" w:rsidP="005753C4">
      <w:pPr>
        <w:numPr>
          <w:ilvl w:val="0"/>
          <w:numId w:val="24"/>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〈北大燕京學堂：拿</w:t>
      </w:r>
      <w:r w:rsidRPr="00C75AA4">
        <w:rPr>
          <w:rFonts w:ascii="Times New Roman" w:eastAsia="新細明體" w:hAnsi="Times New Roman" w:cs="Times New Roman" w:hint="eastAsia"/>
          <w:sz w:val="20"/>
          <w:szCs w:val="20"/>
        </w:rPr>
        <w:t>甚</w:t>
      </w:r>
      <w:r w:rsidRPr="00C75AA4">
        <w:rPr>
          <w:rFonts w:ascii="Times New Roman" w:eastAsia="新細明體" w:hAnsi="Times New Roman" w:cs="Times New Roman"/>
          <w:sz w:val="20"/>
          <w:szCs w:val="20"/>
        </w:rPr>
        <w:t>麼延攬天下英才？〉，</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光明日報</w:t>
      </w:r>
      <w:r w:rsidRPr="00C75AA4">
        <w:rPr>
          <w:rFonts w:ascii="Times New Roman" w:eastAsia="新細明體" w:hAnsi="Times New Roman" w:cs="Times New Roman" w:hint="eastAsia"/>
          <w:sz w:val="20"/>
          <w:szCs w:val="20"/>
        </w:rPr>
        <w:t>》</w:t>
      </w:r>
      <w:r w:rsidRPr="00C75AA4">
        <w:rPr>
          <w:rFonts w:ascii="Times New Roman" w:eastAsia="新細明體" w:hAnsi="Times New Roman" w:cs="Times New Roman"/>
          <w:sz w:val="20"/>
          <w:szCs w:val="20"/>
        </w:rPr>
        <w:t>，</w:t>
      </w:r>
      <w:r w:rsidRPr="00C75AA4">
        <w:rPr>
          <w:rFonts w:ascii="Times New Roman" w:eastAsia="新細明體" w:hAnsi="Times New Roman" w:cs="Times New Roman"/>
          <w:sz w:val="20"/>
          <w:szCs w:val="20"/>
        </w:rPr>
        <w:t>2016</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10</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日。取自光明教育網</w:t>
      </w:r>
      <w:r w:rsidRPr="00C75AA4">
        <w:rPr>
          <w:rFonts w:ascii="Times New Roman" w:eastAsia="新細明體" w:hAnsi="Times New Roman" w:cs="Times New Roman"/>
          <w:sz w:val="20"/>
          <w:szCs w:val="20"/>
        </w:rPr>
        <w:t>http://edu.gmw.cn/2016-10/09/content_22353293.htm</w:t>
      </w:r>
    </w:p>
    <w:p w:rsidR="00C75AA4" w:rsidRPr="00C75AA4" w:rsidRDefault="00C75AA4" w:rsidP="005753C4">
      <w:pPr>
        <w:numPr>
          <w:ilvl w:val="0"/>
          <w:numId w:val="24"/>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〈外國留學生年補</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萬引爭議</w:t>
      </w:r>
      <w:r w:rsidRPr="00C75AA4">
        <w:rPr>
          <w:rFonts w:ascii="Times New Roman" w:eastAsia="新細明體" w:hAnsi="Times New Roman" w:cs="Times New Roman"/>
          <w:sz w:val="20"/>
          <w:szCs w:val="20"/>
        </w:rPr>
        <w:t xml:space="preserve"> </w:t>
      </w:r>
      <w:r w:rsidRPr="00C75AA4">
        <w:rPr>
          <w:rFonts w:ascii="Times New Roman" w:eastAsia="新細明體" w:hAnsi="Times New Roman" w:cs="Times New Roman"/>
          <w:sz w:val="20"/>
          <w:szCs w:val="20"/>
        </w:rPr>
        <w:t>官方：非超國民待遇〉，</w:t>
      </w:r>
      <w:r w:rsidRPr="00C75AA4">
        <w:rPr>
          <w:rFonts w:ascii="Times New Roman" w:eastAsia="新細明體" w:hAnsi="Times New Roman" w:cs="Times New Roman"/>
          <w:sz w:val="20"/>
          <w:szCs w:val="20"/>
        </w:rPr>
        <w:t>2014</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5</w:t>
      </w:r>
      <w:r w:rsidRPr="00C75AA4">
        <w:rPr>
          <w:rFonts w:ascii="Times New Roman" w:eastAsia="新細明體" w:hAnsi="Times New Roman" w:cs="Times New Roman"/>
          <w:sz w:val="20"/>
          <w:szCs w:val="20"/>
        </w:rPr>
        <w:t>日。取自新華網</w:t>
      </w:r>
      <w:r w:rsidRPr="00C75AA4">
        <w:rPr>
          <w:rFonts w:ascii="Times New Roman" w:eastAsia="新細明體" w:hAnsi="Times New Roman" w:cs="Times New Roman"/>
          <w:sz w:val="20"/>
          <w:szCs w:val="20"/>
        </w:rPr>
        <w:t>http://news.xinhuanet.com/world/2014-09/05/c_1112384200.htm</w:t>
      </w:r>
      <w:r w:rsidRPr="00C75AA4">
        <w:rPr>
          <w:rFonts w:ascii="Times New Roman" w:eastAsia="新細明體" w:hAnsi="Times New Roman" w:cs="Times New Roman"/>
          <w:sz w:val="20"/>
          <w:szCs w:val="20"/>
        </w:rPr>
        <w:t>，</w:t>
      </w:r>
      <w:r w:rsidRPr="00C75AA4">
        <w:rPr>
          <w:rFonts w:ascii="Times New Roman" w:eastAsia="新細明體" w:hAnsi="Times New Roman" w:cs="Times New Roman"/>
          <w:sz w:val="20"/>
          <w:szCs w:val="20"/>
        </w:rPr>
        <w:t xml:space="preserve"> </w:t>
      </w:r>
    </w:p>
    <w:p w:rsidR="00C75AA4" w:rsidRPr="00C75AA4" w:rsidRDefault="00C75AA4" w:rsidP="005753C4">
      <w:pPr>
        <w:numPr>
          <w:ilvl w:val="0"/>
          <w:numId w:val="24"/>
        </w:numPr>
        <w:adjustRightInd w:val="0"/>
        <w:snapToGrid w:val="0"/>
        <w:jc w:val="both"/>
        <w:rPr>
          <w:rFonts w:ascii="Times New Roman" w:eastAsia="新細明體" w:hAnsi="Times New Roman" w:cs="Times New Roman"/>
          <w:sz w:val="20"/>
          <w:szCs w:val="20"/>
        </w:rPr>
      </w:pPr>
      <w:r w:rsidRPr="00C75AA4">
        <w:rPr>
          <w:rFonts w:ascii="Times New Roman" w:eastAsia="新細明體" w:hAnsi="Times New Roman" w:cs="Times New Roman"/>
          <w:sz w:val="20"/>
          <w:szCs w:val="20"/>
        </w:rPr>
        <w:t>〈留學生可年獲</w:t>
      </w:r>
      <w:r w:rsidRPr="00C75AA4">
        <w:rPr>
          <w:rFonts w:ascii="Times New Roman" w:eastAsia="新細明體" w:hAnsi="Times New Roman" w:cs="Times New Roman"/>
          <w:sz w:val="20"/>
          <w:szCs w:val="20"/>
        </w:rPr>
        <w:t>9</w:t>
      </w:r>
      <w:r w:rsidRPr="00C75AA4">
        <w:rPr>
          <w:rFonts w:ascii="Calibri" w:eastAsia="新細明體" w:hAnsi="Calibri" w:cs="Times New Roman" w:hint="eastAsia"/>
          <w:sz w:val="20"/>
          <w:szCs w:val="20"/>
        </w:rPr>
        <w:t>萬元資助</w:t>
      </w:r>
      <w:r w:rsidRPr="00C75AA4">
        <w:rPr>
          <w:rFonts w:ascii="Calibri" w:eastAsia="新細明體" w:hAnsi="Calibri" w:cs="Times New Roman"/>
          <w:sz w:val="20"/>
          <w:szCs w:val="20"/>
        </w:rPr>
        <w:t xml:space="preserve"> </w:t>
      </w:r>
      <w:r w:rsidRPr="00C75AA4">
        <w:rPr>
          <w:rFonts w:ascii="Calibri" w:eastAsia="新細明體" w:hAnsi="Calibri" w:cs="Times New Roman" w:hint="eastAsia"/>
          <w:sz w:val="20"/>
          <w:szCs w:val="20"/>
        </w:rPr>
        <w:t>國內貧困生想不通〉，《羊城晚報》，</w:t>
      </w:r>
      <w:r w:rsidRPr="00C75AA4">
        <w:rPr>
          <w:rFonts w:ascii="Times New Roman" w:eastAsia="新細明體" w:hAnsi="Times New Roman" w:cs="Times New Roman"/>
          <w:sz w:val="20"/>
          <w:szCs w:val="20"/>
        </w:rPr>
        <w:t>2014</w:t>
      </w:r>
      <w:r w:rsidRPr="00C75AA4">
        <w:rPr>
          <w:rFonts w:ascii="Times New Roman" w:eastAsia="新細明體" w:hAnsi="Times New Roman" w:cs="Times New Roman"/>
          <w:sz w:val="20"/>
          <w:szCs w:val="20"/>
        </w:rPr>
        <w:t>年</w:t>
      </w:r>
      <w:r w:rsidRPr="00C75AA4">
        <w:rPr>
          <w:rFonts w:ascii="Times New Roman" w:eastAsia="新細明體" w:hAnsi="Times New Roman" w:cs="Times New Roman"/>
          <w:sz w:val="20"/>
          <w:szCs w:val="20"/>
        </w:rPr>
        <w:t>9</w:t>
      </w:r>
      <w:r w:rsidRPr="00C75AA4">
        <w:rPr>
          <w:rFonts w:ascii="Times New Roman" w:eastAsia="新細明體" w:hAnsi="Times New Roman" w:cs="Times New Roman"/>
          <w:sz w:val="20"/>
          <w:szCs w:val="20"/>
        </w:rPr>
        <w:t>月</w:t>
      </w:r>
      <w:r w:rsidRPr="00C75AA4">
        <w:rPr>
          <w:rFonts w:ascii="Times New Roman" w:eastAsia="新細明體" w:hAnsi="Times New Roman" w:cs="Times New Roman"/>
          <w:sz w:val="20"/>
          <w:szCs w:val="20"/>
        </w:rPr>
        <w:t>1</w:t>
      </w:r>
      <w:r w:rsidRPr="00C75AA4">
        <w:rPr>
          <w:rFonts w:ascii="Times New Roman" w:eastAsia="新細明體" w:hAnsi="Times New Roman" w:cs="Times New Roman"/>
          <w:sz w:val="20"/>
          <w:szCs w:val="20"/>
        </w:rPr>
        <w:t>日</w:t>
      </w:r>
      <w:r w:rsidRPr="00C75AA4">
        <w:rPr>
          <w:rFonts w:ascii="Calibri" w:eastAsia="新細明體" w:hAnsi="Calibri" w:cs="Times New Roman" w:hint="eastAsia"/>
          <w:sz w:val="20"/>
          <w:szCs w:val="20"/>
        </w:rPr>
        <w:t>。取自騰訊教育網</w:t>
      </w:r>
      <w:r w:rsidRPr="00C75AA4">
        <w:rPr>
          <w:rFonts w:ascii="Times New Roman" w:eastAsia="新細明體" w:hAnsi="Times New Roman" w:cs="Times New Roman"/>
          <w:sz w:val="20"/>
          <w:szCs w:val="20"/>
        </w:rPr>
        <w:t>http://edu.qq.com/a/20140901/014196.htm</w:t>
      </w:r>
    </w:p>
    <w:p w:rsidR="00C75AA4" w:rsidRPr="00C75AA4" w:rsidRDefault="00C75AA4" w:rsidP="00C75AA4">
      <w:pPr>
        <w:ind w:left="360"/>
        <w:rPr>
          <w:rFonts w:ascii="Calibri" w:eastAsia="新細明體" w:hAnsi="Calibri" w:cs="Times New Roman"/>
        </w:rPr>
      </w:pPr>
    </w:p>
    <w:p w:rsidR="00C75AA4" w:rsidRPr="00C75AA4" w:rsidRDefault="00C75AA4" w:rsidP="00C75AA4">
      <w:pPr>
        <w:rPr>
          <w:rFonts w:ascii="Calibri" w:eastAsia="新細明體" w:hAnsi="Calibri" w:cs="Times New Roman"/>
        </w:rPr>
      </w:pPr>
    </w:p>
    <w:p w:rsidR="00C75AA4" w:rsidRPr="00294234" w:rsidRDefault="00C75AA4" w:rsidP="00C75AA4">
      <w:pPr>
        <w:rPr>
          <w:rFonts w:ascii="Calibri" w:eastAsia="新細明體" w:hAnsi="Calibri" w:cs="Times New Roman"/>
          <w:b/>
          <w:u w:val="thick"/>
        </w:rPr>
      </w:pPr>
      <w:r w:rsidRPr="00294234">
        <w:rPr>
          <w:rFonts w:ascii="Calibri" w:eastAsia="新細明體" w:hAnsi="Calibri" w:cs="Times New Roman" w:hint="eastAsia"/>
          <w:b/>
          <w:u w:val="thick"/>
        </w:rPr>
        <w:lastRenderedPageBreak/>
        <w:t>習作題目</w:t>
      </w:r>
    </w:p>
    <w:p w:rsidR="00C75AA4" w:rsidRPr="00C75AA4" w:rsidRDefault="00C75AA4" w:rsidP="00C75AA4">
      <w:pPr>
        <w:rPr>
          <w:rFonts w:ascii="Calibri" w:eastAsia="新細明體" w:hAnsi="Calibri" w:cs="Times New Roman"/>
        </w:rPr>
      </w:pPr>
    </w:p>
    <w:p w:rsidR="00C75AA4" w:rsidRPr="00C75AA4" w:rsidRDefault="00C75AA4" w:rsidP="00C75AA4">
      <w:pPr>
        <w:rPr>
          <w:rFonts w:ascii="Calibri" w:eastAsia="新細明體" w:hAnsi="Calibri" w:cs="Times New Roman"/>
        </w:rPr>
      </w:pPr>
    </w:p>
    <w:p w:rsidR="00C75AA4" w:rsidRPr="00C75AA4" w:rsidRDefault="00C75AA4" w:rsidP="00C75AA4">
      <w:pPr>
        <w:ind w:left="840" w:hangingChars="350" w:hanging="840"/>
        <w:rPr>
          <w:rFonts w:ascii="Calibri" w:eastAsia="新細明體" w:hAnsi="Calibri" w:cs="Times New Roman"/>
        </w:rPr>
      </w:pPr>
      <w:r w:rsidRPr="00C75AA4">
        <w:rPr>
          <w:rFonts w:ascii="Times New Roman" w:eastAsia="新細明體" w:hAnsi="Times New Roman" w:cs="Times New Roman"/>
        </w:rPr>
        <w:t>（</w:t>
      </w:r>
      <w:r w:rsidRPr="00C75AA4">
        <w:rPr>
          <w:rFonts w:ascii="Times New Roman" w:eastAsia="新細明體" w:hAnsi="Times New Roman" w:cs="Times New Roman"/>
        </w:rPr>
        <w:t>a</w:t>
      </w:r>
      <w:r w:rsidRPr="00C75AA4">
        <w:rPr>
          <w:rFonts w:ascii="Times New Roman" w:eastAsia="新細明體" w:hAnsi="Times New Roman" w:cs="Times New Roman"/>
        </w:rPr>
        <w:t>）</w:t>
      </w:r>
      <w:r w:rsidRPr="00C75AA4">
        <w:rPr>
          <w:rFonts w:ascii="Calibri" w:eastAsia="新細明體" w:hAnsi="Calibri" w:cs="Times New Roman" w:hint="eastAsia"/>
        </w:rPr>
        <w:t xml:space="preserve"> </w:t>
      </w:r>
      <w:r w:rsidRPr="00C75AA4">
        <w:rPr>
          <w:rFonts w:ascii="Calibri" w:eastAsia="新細明體" w:hAnsi="Calibri" w:cs="Times New Roman" w:hint="eastAsia"/>
        </w:rPr>
        <w:t>「提供豐厚奬學金是最有效吸引優秀學生赴華留學的方法。」你是否同意這個說法？參考上述資料及就你所知，解釋你的論點。</w:t>
      </w:r>
    </w:p>
    <w:p w:rsidR="00C75AA4" w:rsidRPr="00C75AA4" w:rsidRDefault="00C75AA4" w:rsidP="00C75AA4">
      <w:pPr>
        <w:ind w:left="360"/>
        <w:rPr>
          <w:rFonts w:ascii="Calibri" w:eastAsia="新細明體" w:hAnsi="Calibri" w:cs="Times New Roman"/>
        </w:rPr>
      </w:pPr>
    </w:p>
    <w:p w:rsidR="00C75AA4" w:rsidRPr="00C75AA4" w:rsidRDefault="00C75AA4" w:rsidP="00C75AA4">
      <w:pPr>
        <w:rPr>
          <w:rFonts w:ascii="Calibri" w:eastAsia="新細明體" w:hAnsi="Calibri" w:cs="Times New Roman"/>
        </w:rPr>
      </w:pPr>
    </w:p>
    <w:p w:rsidR="00C75AA4" w:rsidRPr="00C75AA4" w:rsidRDefault="00C75AA4" w:rsidP="00C75AA4">
      <w:pPr>
        <w:ind w:left="840" w:hangingChars="350" w:hanging="840"/>
        <w:rPr>
          <w:rFonts w:ascii="Calibri" w:eastAsia="新細明體" w:hAnsi="Calibri" w:cs="Times New Roman"/>
        </w:rPr>
      </w:pPr>
      <w:r w:rsidRPr="00C75AA4">
        <w:rPr>
          <w:rFonts w:ascii="Times New Roman" w:eastAsia="新細明體" w:hAnsi="Times New Roman" w:cs="Times New Roman"/>
        </w:rPr>
        <w:t>（</w:t>
      </w:r>
      <w:r w:rsidRPr="00C75AA4">
        <w:rPr>
          <w:rFonts w:ascii="Times New Roman" w:eastAsia="新細明體" w:hAnsi="Times New Roman" w:cs="Times New Roman"/>
        </w:rPr>
        <w:t>b</w:t>
      </w:r>
      <w:r w:rsidRPr="00C75AA4">
        <w:rPr>
          <w:rFonts w:ascii="Times New Roman" w:eastAsia="新細明體" w:hAnsi="Times New Roman" w:cs="Times New Roman"/>
        </w:rPr>
        <w:t>）</w:t>
      </w:r>
      <w:r w:rsidRPr="00C75AA4">
        <w:rPr>
          <w:rFonts w:ascii="Calibri" w:eastAsia="新細明體" w:hAnsi="Calibri" w:cs="Times New Roman" w:hint="eastAsia"/>
        </w:rPr>
        <w:t xml:space="preserve">　假如你是</w:t>
      </w:r>
      <w:r w:rsidRPr="00C75AA4">
        <w:rPr>
          <w:rFonts w:ascii="Calibri" w:eastAsia="新細明體" w:hAnsi="Calibri" w:cs="Times New Roman" w:hint="eastAsia"/>
          <w:b/>
          <w:u w:val="thick"/>
        </w:rPr>
        <w:t>中國政府的領導人</w:t>
      </w:r>
      <w:r w:rsidRPr="00C75AA4">
        <w:rPr>
          <w:rFonts w:ascii="Calibri" w:eastAsia="新細明體" w:hAnsi="Calibri" w:cs="Times New Roman" w:hint="eastAsia"/>
        </w:rPr>
        <w:t>，你會怎樣向位於貧困地區的學生解釋提供豐厚獎學金予外國留學生，其實是有利國家發展的政策？</w:t>
      </w:r>
    </w:p>
    <w:p w:rsidR="00C75AA4" w:rsidRPr="00C75AA4" w:rsidRDefault="00C75AA4" w:rsidP="00C75AA4">
      <w:pPr>
        <w:ind w:left="360"/>
        <w:jc w:val="both"/>
        <w:rPr>
          <w:rFonts w:ascii="Calibri" w:eastAsia="新細明體" w:hAnsi="Calibri" w:cs="Times New Roman"/>
        </w:rPr>
      </w:pPr>
    </w:p>
    <w:p w:rsidR="00C75AA4" w:rsidRPr="00C75AA4" w:rsidRDefault="00C75AA4" w:rsidP="00C75AA4">
      <w:pPr>
        <w:ind w:leftChars="300" w:left="720"/>
        <w:jc w:val="both"/>
        <w:rPr>
          <w:rFonts w:ascii="Calibri" w:eastAsia="新細明體" w:hAnsi="Calibri" w:cs="Times New Roman"/>
        </w:rPr>
      </w:pPr>
      <w:r w:rsidRPr="00C75AA4">
        <w:rPr>
          <w:rFonts w:ascii="Calibri" w:eastAsia="新細明體" w:hAnsi="Calibri" w:cs="Times New Roman" w:hint="eastAsia"/>
        </w:rPr>
        <w:t>（提示：答題時必須代入中國領導人這個角色來解釋政府的留學政策，然後從教育國際化的好處、加強綜合國力、提升國家形象和影響力、推動全方位外交的效果等方面予以闡述，並且需要將中國置於全球化的背景內考慮留學政策。）</w:t>
      </w:r>
    </w:p>
    <w:p w:rsidR="00C75AA4" w:rsidRPr="00C75AA4" w:rsidRDefault="00C75AA4" w:rsidP="00C75AA4">
      <w:pPr>
        <w:rPr>
          <w:rFonts w:ascii="Calibri" w:eastAsia="新細明體" w:hAnsi="Calibri" w:cs="Times New Roman"/>
        </w:rPr>
      </w:pPr>
    </w:p>
    <w:p w:rsidR="00C75AA4" w:rsidRPr="00C75AA4" w:rsidRDefault="00C75AA4" w:rsidP="00C75AA4">
      <w:pPr>
        <w:rPr>
          <w:rFonts w:ascii="Calibri" w:eastAsia="新細明體" w:hAnsi="Calibri" w:cs="Times New Roman"/>
        </w:rPr>
      </w:pPr>
    </w:p>
    <w:p w:rsidR="00C75AA4" w:rsidRPr="00C75AA4" w:rsidRDefault="00C75AA4" w:rsidP="00C75AA4">
      <w:pPr>
        <w:rPr>
          <w:rFonts w:ascii="Calibri" w:eastAsia="新細明體" w:hAnsi="Calibri" w:cs="Times New Roman"/>
        </w:rPr>
      </w:pPr>
    </w:p>
    <w:p w:rsidR="00C75AA4" w:rsidRPr="00C75AA4" w:rsidRDefault="00C75AA4" w:rsidP="00C75AA4">
      <w:pPr>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rPr>
          <w:rFonts w:ascii="Times New Roman" w:eastAsia="新細明體" w:hAnsi="Times New Roman" w:cs="Times New Roman"/>
          <w:b/>
          <w:szCs w:val="24"/>
          <w:u w:val="thick"/>
          <w:lang w:eastAsia="zh-HK"/>
        </w:rPr>
      </w:pPr>
    </w:p>
    <w:p w:rsidR="00C75AA4" w:rsidRPr="00C75AA4" w:rsidRDefault="00C75AA4" w:rsidP="00C75AA4">
      <w:pPr>
        <w:jc w:val="center"/>
        <w:rPr>
          <w:rFonts w:ascii="Times New Roman" w:eastAsia="新細明體" w:hAnsi="Times New Roman" w:cs="Times New Roman"/>
          <w:b/>
          <w:szCs w:val="24"/>
          <w:u w:val="thick"/>
        </w:rPr>
      </w:pPr>
      <w:r w:rsidRPr="00C75AA4">
        <w:rPr>
          <w:rFonts w:ascii="Times New Roman" w:eastAsia="新細明體" w:hAnsi="Times New Roman" w:cs="Times New Roman" w:hint="eastAsia"/>
          <w:b/>
          <w:szCs w:val="24"/>
          <w:u w:val="thick"/>
        </w:rPr>
        <w:lastRenderedPageBreak/>
        <w:t>設　題　原　意</w:t>
      </w:r>
    </w:p>
    <w:p w:rsidR="00C75AA4" w:rsidRPr="00C75AA4" w:rsidRDefault="00C75AA4" w:rsidP="00C75AA4">
      <w:pPr>
        <w:jc w:val="both"/>
        <w:rPr>
          <w:rFonts w:ascii="Times New Roman" w:eastAsia="新細明體" w:hAnsi="Times New Roman" w:cs="Times New Roman"/>
          <w:szCs w:val="24"/>
          <w:u w:val="thick"/>
        </w:rPr>
      </w:pPr>
      <w:r w:rsidRPr="00C75AA4">
        <w:rPr>
          <w:rFonts w:ascii="Times New Roman" w:eastAsia="新細明體" w:hAnsi="Times New Roman" w:cs="Times New Roman" w:hint="eastAsia"/>
          <w:szCs w:val="24"/>
          <w:u w:val="thick"/>
        </w:rPr>
        <w:t>評估重點</w:t>
      </w:r>
    </w:p>
    <w:p w:rsidR="00C75AA4" w:rsidRPr="00C75AA4" w:rsidRDefault="00C75AA4" w:rsidP="00C75AA4">
      <w:pPr>
        <w:adjustRightInd w:val="0"/>
        <w:snapToGrid w:val="0"/>
        <w:jc w:val="both"/>
        <w:rPr>
          <w:rFonts w:ascii="Times New Roman" w:eastAsia="新細明體" w:hAnsi="Times New Roman" w:cs="Times New Roman"/>
          <w:szCs w:val="24"/>
          <w:u w:val="thick"/>
        </w:rPr>
      </w:pPr>
    </w:p>
    <w:p w:rsidR="00C75AA4" w:rsidRPr="00C75AA4" w:rsidRDefault="00C75AA4" w:rsidP="00C75AA4">
      <w:pPr>
        <w:ind w:firstLineChars="200" w:firstLine="480"/>
        <w:jc w:val="both"/>
        <w:rPr>
          <w:rFonts w:ascii="Times New Roman" w:eastAsia="新細明體" w:hAnsi="Times New Roman" w:cs="Times New Roman"/>
          <w:b/>
          <w:szCs w:val="24"/>
          <w:u w:val="thick"/>
        </w:rPr>
      </w:pPr>
      <w:r w:rsidRPr="00C75AA4">
        <w:rPr>
          <w:rFonts w:ascii="Times New Roman" w:eastAsia="新細明體" w:hAnsi="Times New Roman" w:cs="Times New Roman" w:hint="eastAsia"/>
          <w:szCs w:val="24"/>
        </w:rPr>
        <w:t>題目提供三則與留學教育有關的資料，期望學生利用這些資料及應用課堂所學，認識推動留學教育與國家發展的關係，並從多角度分析政府推行政策時所需要考慮的因素。學生需要綜合資料內容及找出當中重點，並運用「綜合國力」、「國家形象」、「全方位外交」等概念</w:t>
      </w:r>
      <w:r w:rsidRPr="00C75AA4">
        <w:rPr>
          <w:rFonts w:ascii="Times New Roman" w:eastAsia="新細明體" w:hAnsi="Times New Roman" w:cs="Times New Roman"/>
          <w:szCs w:val="24"/>
        </w:rPr>
        <w:t>和</w:t>
      </w:r>
      <w:r w:rsidRPr="00C75AA4">
        <w:rPr>
          <w:rFonts w:ascii="Times New Roman" w:eastAsia="新細明體" w:hAnsi="Times New Roman" w:cs="Times New Roman" w:hint="eastAsia"/>
          <w:szCs w:val="24"/>
        </w:rPr>
        <w:t>知識，以回應問題。</w:t>
      </w:r>
    </w:p>
    <w:p w:rsidR="00C75AA4" w:rsidRPr="00C75AA4" w:rsidRDefault="00C75AA4" w:rsidP="00C75AA4">
      <w:pPr>
        <w:adjustRightInd w:val="0"/>
        <w:snapToGrid w:val="0"/>
        <w:rPr>
          <w:rFonts w:ascii="Times New Roman" w:eastAsia="新細明體" w:hAnsi="Times New Roman" w:cs="Times New Roman"/>
          <w:b/>
          <w:szCs w:val="24"/>
          <w:u w:val="thick"/>
        </w:rPr>
      </w:pPr>
    </w:p>
    <w:p w:rsidR="00C75AA4" w:rsidRPr="00C75AA4" w:rsidRDefault="00C75AA4" w:rsidP="00C75AA4">
      <w:pPr>
        <w:rPr>
          <w:rFonts w:ascii="Times New Roman" w:eastAsia="新細明體" w:hAnsi="Times New Roman" w:cs="Times New Roman"/>
          <w:szCs w:val="24"/>
          <w:u w:val="thick"/>
        </w:rPr>
      </w:pPr>
      <w:r w:rsidRPr="00C75AA4">
        <w:rPr>
          <w:rFonts w:ascii="Times New Roman" w:eastAsia="新細明體" w:hAnsi="Times New Roman" w:cs="Times New Roman" w:hint="eastAsia"/>
          <w:szCs w:val="24"/>
          <w:u w:val="thick"/>
        </w:rPr>
        <w:t>預期學生表現</w:t>
      </w:r>
    </w:p>
    <w:p w:rsidR="00C75AA4" w:rsidRPr="00C75AA4" w:rsidRDefault="00C75AA4" w:rsidP="00C75AA4">
      <w:pPr>
        <w:adjustRightInd w:val="0"/>
        <w:snapToGrid w:val="0"/>
        <w:rPr>
          <w:rFonts w:ascii="Times New Roman" w:eastAsia="新細明體" w:hAnsi="Times New Roman" w:cs="Times New Roman"/>
          <w:szCs w:val="24"/>
          <w:u w:val="thick"/>
        </w:rPr>
      </w:pPr>
    </w:p>
    <w:p w:rsidR="00C75AA4" w:rsidRPr="00C75AA4" w:rsidRDefault="00C75AA4" w:rsidP="00C75AA4">
      <w:pPr>
        <w:numPr>
          <w:ilvl w:val="0"/>
          <w:numId w:val="14"/>
        </w:numPr>
        <w:rPr>
          <w:rFonts w:ascii="Times New Roman" w:eastAsia="新細明體" w:hAnsi="Times New Roman" w:cs="Times New Roman"/>
          <w:szCs w:val="24"/>
        </w:rPr>
      </w:pPr>
      <w:r w:rsidRPr="00C75AA4">
        <w:rPr>
          <w:rFonts w:ascii="Times New Roman" w:eastAsia="新細明體" w:hAnsi="Times New Roman" w:cs="Times New Roman" w:hint="eastAsia"/>
          <w:szCs w:val="24"/>
        </w:rPr>
        <w:t>知識</w:t>
      </w:r>
    </w:p>
    <w:p w:rsidR="00C75AA4" w:rsidRPr="00C75AA4" w:rsidRDefault="00C75AA4" w:rsidP="00C75AA4">
      <w:pPr>
        <w:numPr>
          <w:ilvl w:val="0"/>
          <w:numId w:val="15"/>
        </w:numPr>
        <w:jc w:val="both"/>
        <w:rPr>
          <w:rFonts w:ascii="Times New Roman" w:eastAsia="新細明體" w:hAnsi="Times New Roman" w:cs="Times New Roman"/>
        </w:rPr>
      </w:pPr>
      <w:r w:rsidRPr="00C75AA4">
        <w:rPr>
          <w:rFonts w:ascii="Times New Roman" w:eastAsia="新細明體" w:hAnsi="Times New Roman" w:cs="Times New Roman" w:hint="eastAsia"/>
          <w:szCs w:val="24"/>
        </w:rPr>
        <w:t>就</w:t>
      </w:r>
      <w:r w:rsidRPr="00C75AA4">
        <w:rPr>
          <w:rFonts w:ascii="Times New Roman" w:eastAsia="新細明體" w:hAnsi="Times New Roman" w:cs="Times New Roman" w:hint="eastAsia"/>
        </w:rPr>
        <w:t>（</w:t>
      </w:r>
      <w:r w:rsidRPr="00C75AA4">
        <w:rPr>
          <w:rFonts w:ascii="Times New Roman" w:eastAsia="新細明體" w:hAnsi="Times New Roman" w:cs="Times New Roman"/>
        </w:rPr>
        <w:t>a</w:t>
      </w:r>
      <w:r w:rsidRPr="00C75AA4">
        <w:rPr>
          <w:rFonts w:ascii="Times New Roman" w:eastAsia="新細明體" w:hAnsi="Times New Roman" w:cs="Times New Roman" w:hint="eastAsia"/>
        </w:rPr>
        <w:t>）題而言，</w:t>
      </w:r>
      <w:r w:rsidRPr="00C75AA4">
        <w:rPr>
          <w:rFonts w:ascii="Times New Roman" w:eastAsia="新細明體" w:hAnsi="Times New Roman" w:cs="Times New Roman"/>
        </w:rPr>
        <w:t>學生</w:t>
      </w:r>
      <w:r w:rsidRPr="00C75AA4">
        <w:rPr>
          <w:rFonts w:ascii="Times New Roman" w:eastAsia="新細明體" w:hAnsi="Times New Roman" w:cs="Times New Roman" w:hint="eastAsia"/>
        </w:rPr>
        <w:t>需要全面思考各項吸引赴華留學的因素，然後加以比較而確立立場，從而回應題目。例如：</w:t>
      </w:r>
      <w:r w:rsidRPr="00C75AA4">
        <w:rPr>
          <w:rFonts w:ascii="Times New Roman" w:eastAsia="新細明體" w:hAnsi="Times New Roman" w:cs="Times New Roman" w:hint="eastAsia"/>
          <w:szCs w:val="24"/>
        </w:rPr>
        <w:t xml:space="preserve"> </w:t>
      </w:r>
    </w:p>
    <w:p w:rsidR="00C75AA4" w:rsidRPr="00C75AA4" w:rsidRDefault="00C75AA4" w:rsidP="00C75AA4">
      <w:pPr>
        <w:numPr>
          <w:ilvl w:val="0"/>
          <w:numId w:val="25"/>
        </w:numPr>
        <w:jc w:val="both"/>
        <w:rPr>
          <w:rFonts w:ascii="Times New Roman" w:eastAsia="新細明體" w:hAnsi="Times New Roman" w:cs="Times New Roman"/>
        </w:rPr>
      </w:pPr>
      <w:r w:rsidRPr="00C75AA4">
        <w:rPr>
          <w:rFonts w:ascii="Times New Roman" w:eastAsia="新細明體" w:hAnsi="Times New Roman" w:cs="Times New Roman" w:hint="eastAsia"/>
        </w:rPr>
        <w:t>若同意該說法，可以指出中國仍是發展中國家，而優秀學生大多傾向到已發展國家留學，只有提供豐厚奬學金，才可以大大提高他們赴華留學的意欲。此外，留學所費不菲，所以國際上不少著名大學都會透過奬學金吸引學生前往就讀，中國的做法其實並非特別優待外國留學生。</w:t>
      </w:r>
    </w:p>
    <w:p w:rsidR="00C75AA4" w:rsidRPr="00C75AA4" w:rsidRDefault="00C75AA4" w:rsidP="00C75AA4">
      <w:pPr>
        <w:numPr>
          <w:ilvl w:val="0"/>
          <w:numId w:val="25"/>
        </w:numPr>
        <w:jc w:val="both"/>
        <w:rPr>
          <w:rFonts w:ascii="Times New Roman" w:eastAsia="新細明體" w:hAnsi="Times New Roman" w:cs="Times New Roman"/>
          <w:szCs w:val="24"/>
        </w:rPr>
      </w:pPr>
      <w:r w:rsidRPr="00C75AA4">
        <w:rPr>
          <w:rFonts w:ascii="Times New Roman" w:eastAsia="新細明體" w:hAnsi="Times New Roman" w:cs="Times New Roman" w:hint="eastAsia"/>
        </w:rPr>
        <w:t>若不同意該說法，可以指出對於優秀留學生而言，他們更在乎留學地點是否適合他們長遠發展，所以該國的文化底蘊、國家形象、政治制度、社會治安等，更是重要的考慮因素。而由於中國在這些因素上仍有不及其他國家之處（需要就所列舉的因素引申解說），因此即使給予豐厚獎學金，優秀學生亦未必會選擇前往留學。</w:t>
      </w:r>
    </w:p>
    <w:p w:rsidR="00C75AA4" w:rsidRPr="00C75AA4" w:rsidRDefault="00C75AA4" w:rsidP="00C75AA4">
      <w:pPr>
        <w:adjustRightInd w:val="0"/>
        <w:snapToGrid w:val="0"/>
        <w:rPr>
          <w:rFonts w:ascii="Times New Roman" w:eastAsia="新細明體" w:hAnsi="Times New Roman" w:cs="Times New Roman"/>
          <w:szCs w:val="24"/>
        </w:rPr>
      </w:pPr>
    </w:p>
    <w:p w:rsidR="00C75AA4" w:rsidRPr="00C75AA4" w:rsidRDefault="00C75AA4" w:rsidP="00C75AA4">
      <w:pPr>
        <w:numPr>
          <w:ilvl w:val="0"/>
          <w:numId w:val="15"/>
        </w:numPr>
        <w:rPr>
          <w:rFonts w:ascii="Times New Roman" w:eastAsia="新細明體" w:hAnsi="Times New Roman" w:cs="Times New Roman"/>
          <w:szCs w:val="24"/>
        </w:rPr>
      </w:pPr>
      <w:r w:rsidRPr="00C75AA4">
        <w:rPr>
          <w:rFonts w:ascii="Times New Roman" w:eastAsia="新細明體" w:hAnsi="Times New Roman" w:cs="Times New Roman" w:hint="eastAsia"/>
          <w:szCs w:val="24"/>
        </w:rPr>
        <w:t>就</w:t>
      </w:r>
      <w:r w:rsidRPr="00C75AA4">
        <w:rPr>
          <w:rFonts w:ascii="Times New Roman" w:eastAsia="新細明體" w:hAnsi="Times New Roman" w:cs="Times New Roman" w:hint="eastAsia"/>
        </w:rPr>
        <w:t>（</w:t>
      </w:r>
      <w:r w:rsidRPr="00C75AA4">
        <w:rPr>
          <w:rFonts w:ascii="Times New Roman" w:eastAsia="新細明體" w:hAnsi="Times New Roman" w:cs="Times New Roman"/>
        </w:rPr>
        <w:t>b</w:t>
      </w:r>
      <w:r w:rsidRPr="00C75AA4">
        <w:rPr>
          <w:rFonts w:ascii="Times New Roman" w:eastAsia="新細明體" w:hAnsi="Times New Roman" w:cs="Times New Roman" w:hint="eastAsia"/>
        </w:rPr>
        <w:t>）題而言，學生需要代入中國領導人的角色來考慮，不宜按個人的意見來回應問題。此外，解釋政策的對象是貧困地區的學生，因此應針對他們的情況，例如教學設備不足、上學路途遙遠、因為資源分配不均而令兒童失學，從而顯示國家其實是清楚他們的訴求，即使提供豐厚獎學金予外國留學生，也不會忽視他們的需要，這樣才可以增加說服力。而在解釋政策的用意時，則應強調在全球化年代，中國需要積極參與國際事務，而推動留學教育有助促進教育國際化、加強綜合國力、提升國家形象和影響力、推動全方位外交等，這些都是有利於國家長遠發展，並可讓國家從中獲取更多資源以支援貧困地區。</w:t>
      </w:r>
    </w:p>
    <w:p w:rsidR="00C75AA4" w:rsidRPr="00C75AA4" w:rsidRDefault="00C75AA4" w:rsidP="00C75AA4">
      <w:pPr>
        <w:adjustRightInd w:val="0"/>
        <w:snapToGrid w:val="0"/>
        <w:ind w:left="958"/>
        <w:rPr>
          <w:rFonts w:ascii="Times New Roman" w:eastAsia="新細明體" w:hAnsi="Times New Roman" w:cs="Times New Roman"/>
          <w:szCs w:val="24"/>
        </w:rPr>
      </w:pPr>
    </w:p>
    <w:p w:rsidR="00C75AA4" w:rsidRPr="00C75AA4" w:rsidRDefault="00C75AA4" w:rsidP="00C75AA4">
      <w:pPr>
        <w:numPr>
          <w:ilvl w:val="0"/>
          <w:numId w:val="14"/>
        </w:numPr>
        <w:rPr>
          <w:rFonts w:ascii="Times New Roman" w:eastAsia="新細明體" w:hAnsi="Times New Roman" w:cs="Times New Roman"/>
          <w:szCs w:val="24"/>
        </w:rPr>
      </w:pPr>
      <w:r w:rsidRPr="00C75AA4">
        <w:rPr>
          <w:rFonts w:ascii="Times New Roman" w:eastAsia="新細明體" w:hAnsi="Times New Roman" w:cs="Times New Roman" w:hint="eastAsia"/>
          <w:szCs w:val="24"/>
        </w:rPr>
        <w:t>能力</w:t>
      </w:r>
    </w:p>
    <w:p w:rsidR="00C75AA4" w:rsidRPr="00C75AA4" w:rsidRDefault="00C75AA4" w:rsidP="00C75AA4">
      <w:pPr>
        <w:numPr>
          <w:ilvl w:val="0"/>
          <w:numId w:val="15"/>
        </w:numPr>
        <w:rPr>
          <w:rFonts w:ascii="Times New Roman" w:eastAsia="新細明體" w:hAnsi="Times New Roman" w:cs="Times New Roman"/>
          <w:szCs w:val="24"/>
        </w:rPr>
      </w:pPr>
      <w:r w:rsidRPr="00C75AA4">
        <w:rPr>
          <w:rFonts w:ascii="Times New Roman" w:eastAsia="新細明體" w:hAnsi="Times New Roman" w:cs="Times New Roman" w:hint="eastAsia"/>
          <w:szCs w:val="24"/>
        </w:rPr>
        <w:t>展示對題目要求和基本概念有良好理解。</w:t>
      </w:r>
    </w:p>
    <w:p w:rsidR="00C75AA4" w:rsidRPr="00C75AA4" w:rsidRDefault="00C75AA4" w:rsidP="00C75AA4">
      <w:pPr>
        <w:numPr>
          <w:ilvl w:val="0"/>
          <w:numId w:val="15"/>
        </w:numPr>
        <w:rPr>
          <w:rFonts w:ascii="Times New Roman" w:eastAsia="新細明體" w:hAnsi="Times New Roman" w:cs="Times New Roman"/>
          <w:szCs w:val="24"/>
        </w:rPr>
      </w:pPr>
      <w:r w:rsidRPr="00C75AA4">
        <w:rPr>
          <w:rFonts w:ascii="Times New Roman" w:eastAsia="新細明體" w:hAnsi="Times New Roman" w:cs="Times New Roman" w:hint="eastAsia"/>
          <w:szCs w:val="24"/>
        </w:rPr>
        <w:t>整理題目資料所提供的訊息，並將其轉化為有助分析的知識和概念。</w:t>
      </w:r>
    </w:p>
    <w:p w:rsidR="00C75AA4" w:rsidRPr="00C75AA4" w:rsidRDefault="00C75AA4" w:rsidP="00C75AA4">
      <w:pPr>
        <w:numPr>
          <w:ilvl w:val="0"/>
          <w:numId w:val="15"/>
        </w:numPr>
        <w:rPr>
          <w:rFonts w:ascii="Times New Roman" w:eastAsia="新細明體" w:hAnsi="Times New Roman" w:cs="Times New Roman"/>
          <w:b/>
          <w:szCs w:val="24"/>
          <w:u w:val="thick"/>
        </w:rPr>
      </w:pPr>
      <w:r w:rsidRPr="00C75AA4">
        <w:rPr>
          <w:rFonts w:ascii="Times New Roman" w:eastAsia="新細明體" w:hAnsi="Times New Roman" w:cs="Times New Roman" w:hint="eastAsia"/>
          <w:szCs w:val="24"/>
        </w:rPr>
        <w:t>恰當地引用資料及提出證據以支持個人立論。</w:t>
      </w:r>
    </w:p>
    <w:p w:rsidR="009E7DAA" w:rsidRDefault="009E7DAA" w:rsidP="009E7DAA">
      <w:pPr>
        <w:widowControl/>
        <w:jc w:val="both"/>
        <w:rPr>
          <w:rFonts w:ascii="Times New Roman" w:eastAsia="新細明體" w:hAnsi="Times New Roman" w:cs="Times New Roman"/>
          <w:b/>
          <w:szCs w:val="24"/>
          <w:u w:val="thick"/>
        </w:rPr>
      </w:pPr>
    </w:p>
    <w:p w:rsidR="00C52860" w:rsidRDefault="00C52860" w:rsidP="009E7DAA">
      <w:pPr>
        <w:widowControl/>
        <w:jc w:val="both"/>
        <w:rPr>
          <w:rFonts w:ascii="Times New Roman" w:eastAsia="新細明體" w:hAnsi="Times New Roman" w:cs="Times New Roman"/>
          <w:b/>
          <w:szCs w:val="24"/>
          <w:u w:val="thick"/>
        </w:rPr>
      </w:pPr>
    </w:p>
    <w:p w:rsidR="00C52860" w:rsidRDefault="00C52860" w:rsidP="009E7DAA">
      <w:pPr>
        <w:widowControl/>
        <w:jc w:val="both"/>
        <w:rPr>
          <w:rFonts w:ascii="Times New Roman" w:eastAsia="新細明體" w:hAnsi="Times New Roman" w:cs="Times New Roman"/>
          <w:b/>
          <w:szCs w:val="24"/>
          <w:u w:val="thick"/>
        </w:rPr>
      </w:pPr>
      <w:r>
        <w:rPr>
          <w:rFonts w:ascii="Times New Roman" w:eastAsia="新細明體" w:hAnsi="Times New Roman" w:cs="Times New Roman" w:hint="eastAsia"/>
          <w:b/>
          <w:szCs w:val="24"/>
          <w:u w:val="thick"/>
        </w:rPr>
        <w:lastRenderedPageBreak/>
        <w:t>附</w:t>
      </w:r>
      <w:r>
        <w:rPr>
          <w:rFonts w:ascii="Times New Roman" w:eastAsia="新細明體" w:hAnsi="Times New Roman" w:cs="Times New Roman"/>
          <w:b/>
          <w:szCs w:val="24"/>
          <w:u w:val="thick"/>
        </w:rPr>
        <w:t>件八：</w:t>
      </w:r>
      <w:r>
        <w:rPr>
          <w:rFonts w:ascii="Times New Roman" w:eastAsia="新細明體" w:hAnsi="Times New Roman" w:cs="Times New Roman" w:hint="eastAsia"/>
          <w:b/>
          <w:szCs w:val="24"/>
          <w:u w:val="thick"/>
        </w:rPr>
        <w:t>課</w:t>
      </w:r>
      <w:r>
        <w:rPr>
          <w:rFonts w:ascii="Times New Roman" w:eastAsia="新細明體" w:hAnsi="Times New Roman" w:cs="Times New Roman"/>
          <w:b/>
          <w:szCs w:val="24"/>
          <w:u w:val="thick"/>
        </w:rPr>
        <w:t>後閱讀資料</w:t>
      </w:r>
    </w:p>
    <w:p w:rsidR="00C52860" w:rsidRPr="00C52860" w:rsidRDefault="00DF16C6" w:rsidP="00C52860">
      <w:pPr>
        <w:jc w:val="center"/>
        <w:rPr>
          <w:rFonts w:ascii="Calibri" w:eastAsia="新細明體" w:hAnsi="Calibri" w:cs="Times New Roman"/>
          <w:b/>
          <w:sz w:val="28"/>
          <w:szCs w:val="28"/>
          <w:u w:val="thick"/>
        </w:rPr>
      </w:pPr>
      <w:r>
        <w:rPr>
          <w:rFonts w:ascii="Calibri" w:eastAsia="新細明體" w:hAnsi="Calibri" w:cs="Times New Roman" w:hint="eastAsia"/>
          <w:b/>
          <w:sz w:val="28"/>
          <w:szCs w:val="28"/>
          <w:u w:val="thick"/>
        </w:rPr>
        <w:t>「</w:t>
      </w:r>
      <w:r w:rsidR="00C52860" w:rsidRPr="00C52860">
        <w:rPr>
          <w:rFonts w:ascii="Calibri" w:eastAsia="新細明體" w:hAnsi="Calibri" w:cs="Times New Roman" w:hint="eastAsia"/>
          <w:b/>
          <w:sz w:val="28"/>
          <w:szCs w:val="28"/>
          <w:u w:val="thick"/>
        </w:rPr>
        <w:t>一帶一路</w:t>
      </w:r>
      <w:r>
        <w:rPr>
          <w:rFonts w:ascii="Calibri" w:eastAsia="新細明體" w:hAnsi="Calibri" w:cs="Times New Roman" w:hint="eastAsia"/>
          <w:b/>
          <w:sz w:val="28"/>
          <w:szCs w:val="28"/>
          <w:u w:val="thick"/>
        </w:rPr>
        <w:t>」倡</w:t>
      </w:r>
      <w:r>
        <w:rPr>
          <w:rFonts w:ascii="Calibri" w:eastAsia="新細明體" w:hAnsi="Calibri" w:cs="Times New Roman"/>
          <w:b/>
          <w:sz w:val="28"/>
          <w:szCs w:val="28"/>
          <w:u w:val="thick"/>
        </w:rPr>
        <w:t>議</w:t>
      </w:r>
    </w:p>
    <w:p w:rsidR="00C52860" w:rsidRPr="00C52860" w:rsidRDefault="00C52860" w:rsidP="00C52860">
      <w:pPr>
        <w:ind w:firstLineChars="200" w:firstLine="480"/>
        <w:jc w:val="both"/>
        <w:rPr>
          <w:rFonts w:ascii="Times New Roman" w:eastAsia="新細明體" w:hAnsi="Times New Roman" w:cs="Times New Roman"/>
        </w:rPr>
      </w:pPr>
      <w:r w:rsidRPr="00C52860">
        <w:rPr>
          <w:rFonts w:ascii="Times New Roman" w:eastAsia="新細明體" w:hAnsi="Times New Roman" w:cs="Times New Roman"/>
        </w:rPr>
        <w:t>國家主席習近平</w:t>
      </w:r>
      <w:r w:rsidRPr="00C52860">
        <w:rPr>
          <w:rFonts w:ascii="Times New Roman" w:eastAsia="新細明體" w:hAnsi="Times New Roman" w:cs="Times New Roman" w:hint="eastAsia"/>
        </w:rPr>
        <w:t>於</w:t>
      </w:r>
      <w:r w:rsidRPr="00C52860">
        <w:rPr>
          <w:rFonts w:ascii="Times New Roman" w:eastAsia="新細明體" w:hAnsi="Times New Roman" w:cs="Times New Roman" w:hint="eastAsia"/>
        </w:rPr>
        <w:t>2013</w:t>
      </w:r>
      <w:r w:rsidRPr="00C52860">
        <w:rPr>
          <w:rFonts w:ascii="Times New Roman" w:eastAsia="新細明體" w:hAnsi="Times New Roman" w:cs="Times New Roman"/>
        </w:rPr>
        <w:t>年</w:t>
      </w:r>
      <w:r w:rsidRPr="00C52860">
        <w:rPr>
          <w:rFonts w:ascii="Times New Roman" w:eastAsia="新細明體" w:hAnsi="Times New Roman" w:cs="Times New Roman" w:hint="eastAsia"/>
        </w:rPr>
        <w:t>9</w:t>
      </w:r>
      <w:r w:rsidRPr="00C52860">
        <w:rPr>
          <w:rFonts w:ascii="Times New Roman" w:eastAsia="新細明體" w:hAnsi="Times New Roman" w:cs="Times New Roman"/>
        </w:rPr>
        <w:t>至</w:t>
      </w:r>
      <w:r w:rsidRPr="00C52860">
        <w:rPr>
          <w:rFonts w:ascii="Times New Roman" w:eastAsia="新細明體" w:hAnsi="Times New Roman" w:cs="Times New Roman" w:hint="eastAsia"/>
        </w:rPr>
        <w:t>10</w:t>
      </w:r>
      <w:r w:rsidRPr="00C52860">
        <w:rPr>
          <w:rFonts w:ascii="Times New Roman" w:eastAsia="新細明體" w:hAnsi="Times New Roman" w:cs="Times New Roman" w:hint="eastAsia"/>
        </w:rPr>
        <w:t>月</w:t>
      </w:r>
      <w:r w:rsidRPr="00C52860">
        <w:rPr>
          <w:rFonts w:ascii="Times New Roman" w:eastAsia="新細明體" w:hAnsi="Times New Roman" w:cs="Times New Roman"/>
        </w:rPr>
        <w:t>出訪中亞和東南亞國家期間</w:t>
      </w:r>
      <w:r w:rsidRPr="00C52860">
        <w:rPr>
          <w:rFonts w:ascii="Times New Roman" w:eastAsia="新細明體" w:hAnsi="Times New Roman" w:cs="Times New Roman" w:hint="eastAsia"/>
        </w:rPr>
        <w:t>，</w:t>
      </w:r>
      <w:r w:rsidRPr="00C52860">
        <w:rPr>
          <w:rFonts w:ascii="Times New Roman" w:eastAsia="新細明體" w:hAnsi="Times New Roman" w:cs="Times New Roman"/>
        </w:rPr>
        <w:t>提出「絲綢之路經濟帶」和「</w:t>
      </w:r>
      <w:r w:rsidRPr="00C52860">
        <w:rPr>
          <w:rFonts w:ascii="Times New Roman" w:eastAsia="新細明體" w:hAnsi="Times New Roman" w:cs="Times New Roman"/>
        </w:rPr>
        <w:t>21</w:t>
      </w:r>
      <w:r w:rsidRPr="00C52860">
        <w:rPr>
          <w:rFonts w:ascii="Times New Roman" w:eastAsia="新細明體" w:hAnsi="Times New Roman" w:cs="Times New Roman"/>
        </w:rPr>
        <w:t>世紀海上絲綢之路」的區域經濟合作戰略構想。</w:t>
      </w:r>
      <w:r w:rsidRPr="00C52860">
        <w:rPr>
          <w:rFonts w:ascii="Times New Roman" w:eastAsia="新細明體" w:hAnsi="Times New Roman" w:cs="Times New Roman" w:hint="eastAsia"/>
        </w:rPr>
        <w:t>所謂的</w:t>
      </w:r>
      <w:r w:rsidRPr="00C52860">
        <w:rPr>
          <w:rFonts w:ascii="Times New Roman" w:eastAsia="新細明體" w:hAnsi="Times New Roman" w:cs="Times New Roman"/>
        </w:rPr>
        <w:t>「一帶一路」</w:t>
      </w:r>
      <w:r w:rsidRPr="00C52860">
        <w:rPr>
          <w:rFonts w:ascii="Times New Roman" w:eastAsia="新細明體" w:hAnsi="Times New Roman" w:cs="Times New Roman" w:hint="eastAsia"/>
        </w:rPr>
        <w:t>，就是「絲綢之路經濟帶」和「</w:t>
      </w:r>
      <w:r w:rsidRPr="00C52860">
        <w:rPr>
          <w:rFonts w:ascii="Times New Roman" w:eastAsia="新細明體" w:hAnsi="Times New Roman" w:cs="Times New Roman" w:hint="eastAsia"/>
        </w:rPr>
        <w:t>21</w:t>
      </w:r>
      <w:r w:rsidRPr="00C52860">
        <w:rPr>
          <w:rFonts w:ascii="Times New Roman" w:eastAsia="新細明體" w:hAnsi="Times New Roman" w:cs="Times New Roman" w:hint="eastAsia"/>
        </w:rPr>
        <w:t>世紀海上絲綢之路」</w:t>
      </w:r>
      <w:r w:rsidRPr="00C52860">
        <w:rPr>
          <w:rFonts w:ascii="Times New Roman" w:eastAsia="新細明體" w:hAnsi="Times New Roman" w:cs="Times New Roman"/>
        </w:rPr>
        <w:t>的簡稱</w:t>
      </w:r>
      <w:r w:rsidRPr="00C52860">
        <w:rPr>
          <w:rFonts w:ascii="Times New Roman" w:eastAsia="新細明體" w:hAnsi="Times New Roman" w:cs="Times New Roman" w:hint="eastAsia"/>
        </w:rPr>
        <w:t>。</w:t>
      </w:r>
      <w:r w:rsidRPr="00C52860">
        <w:rPr>
          <w:rFonts w:ascii="Times New Roman" w:eastAsia="新細明體" w:hAnsi="Times New Roman" w:cs="Times New Roman"/>
        </w:rPr>
        <w:t xml:space="preserve"> </w:t>
      </w:r>
    </w:p>
    <w:p w:rsidR="00C52860" w:rsidRPr="00C52860" w:rsidRDefault="00C52860" w:rsidP="00C52860">
      <w:pPr>
        <w:adjustRightInd w:val="0"/>
        <w:snapToGrid w:val="0"/>
        <w:jc w:val="both"/>
        <w:rPr>
          <w:rFonts w:ascii="Times New Roman" w:eastAsia="新細明體" w:hAnsi="Times New Roman" w:cs="Times New Roman"/>
        </w:rPr>
      </w:pPr>
    </w:p>
    <w:p w:rsidR="00C52860" w:rsidRPr="00C52860" w:rsidRDefault="00C52860" w:rsidP="00C52860">
      <w:pPr>
        <w:ind w:firstLineChars="200" w:firstLine="480"/>
        <w:jc w:val="both"/>
        <w:rPr>
          <w:rFonts w:ascii="Times New Roman" w:eastAsia="新細明體" w:hAnsi="Times New Roman" w:cs="Times New Roman"/>
        </w:rPr>
      </w:pPr>
      <w:r w:rsidRPr="00C52860">
        <w:rPr>
          <w:rFonts w:ascii="Times New Roman" w:eastAsia="新細明體" w:hAnsi="Times New Roman" w:cs="Times New Roman"/>
        </w:rPr>
        <w:t>「絲綢之路經濟帶」有三個重點合作方向</w:t>
      </w:r>
      <w:r w:rsidRPr="00C52860">
        <w:rPr>
          <w:rFonts w:ascii="Times New Roman" w:eastAsia="新細明體" w:hAnsi="Times New Roman" w:cs="Times New Roman" w:hint="eastAsia"/>
        </w:rPr>
        <w:t>：</w:t>
      </w:r>
      <w:r w:rsidRPr="00C52860">
        <w:rPr>
          <w:rFonts w:ascii="Times New Roman" w:eastAsia="新細明體" w:hAnsi="Times New Roman" w:cs="Times New Roman"/>
        </w:rPr>
        <w:t>分別是中國經中亞、俄羅斯至歐洲（波羅的海）</w:t>
      </w:r>
      <w:r w:rsidRPr="00C52860">
        <w:rPr>
          <w:rFonts w:ascii="Times New Roman" w:eastAsia="新細明體" w:hAnsi="Times New Roman" w:cs="Times New Roman" w:hint="eastAsia"/>
        </w:rPr>
        <w:t>；</w:t>
      </w:r>
      <w:r w:rsidRPr="00C52860">
        <w:rPr>
          <w:rFonts w:ascii="Times New Roman" w:eastAsia="新細明體" w:hAnsi="Times New Roman" w:cs="Times New Roman"/>
        </w:rPr>
        <w:t>中國經中亞、西亞至波斯灣、地中海</w:t>
      </w:r>
      <w:r w:rsidRPr="00C52860">
        <w:rPr>
          <w:rFonts w:ascii="Times New Roman" w:eastAsia="新細明體" w:hAnsi="Times New Roman" w:cs="Times New Roman" w:hint="eastAsia"/>
        </w:rPr>
        <w:t>；以</w:t>
      </w:r>
      <w:r w:rsidRPr="00C52860">
        <w:rPr>
          <w:rFonts w:ascii="Times New Roman" w:eastAsia="新細明體" w:hAnsi="Times New Roman" w:cs="Times New Roman"/>
        </w:rPr>
        <w:t>及中國至東南亞、南亞、印度洋。</w:t>
      </w:r>
      <w:r w:rsidRPr="00C52860">
        <w:rPr>
          <w:rFonts w:ascii="Times New Roman" w:eastAsia="新細明體" w:hAnsi="Times New Roman" w:cs="Times New Roman" w:hint="eastAsia"/>
        </w:rPr>
        <w:t>至於</w:t>
      </w:r>
      <w:r w:rsidRPr="00C52860">
        <w:rPr>
          <w:rFonts w:ascii="Times New Roman" w:eastAsia="新細明體" w:hAnsi="Times New Roman" w:cs="Times New Roman"/>
        </w:rPr>
        <w:t>「</w:t>
      </w:r>
      <w:r w:rsidRPr="00C52860">
        <w:rPr>
          <w:rFonts w:ascii="Times New Roman" w:eastAsia="新細明體" w:hAnsi="Times New Roman" w:cs="Times New Roman"/>
        </w:rPr>
        <w:t>21</w:t>
      </w:r>
      <w:r w:rsidRPr="00C52860">
        <w:rPr>
          <w:rFonts w:ascii="Times New Roman" w:eastAsia="新細明體" w:hAnsi="Times New Roman" w:cs="Times New Roman"/>
        </w:rPr>
        <w:t>世紀海上絲綢之路」</w:t>
      </w:r>
      <w:r w:rsidRPr="00C52860">
        <w:rPr>
          <w:rFonts w:ascii="Times New Roman" w:eastAsia="新細明體" w:hAnsi="Times New Roman" w:cs="Times New Roman" w:hint="eastAsia"/>
        </w:rPr>
        <w:t>，則</w:t>
      </w:r>
      <w:r w:rsidRPr="00C52860">
        <w:rPr>
          <w:rFonts w:ascii="Times New Roman" w:eastAsia="新細明體" w:hAnsi="Times New Roman" w:cs="Times New Roman"/>
        </w:rPr>
        <w:t>有兩個重點合作方向</w:t>
      </w:r>
      <w:r w:rsidRPr="00C52860">
        <w:rPr>
          <w:rFonts w:ascii="Times New Roman" w:eastAsia="新細明體" w:hAnsi="Times New Roman" w:cs="Times New Roman" w:hint="eastAsia"/>
        </w:rPr>
        <w:t>：</w:t>
      </w:r>
      <w:r w:rsidRPr="00C52860">
        <w:rPr>
          <w:rFonts w:ascii="Times New Roman" w:eastAsia="新細明體" w:hAnsi="Times New Roman" w:cs="Times New Roman"/>
        </w:rPr>
        <w:t>分別是從中國沿海港口</w:t>
      </w:r>
      <w:r w:rsidRPr="00C52860">
        <w:rPr>
          <w:rFonts w:ascii="Times New Roman" w:eastAsia="新細明體" w:hAnsi="Times New Roman" w:cs="Times New Roman" w:hint="eastAsia"/>
        </w:rPr>
        <w:t>通</w:t>
      </w:r>
      <w:r w:rsidRPr="00C52860">
        <w:rPr>
          <w:rFonts w:ascii="Times New Roman" w:eastAsia="新細明體" w:hAnsi="Times New Roman" w:cs="Times New Roman"/>
        </w:rPr>
        <w:t>過南海到</w:t>
      </w:r>
      <w:r w:rsidRPr="00C52860">
        <w:rPr>
          <w:rFonts w:ascii="Times New Roman" w:eastAsia="新細明體" w:hAnsi="Times New Roman" w:cs="Times New Roman" w:hint="eastAsia"/>
        </w:rPr>
        <w:t>達</w:t>
      </w:r>
      <w:r w:rsidRPr="00C52860">
        <w:rPr>
          <w:rFonts w:ascii="Times New Roman" w:eastAsia="新細明體" w:hAnsi="Times New Roman" w:cs="Times New Roman"/>
        </w:rPr>
        <w:t>印度洋</w:t>
      </w:r>
      <w:r w:rsidRPr="00C52860">
        <w:rPr>
          <w:rFonts w:ascii="Times New Roman" w:eastAsia="新細明體" w:hAnsi="Times New Roman" w:cs="Times New Roman" w:hint="eastAsia"/>
        </w:rPr>
        <w:t>，然後</w:t>
      </w:r>
      <w:r w:rsidRPr="00C52860">
        <w:rPr>
          <w:rFonts w:ascii="Times New Roman" w:eastAsia="新細明體" w:hAnsi="Times New Roman" w:cs="Times New Roman"/>
        </w:rPr>
        <w:t>延伸至歐洲</w:t>
      </w:r>
      <w:r w:rsidRPr="00C52860">
        <w:rPr>
          <w:rFonts w:ascii="Times New Roman" w:eastAsia="新細明體" w:hAnsi="Times New Roman" w:cs="Times New Roman" w:hint="eastAsia"/>
        </w:rPr>
        <w:t>；以</w:t>
      </w:r>
      <w:r w:rsidRPr="00C52860">
        <w:rPr>
          <w:rFonts w:ascii="Times New Roman" w:eastAsia="新細明體" w:hAnsi="Times New Roman" w:cs="Times New Roman"/>
        </w:rPr>
        <w:t>及從中國沿海港口經</w:t>
      </w:r>
      <w:r w:rsidRPr="00C52860">
        <w:rPr>
          <w:rFonts w:ascii="Times New Roman" w:eastAsia="新細明體" w:hAnsi="Times New Roman" w:cs="Times New Roman" w:hint="eastAsia"/>
        </w:rPr>
        <w:t>過</w:t>
      </w:r>
      <w:r w:rsidRPr="00C52860">
        <w:rPr>
          <w:rFonts w:ascii="Times New Roman" w:eastAsia="新細明體" w:hAnsi="Times New Roman" w:cs="Times New Roman"/>
        </w:rPr>
        <w:t>南海</w:t>
      </w:r>
      <w:r w:rsidRPr="00C52860">
        <w:rPr>
          <w:rFonts w:ascii="Times New Roman" w:eastAsia="新細明體" w:hAnsi="Times New Roman" w:cs="Times New Roman" w:hint="eastAsia"/>
        </w:rPr>
        <w:t>而</w:t>
      </w:r>
      <w:r w:rsidRPr="00C52860">
        <w:rPr>
          <w:rFonts w:ascii="Times New Roman" w:eastAsia="新細明體" w:hAnsi="Times New Roman" w:cs="Times New Roman"/>
        </w:rPr>
        <w:t>到</w:t>
      </w:r>
      <w:r w:rsidRPr="00C52860">
        <w:rPr>
          <w:rFonts w:ascii="Times New Roman" w:eastAsia="新細明體" w:hAnsi="Times New Roman" w:cs="Times New Roman" w:hint="eastAsia"/>
        </w:rPr>
        <w:t>達</w:t>
      </w:r>
      <w:r w:rsidRPr="00C52860">
        <w:rPr>
          <w:rFonts w:ascii="Times New Roman" w:eastAsia="新細明體" w:hAnsi="Times New Roman" w:cs="Times New Roman"/>
        </w:rPr>
        <w:t>南太平洋。</w:t>
      </w:r>
      <w:r w:rsidR="001D6686">
        <w:rPr>
          <w:rFonts w:ascii="Times New Roman" w:eastAsia="新細明體" w:hAnsi="Times New Roman" w:cs="Times New Roman" w:hint="eastAsia"/>
        </w:rPr>
        <w:t>詳見下圖：</w:t>
      </w:r>
      <w:r w:rsidR="001D6686">
        <w:rPr>
          <w:rStyle w:val="ac"/>
          <w:rFonts w:ascii="Times New Roman" w:eastAsia="新細明體" w:hAnsi="Times New Roman" w:cs="Times New Roman"/>
        </w:rPr>
        <w:footnoteReference w:id="4"/>
      </w:r>
    </w:p>
    <w:p w:rsidR="00C52860" w:rsidRDefault="00282B83" w:rsidP="00C52860">
      <w:pPr>
        <w:ind w:firstLineChars="200" w:firstLine="480"/>
        <w:jc w:val="both"/>
        <w:rPr>
          <w:rFonts w:ascii="Times New Roman" w:eastAsia="新細明體" w:hAnsi="Times New Roman" w:cs="Times New Roman"/>
          <w:sz w:val="22"/>
        </w:rPr>
      </w:pPr>
      <w:r>
        <w:rPr>
          <w:noProof/>
        </w:rPr>
        <w:drawing>
          <wp:anchor distT="0" distB="0" distL="114300" distR="114300" simplePos="0" relativeHeight="251669504" behindDoc="0" locked="0" layoutInCell="1" allowOverlap="1">
            <wp:simplePos x="0" y="0"/>
            <wp:positionH relativeFrom="margin">
              <wp:posOffset>393700</wp:posOffset>
            </wp:positionH>
            <wp:positionV relativeFrom="paragraph">
              <wp:posOffset>97790</wp:posOffset>
            </wp:positionV>
            <wp:extent cx="4419600" cy="2984500"/>
            <wp:effectExtent l="0" t="0" r="0" b="6350"/>
            <wp:wrapSquare wrapText="bothSides"/>
            <wp:docPr id="5124" name="Picture 4" descr="一帶一路倡議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一帶一路倡議的圖片搜尋結果"/>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19600" cy="2984500"/>
                    </a:xfrm>
                    <a:prstGeom prst="rect">
                      <a:avLst/>
                    </a:prstGeom>
                    <a:noFill/>
                    <a:extLst/>
                  </pic:spPr>
                </pic:pic>
              </a:graphicData>
            </a:graphic>
            <wp14:sizeRelH relativeFrom="page">
              <wp14:pctWidth>0</wp14:pctWidth>
            </wp14:sizeRelH>
            <wp14:sizeRelV relativeFrom="page">
              <wp14:pctHeight>0</wp14:pctHeight>
            </wp14:sizeRelV>
          </wp:anchor>
        </w:drawing>
      </w: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282B83" w:rsidRDefault="00282B83" w:rsidP="00282B83">
      <w:pPr>
        <w:ind w:firstLineChars="200" w:firstLine="480"/>
        <w:jc w:val="both"/>
        <w:rPr>
          <w:rFonts w:ascii="Times New Roman" w:eastAsia="新細明體" w:hAnsi="Times New Roman" w:cs="Times New Roman"/>
        </w:rPr>
      </w:pPr>
    </w:p>
    <w:p w:rsidR="00C52860" w:rsidRPr="00C52860" w:rsidRDefault="00C52860" w:rsidP="00282B83">
      <w:pPr>
        <w:ind w:firstLineChars="200" w:firstLine="480"/>
        <w:jc w:val="both"/>
        <w:rPr>
          <w:rFonts w:ascii="Times New Roman" w:eastAsia="新細明體" w:hAnsi="Times New Roman" w:cs="Times New Roman"/>
        </w:rPr>
      </w:pPr>
      <w:r w:rsidRPr="00C52860">
        <w:rPr>
          <w:rFonts w:ascii="Times New Roman" w:eastAsia="新細明體" w:hAnsi="Times New Roman" w:cs="Times New Roman" w:hint="eastAsia"/>
        </w:rPr>
        <w:t>2015</w:t>
      </w:r>
      <w:r w:rsidRPr="00C52860">
        <w:rPr>
          <w:rFonts w:ascii="Times New Roman" w:eastAsia="新細明體" w:hAnsi="Times New Roman" w:cs="Times New Roman"/>
        </w:rPr>
        <w:t>年</w:t>
      </w:r>
      <w:r w:rsidRPr="00C52860">
        <w:rPr>
          <w:rFonts w:ascii="Times New Roman" w:eastAsia="新細明體" w:hAnsi="Times New Roman" w:cs="Times New Roman" w:hint="eastAsia"/>
        </w:rPr>
        <w:t>3</w:t>
      </w:r>
      <w:r w:rsidRPr="00C52860">
        <w:rPr>
          <w:rFonts w:ascii="Times New Roman" w:eastAsia="新細明體" w:hAnsi="Times New Roman" w:cs="Times New Roman"/>
        </w:rPr>
        <w:t>月，中國政府發</w:t>
      </w:r>
      <w:r w:rsidRPr="00C52860">
        <w:rPr>
          <w:rFonts w:ascii="Times New Roman" w:eastAsia="新細明體" w:hAnsi="Times New Roman" w:cs="Times New Roman" w:hint="eastAsia"/>
        </w:rPr>
        <w:t>布</w:t>
      </w:r>
      <w:r w:rsidRPr="00C52860">
        <w:rPr>
          <w:rFonts w:ascii="Times New Roman" w:eastAsia="新細明體" w:hAnsi="Times New Roman" w:cs="Times New Roman"/>
        </w:rPr>
        <w:t>《推動共建絲綢之路經濟帶和</w:t>
      </w:r>
      <w:r w:rsidRPr="00C52860">
        <w:rPr>
          <w:rFonts w:ascii="Times New Roman" w:eastAsia="新細明體" w:hAnsi="Times New Roman" w:cs="Times New Roman"/>
        </w:rPr>
        <w:t>21</w:t>
      </w:r>
      <w:r w:rsidRPr="00C52860">
        <w:rPr>
          <w:rFonts w:ascii="Times New Roman" w:eastAsia="新細明體" w:hAnsi="Times New Roman" w:cs="Times New Roman"/>
        </w:rPr>
        <w:t>世紀海上絲綢之路的願景與行動》，闡</w:t>
      </w:r>
      <w:r w:rsidRPr="00C52860">
        <w:rPr>
          <w:rFonts w:ascii="Times New Roman" w:eastAsia="新細明體" w:hAnsi="Times New Roman" w:cs="Times New Roman" w:hint="eastAsia"/>
        </w:rPr>
        <w:t>述發展「一帶一路」的原則、合作重點和合作機制。根據該份文件，「一帶一路」沿線各國天然資源各異，經濟互補性強，所以彼此合作的潛力和空間很大。文件提出各國可以從以下五方面加強合作：</w:t>
      </w:r>
    </w:p>
    <w:p w:rsidR="00C52860" w:rsidRPr="00C52860" w:rsidRDefault="00C52860" w:rsidP="00C52860">
      <w:pPr>
        <w:adjustRightInd w:val="0"/>
        <w:snapToGrid w:val="0"/>
        <w:ind w:firstLineChars="200" w:firstLine="480"/>
        <w:jc w:val="both"/>
        <w:rPr>
          <w:rFonts w:ascii="Times New Roman" w:eastAsia="新細明體" w:hAnsi="Times New Roman" w:cs="Times New Roman"/>
        </w:rPr>
      </w:pPr>
    </w:p>
    <w:p w:rsidR="00C52860" w:rsidRPr="00C52860" w:rsidRDefault="00C52860" w:rsidP="00C52860">
      <w:pPr>
        <w:numPr>
          <w:ilvl w:val="0"/>
          <w:numId w:val="42"/>
        </w:numPr>
        <w:jc w:val="both"/>
        <w:rPr>
          <w:rFonts w:ascii="Times New Roman" w:eastAsia="新細明體" w:hAnsi="Times New Roman" w:cs="Times New Roman"/>
        </w:rPr>
      </w:pPr>
      <w:r w:rsidRPr="00C52860">
        <w:rPr>
          <w:rFonts w:ascii="Times New Roman" w:eastAsia="新細明體" w:hAnsi="Times New Roman" w:cs="Times New Roman" w:hint="eastAsia"/>
        </w:rPr>
        <w:t>政策方面：加強政府間合作，共同制定推進區域合作的規劃和措施。</w:t>
      </w:r>
    </w:p>
    <w:p w:rsidR="00C52860" w:rsidRPr="00C52860" w:rsidRDefault="00C52860" w:rsidP="00C52860">
      <w:pPr>
        <w:numPr>
          <w:ilvl w:val="0"/>
          <w:numId w:val="42"/>
        </w:numPr>
        <w:jc w:val="both"/>
        <w:rPr>
          <w:rFonts w:ascii="Times New Roman" w:eastAsia="新細明體" w:hAnsi="Times New Roman" w:cs="Times New Roman"/>
        </w:rPr>
      </w:pPr>
      <w:r w:rsidRPr="00C52860">
        <w:rPr>
          <w:rFonts w:ascii="Times New Roman" w:eastAsia="新細明體" w:hAnsi="Times New Roman" w:cs="Times New Roman" w:hint="eastAsia"/>
        </w:rPr>
        <w:t>設施方面：加強沿線國家基礎設施建設規劃和技術標準體系的對接，形成連接亞洲各區域以及亞歐非之間的基礎設施網絡。</w:t>
      </w:r>
    </w:p>
    <w:p w:rsidR="00C52860" w:rsidRPr="00C52860" w:rsidRDefault="00C52860" w:rsidP="00C52860">
      <w:pPr>
        <w:numPr>
          <w:ilvl w:val="0"/>
          <w:numId w:val="42"/>
        </w:numPr>
        <w:jc w:val="both"/>
        <w:rPr>
          <w:rFonts w:ascii="Times New Roman" w:eastAsia="新細明體" w:hAnsi="Times New Roman" w:cs="Times New Roman"/>
        </w:rPr>
      </w:pPr>
      <w:r w:rsidRPr="00C52860">
        <w:rPr>
          <w:rFonts w:ascii="Times New Roman" w:eastAsia="新細明體" w:hAnsi="Times New Roman" w:cs="Times New Roman" w:hint="eastAsia"/>
        </w:rPr>
        <w:t>貿易方面：研究解決投資貿易便利化的問題，積極與沿線國家和地區商議建立自由貿易區。</w:t>
      </w:r>
    </w:p>
    <w:p w:rsidR="00C52860" w:rsidRPr="00C52860" w:rsidRDefault="00C52860" w:rsidP="00C52860">
      <w:pPr>
        <w:numPr>
          <w:ilvl w:val="0"/>
          <w:numId w:val="42"/>
        </w:numPr>
        <w:jc w:val="both"/>
        <w:rPr>
          <w:rFonts w:ascii="Times New Roman" w:eastAsia="新細明體" w:hAnsi="Times New Roman" w:cs="Times New Roman"/>
        </w:rPr>
      </w:pPr>
      <w:r w:rsidRPr="00C52860">
        <w:rPr>
          <w:rFonts w:ascii="Times New Roman" w:eastAsia="新細明體" w:hAnsi="Times New Roman" w:cs="Times New Roman" w:hint="eastAsia"/>
        </w:rPr>
        <w:lastRenderedPageBreak/>
        <w:t>資金方面：推進亞洲貨幣穩定體系、建設融資體系和信用體系。</w:t>
      </w:r>
    </w:p>
    <w:p w:rsidR="00C52860" w:rsidRPr="00C52860" w:rsidRDefault="00C52860" w:rsidP="00C52860">
      <w:pPr>
        <w:numPr>
          <w:ilvl w:val="0"/>
          <w:numId w:val="42"/>
        </w:numPr>
        <w:jc w:val="both"/>
        <w:rPr>
          <w:rFonts w:ascii="Times New Roman" w:eastAsia="新細明體" w:hAnsi="Times New Roman" w:cs="Times New Roman"/>
        </w:rPr>
      </w:pPr>
      <w:r w:rsidRPr="00C52860">
        <w:rPr>
          <w:rFonts w:ascii="Times New Roman" w:eastAsia="新細明體" w:hAnsi="Times New Roman" w:cs="Times New Roman" w:hint="eastAsia"/>
        </w:rPr>
        <w:t>民心相通方面：擴大相互之間的留學生規模、加強旅遊合作等。</w:t>
      </w:r>
    </w:p>
    <w:p w:rsidR="00282B83" w:rsidRDefault="00282B83" w:rsidP="00C52860">
      <w:pPr>
        <w:ind w:firstLineChars="200" w:firstLine="480"/>
        <w:jc w:val="both"/>
        <w:rPr>
          <w:rFonts w:ascii="Times New Roman" w:eastAsia="新細明體" w:hAnsi="Times New Roman" w:cs="Times New Roman"/>
          <w:color w:val="000000"/>
        </w:rPr>
      </w:pPr>
    </w:p>
    <w:p w:rsidR="00C52860" w:rsidRPr="00C52860" w:rsidRDefault="00C52860" w:rsidP="00C52860">
      <w:pPr>
        <w:ind w:firstLineChars="200" w:firstLine="480"/>
        <w:jc w:val="both"/>
        <w:rPr>
          <w:rFonts w:ascii="Times New Roman" w:eastAsia="新細明體" w:hAnsi="Times New Roman" w:cs="Times New Roman"/>
          <w:color w:val="000000"/>
        </w:rPr>
      </w:pPr>
      <w:r w:rsidRPr="00C52860">
        <w:rPr>
          <w:rFonts w:ascii="Times New Roman" w:eastAsia="新細明體" w:hAnsi="Times New Roman" w:cs="Times New Roman" w:hint="eastAsia"/>
          <w:color w:val="000000"/>
        </w:rPr>
        <w:t>「一帶一路」沿線國家和地區人口約</w:t>
      </w:r>
      <w:r w:rsidRPr="00C52860">
        <w:rPr>
          <w:rFonts w:ascii="Times New Roman" w:eastAsia="新細明體" w:hAnsi="Times New Roman" w:cs="Times New Roman" w:hint="eastAsia"/>
          <w:color w:val="000000"/>
        </w:rPr>
        <w:t>44</w:t>
      </w:r>
      <w:r w:rsidRPr="00C52860">
        <w:rPr>
          <w:rFonts w:ascii="Times New Roman" w:eastAsia="新細明體" w:hAnsi="Times New Roman" w:cs="Times New Roman" w:hint="eastAsia"/>
          <w:color w:val="000000"/>
        </w:rPr>
        <w:t>億，經濟總量約</w:t>
      </w:r>
      <w:r w:rsidRPr="00C52860">
        <w:rPr>
          <w:rFonts w:ascii="Times New Roman" w:eastAsia="新細明體" w:hAnsi="Times New Roman" w:cs="Times New Roman" w:hint="eastAsia"/>
          <w:color w:val="000000"/>
        </w:rPr>
        <w:t>21</w:t>
      </w:r>
      <w:r w:rsidRPr="00C52860">
        <w:rPr>
          <w:rFonts w:ascii="Times New Roman" w:eastAsia="新細明體" w:hAnsi="Times New Roman" w:cs="Times New Roman" w:hint="eastAsia"/>
          <w:color w:val="000000"/>
        </w:rPr>
        <w:t>萬億美元，分別約佔全球的</w:t>
      </w:r>
      <w:r w:rsidRPr="00C52860">
        <w:rPr>
          <w:rFonts w:ascii="Times New Roman" w:eastAsia="新細明體" w:hAnsi="Times New Roman" w:cs="Times New Roman" w:hint="eastAsia"/>
          <w:color w:val="000000"/>
        </w:rPr>
        <w:t>63%</w:t>
      </w:r>
      <w:r w:rsidRPr="00C52860">
        <w:rPr>
          <w:rFonts w:ascii="Times New Roman" w:eastAsia="新細明體" w:hAnsi="Times New Roman" w:cs="Times New Roman" w:hint="eastAsia"/>
          <w:color w:val="000000"/>
        </w:rPr>
        <w:t>和</w:t>
      </w:r>
      <w:r w:rsidRPr="00C52860">
        <w:rPr>
          <w:rFonts w:ascii="Times New Roman" w:eastAsia="新細明體" w:hAnsi="Times New Roman" w:cs="Times New Roman" w:hint="eastAsia"/>
          <w:color w:val="000000"/>
        </w:rPr>
        <w:t>29%</w:t>
      </w:r>
      <w:r w:rsidRPr="00C52860">
        <w:rPr>
          <w:rFonts w:ascii="Times New Roman" w:eastAsia="新細明體" w:hAnsi="Times New Roman" w:cs="Times New Roman" w:hint="eastAsia"/>
          <w:color w:val="000000"/>
        </w:rPr>
        <w:t>，貨物貿易和服務出口佔到全球近四分之一。截至</w:t>
      </w:r>
      <w:r w:rsidRPr="00C52860">
        <w:rPr>
          <w:rFonts w:ascii="Times New Roman" w:eastAsia="新細明體" w:hAnsi="Times New Roman" w:cs="Times New Roman" w:hint="eastAsia"/>
          <w:color w:val="000000"/>
        </w:rPr>
        <w:t>2017</w:t>
      </w:r>
      <w:r w:rsidRPr="00C52860">
        <w:rPr>
          <w:rFonts w:ascii="Times New Roman" w:eastAsia="新細明體" w:hAnsi="Times New Roman" w:cs="Times New Roman" w:hint="eastAsia"/>
          <w:color w:val="000000"/>
        </w:rPr>
        <w:t>年初，納入「一帶一路」的國家已超過</w:t>
      </w:r>
      <w:r w:rsidRPr="00C52860">
        <w:rPr>
          <w:rFonts w:ascii="Times New Roman" w:eastAsia="新細明體" w:hAnsi="Times New Roman" w:cs="Times New Roman" w:hint="eastAsia"/>
          <w:color w:val="000000"/>
        </w:rPr>
        <w:t>60</w:t>
      </w:r>
      <w:r w:rsidRPr="00C52860">
        <w:rPr>
          <w:rFonts w:ascii="Times New Roman" w:eastAsia="新細明體" w:hAnsi="Times New Roman" w:cs="Times New Roman" w:hint="eastAsia"/>
          <w:color w:val="000000"/>
        </w:rPr>
        <w:t>個，而由於「一帶一路」的合作平台是開放的，估計日後參與的國家數量將陸續增加。</w:t>
      </w:r>
    </w:p>
    <w:p w:rsidR="00C52860" w:rsidRPr="00C52860" w:rsidRDefault="00C52860" w:rsidP="00C52860">
      <w:pPr>
        <w:adjustRightInd w:val="0"/>
        <w:snapToGrid w:val="0"/>
        <w:rPr>
          <w:rFonts w:ascii="Calibri" w:eastAsia="新細明體" w:hAnsi="Calibri" w:cs="Times New Roman"/>
          <w:color w:val="000000"/>
        </w:rPr>
      </w:pPr>
    </w:p>
    <w:p w:rsidR="00C52860" w:rsidRPr="00C52860" w:rsidRDefault="00C52860" w:rsidP="00C52860">
      <w:pPr>
        <w:ind w:firstLineChars="200" w:firstLine="480"/>
        <w:jc w:val="both"/>
        <w:rPr>
          <w:rFonts w:ascii="Times New Roman" w:eastAsia="新細明體" w:hAnsi="Times New Roman" w:cs="Times New Roman"/>
          <w:color w:val="000000"/>
        </w:rPr>
      </w:pPr>
      <w:r w:rsidRPr="00C52860">
        <w:rPr>
          <w:rFonts w:ascii="Times New Roman" w:eastAsia="新細明體" w:hAnsi="Times New Roman" w:cs="Times New Roman" w:hint="eastAsia"/>
          <w:color w:val="000000"/>
        </w:rPr>
        <w:t>中國自提出「一帶一路」倡議以來，積極向沿線國家開展貿易及投資項目。從</w:t>
      </w:r>
      <w:r w:rsidRPr="00C52860">
        <w:rPr>
          <w:rFonts w:ascii="Times New Roman" w:eastAsia="新細明體" w:hAnsi="Times New Roman" w:cs="Times New Roman" w:hint="eastAsia"/>
          <w:color w:val="000000"/>
        </w:rPr>
        <w:t>2015</w:t>
      </w:r>
      <w:r w:rsidRPr="00C52860">
        <w:rPr>
          <w:rFonts w:ascii="Times New Roman" w:eastAsia="新細明體" w:hAnsi="Times New Roman" w:cs="Times New Roman" w:hint="eastAsia"/>
          <w:color w:val="000000"/>
        </w:rPr>
        <w:t>年</w:t>
      </w:r>
      <w:r w:rsidRPr="00C52860">
        <w:rPr>
          <w:rFonts w:ascii="Times New Roman" w:eastAsia="新細明體" w:hAnsi="Times New Roman" w:cs="Times New Roman" w:hint="eastAsia"/>
          <w:color w:val="000000"/>
        </w:rPr>
        <w:t>3</w:t>
      </w:r>
      <w:r w:rsidRPr="00C52860">
        <w:rPr>
          <w:rFonts w:ascii="Times New Roman" w:eastAsia="新細明體" w:hAnsi="Times New Roman" w:cs="Times New Roman" w:hint="eastAsia"/>
          <w:color w:val="000000"/>
        </w:rPr>
        <w:t>月至</w:t>
      </w:r>
      <w:r w:rsidRPr="00C52860">
        <w:rPr>
          <w:rFonts w:ascii="Times New Roman" w:eastAsia="新細明體" w:hAnsi="Times New Roman" w:cs="Times New Roman" w:hint="eastAsia"/>
          <w:color w:val="000000"/>
        </w:rPr>
        <w:t>2016</w:t>
      </w:r>
      <w:r w:rsidRPr="00C52860">
        <w:rPr>
          <w:rFonts w:ascii="Times New Roman" w:eastAsia="新細明體" w:hAnsi="Times New Roman" w:cs="Times New Roman" w:hint="eastAsia"/>
          <w:color w:val="000000"/>
        </w:rPr>
        <w:t>年</w:t>
      </w:r>
      <w:r w:rsidRPr="00C52860">
        <w:rPr>
          <w:rFonts w:ascii="Times New Roman" w:eastAsia="新細明體" w:hAnsi="Times New Roman" w:cs="Times New Roman" w:hint="eastAsia"/>
          <w:color w:val="000000"/>
        </w:rPr>
        <w:t>11</w:t>
      </w:r>
      <w:r w:rsidRPr="00C52860">
        <w:rPr>
          <w:rFonts w:ascii="Times New Roman" w:eastAsia="新細明體" w:hAnsi="Times New Roman" w:cs="Times New Roman" w:hint="eastAsia"/>
          <w:color w:val="000000"/>
        </w:rPr>
        <w:t>月，中國與沿線國家的貿易額達</w:t>
      </w:r>
      <w:r w:rsidRPr="00C52860">
        <w:rPr>
          <w:rFonts w:ascii="Times New Roman" w:eastAsia="新細明體" w:hAnsi="Times New Roman" w:cs="Times New Roman"/>
          <w:color w:val="000000"/>
        </w:rPr>
        <w:t>8</w:t>
      </w:r>
      <w:r w:rsidRPr="00C52860">
        <w:rPr>
          <w:rFonts w:ascii="Times New Roman" w:eastAsia="新細明體" w:hAnsi="Times New Roman" w:cs="Times New Roman" w:hint="eastAsia"/>
          <w:color w:val="000000"/>
        </w:rPr>
        <w:t>,</w:t>
      </w:r>
      <w:r w:rsidRPr="00C52860">
        <w:rPr>
          <w:rFonts w:ascii="Times New Roman" w:eastAsia="新細明體" w:hAnsi="Times New Roman" w:cs="Times New Roman"/>
          <w:color w:val="000000"/>
        </w:rPr>
        <w:t>489</w:t>
      </w:r>
      <w:r w:rsidRPr="00C52860">
        <w:rPr>
          <w:rFonts w:ascii="Times New Roman" w:eastAsia="新細明體" w:hAnsi="Times New Roman" w:cs="Times New Roman" w:hint="eastAsia"/>
          <w:color w:val="000000"/>
        </w:rPr>
        <w:t>億美元，超過同期中國外貿總額四分之一</w:t>
      </w:r>
      <w:r w:rsidRPr="00C52860">
        <w:rPr>
          <w:rFonts w:ascii="Calibri" w:eastAsia="新細明體" w:hAnsi="Calibri" w:cs="Times New Roman" w:hint="eastAsia"/>
          <w:color w:val="000000"/>
        </w:rPr>
        <w:t>；而</w:t>
      </w:r>
      <w:r w:rsidRPr="00C52860">
        <w:rPr>
          <w:rFonts w:ascii="Times New Roman" w:eastAsia="新細明體" w:hAnsi="Times New Roman" w:cs="Times New Roman" w:hint="eastAsia"/>
          <w:color w:val="000000"/>
        </w:rPr>
        <w:t>中國企業對沿線國家累計投資超過</w:t>
      </w:r>
      <w:r w:rsidRPr="00C52860">
        <w:rPr>
          <w:rFonts w:ascii="Times New Roman" w:eastAsia="新細明體" w:hAnsi="Times New Roman" w:cs="Times New Roman"/>
          <w:color w:val="000000"/>
        </w:rPr>
        <w:t>180</w:t>
      </w:r>
      <w:r w:rsidRPr="00C52860">
        <w:rPr>
          <w:rFonts w:ascii="Times New Roman" w:eastAsia="新細明體" w:hAnsi="Times New Roman" w:cs="Times New Roman" w:hint="eastAsia"/>
          <w:color w:val="000000"/>
        </w:rPr>
        <w:t>億美元，為沿線國家創造了超過</w:t>
      </w:r>
      <w:r w:rsidRPr="00C52860">
        <w:rPr>
          <w:rFonts w:ascii="Times New Roman" w:eastAsia="新細明體" w:hAnsi="Times New Roman" w:cs="Times New Roman"/>
          <w:color w:val="000000"/>
        </w:rPr>
        <w:t>10</w:t>
      </w:r>
      <w:r w:rsidRPr="00C52860">
        <w:rPr>
          <w:rFonts w:ascii="Times New Roman" w:eastAsia="新細明體" w:hAnsi="Times New Roman" w:cs="Times New Roman" w:hint="eastAsia"/>
          <w:color w:val="000000"/>
        </w:rPr>
        <w:t>億美元的稅收和超過</w:t>
      </w:r>
      <w:r w:rsidRPr="00C52860">
        <w:rPr>
          <w:rFonts w:ascii="Times New Roman" w:eastAsia="新細明體" w:hAnsi="Times New Roman" w:cs="Times New Roman"/>
          <w:color w:val="000000"/>
        </w:rPr>
        <w:t>16</w:t>
      </w:r>
      <w:r w:rsidRPr="00C52860">
        <w:rPr>
          <w:rFonts w:ascii="Times New Roman" w:eastAsia="新細明體" w:hAnsi="Times New Roman" w:cs="Times New Roman" w:hint="eastAsia"/>
          <w:color w:val="000000"/>
        </w:rPr>
        <w:t>萬個職位。</w:t>
      </w:r>
    </w:p>
    <w:p w:rsidR="00C52860" w:rsidRPr="00C52860" w:rsidRDefault="00C52860" w:rsidP="00C52860">
      <w:pPr>
        <w:adjustRightInd w:val="0"/>
        <w:snapToGrid w:val="0"/>
        <w:ind w:firstLineChars="200" w:firstLine="480"/>
        <w:jc w:val="both"/>
        <w:rPr>
          <w:rFonts w:ascii="Times New Roman" w:eastAsia="新細明體" w:hAnsi="Times New Roman" w:cs="Times New Roman"/>
          <w:color w:val="000000"/>
        </w:rPr>
      </w:pPr>
    </w:p>
    <w:p w:rsidR="00C52860" w:rsidRDefault="00C52860" w:rsidP="00C52860">
      <w:pPr>
        <w:widowControl/>
        <w:ind w:firstLineChars="200" w:firstLine="480"/>
        <w:jc w:val="both"/>
        <w:rPr>
          <w:rFonts w:ascii="Times New Roman" w:eastAsia="新細明體" w:hAnsi="Times New Roman" w:cs="Times New Roman"/>
          <w:b/>
          <w:szCs w:val="24"/>
          <w:u w:val="thick"/>
        </w:rPr>
      </w:pPr>
      <w:r w:rsidRPr="00C52860">
        <w:rPr>
          <w:rFonts w:ascii="Times New Roman" w:eastAsia="新細明體" w:hAnsi="Times New Roman" w:cs="Times New Roman" w:hint="eastAsia"/>
          <w:color w:val="000000"/>
        </w:rPr>
        <w:t>香港是沿線地區的商業及金融樞紐，行政長官梁振英於</w:t>
      </w:r>
      <w:r w:rsidRPr="00C52860">
        <w:rPr>
          <w:rFonts w:ascii="Times New Roman" w:eastAsia="新細明體" w:hAnsi="Times New Roman" w:cs="Times New Roman" w:hint="eastAsia"/>
          <w:color w:val="000000"/>
        </w:rPr>
        <w:t>2016</w:t>
      </w:r>
      <w:r w:rsidRPr="00C52860">
        <w:rPr>
          <w:rFonts w:ascii="Times New Roman" w:eastAsia="新細明體" w:hAnsi="Times New Roman" w:cs="Times New Roman" w:hint="eastAsia"/>
          <w:color w:val="000000"/>
        </w:rPr>
        <w:t>年的施政報告，宣布成立由行政長官主持的「一帶一路」督導委員會，負責制定香港參與「一帶一路」的策略和政策；並且設立「一帶一路」辦公室，</w:t>
      </w:r>
      <w:r w:rsidRPr="00C52860">
        <w:rPr>
          <w:rFonts w:ascii="Calibri" w:eastAsia="新細明體" w:hAnsi="Calibri" w:cs="Times New Roman" w:hint="eastAsia"/>
          <w:color w:val="000000"/>
        </w:rPr>
        <w:t>統籌協調相關政府部門與其他機構的工作，以及推動相關的研究工作，藉以</w:t>
      </w:r>
      <w:r w:rsidRPr="00C52860">
        <w:rPr>
          <w:rFonts w:ascii="Times New Roman" w:eastAsia="新細明體" w:hAnsi="Times New Roman" w:cs="Times New Roman" w:hint="eastAsia"/>
          <w:color w:val="000000"/>
        </w:rPr>
        <w:t>掌握「一帶一路」倡議所帶來的龐大機遇。</w:t>
      </w:r>
    </w:p>
    <w:p w:rsidR="00C52860" w:rsidRDefault="00C52860" w:rsidP="00C52860">
      <w:pPr>
        <w:adjustRightInd w:val="0"/>
        <w:snapToGrid w:val="0"/>
        <w:rPr>
          <w:rFonts w:ascii="Calibri" w:eastAsia="新細明體" w:hAnsi="Calibri" w:cs="Times New Roman"/>
          <w:lang w:eastAsia="zh-HK"/>
        </w:rPr>
      </w:pPr>
    </w:p>
    <w:p w:rsidR="00282B83" w:rsidRPr="00C52860" w:rsidRDefault="00282B83" w:rsidP="00C52860">
      <w:pPr>
        <w:adjustRightInd w:val="0"/>
        <w:snapToGrid w:val="0"/>
        <w:rPr>
          <w:rFonts w:ascii="Calibri" w:eastAsia="新細明體" w:hAnsi="Calibri" w:cs="Times New Roman"/>
          <w:lang w:eastAsia="zh-HK"/>
        </w:rPr>
      </w:pPr>
    </w:p>
    <w:p w:rsidR="00C52860" w:rsidRDefault="00C52860" w:rsidP="00282B83">
      <w:pPr>
        <w:adjustRightInd w:val="0"/>
        <w:snapToGrid w:val="0"/>
        <w:rPr>
          <w:rFonts w:ascii="Calibri" w:eastAsia="新細明體" w:hAnsi="Calibri" w:cs="Times New Roman"/>
          <w:sz w:val="22"/>
          <w:lang w:eastAsia="zh-HK"/>
        </w:rPr>
      </w:pPr>
      <w:r w:rsidRPr="00C52860">
        <w:rPr>
          <w:rFonts w:ascii="Calibri" w:eastAsia="新細明體" w:hAnsi="Calibri" w:cs="Times New Roman" w:hint="eastAsia"/>
          <w:sz w:val="22"/>
          <w:lang w:eastAsia="zh-HK"/>
        </w:rPr>
        <w:t>資料來源：</w:t>
      </w:r>
      <w:r w:rsidR="00F27D8E" w:rsidRPr="00282B83">
        <w:rPr>
          <w:rFonts w:ascii="Calibri" w:eastAsia="新細明體" w:hAnsi="Calibri" w:cs="Times New Roman" w:hint="eastAsia"/>
          <w:sz w:val="22"/>
          <w:lang w:eastAsia="zh-HK"/>
        </w:rPr>
        <w:t>綜</w:t>
      </w:r>
      <w:r w:rsidR="00F27D8E" w:rsidRPr="00282B83">
        <w:rPr>
          <w:rFonts w:ascii="Calibri" w:eastAsia="新細明體" w:hAnsi="Calibri" w:cs="Times New Roman"/>
          <w:sz w:val="22"/>
          <w:lang w:eastAsia="zh-HK"/>
        </w:rPr>
        <w:t>合及改寫自以下文章及書籍</w:t>
      </w:r>
    </w:p>
    <w:p w:rsidR="00282B83" w:rsidRPr="00C52860" w:rsidRDefault="00282B83" w:rsidP="00282B83">
      <w:pPr>
        <w:adjustRightInd w:val="0"/>
        <w:snapToGrid w:val="0"/>
        <w:rPr>
          <w:rFonts w:ascii="Calibri" w:eastAsia="新細明體" w:hAnsi="Calibri" w:cs="Times New Roman"/>
          <w:sz w:val="22"/>
          <w:lang w:eastAsia="zh-HK"/>
        </w:rPr>
      </w:pPr>
    </w:p>
    <w:p w:rsidR="00C52860" w:rsidRPr="00C52860" w:rsidRDefault="00C52860" w:rsidP="00282B83">
      <w:pPr>
        <w:numPr>
          <w:ilvl w:val="0"/>
          <w:numId w:val="43"/>
        </w:numPr>
        <w:adjustRightInd w:val="0"/>
        <w:snapToGrid w:val="0"/>
        <w:rPr>
          <w:rFonts w:ascii="Calibri" w:eastAsia="新細明體" w:hAnsi="Calibri" w:cs="Times New Roman"/>
          <w:sz w:val="22"/>
        </w:rPr>
      </w:pPr>
      <w:r w:rsidRPr="00C52860">
        <w:rPr>
          <w:rFonts w:ascii="Calibri" w:eastAsia="新細明體" w:hAnsi="Calibri" w:cs="Times New Roman" w:hint="eastAsia"/>
          <w:sz w:val="22"/>
        </w:rPr>
        <w:t>〈推動共建絲綢之路經濟帶和</w:t>
      </w:r>
      <w:r w:rsidRPr="00C52860">
        <w:rPr>
          <w:rFonts w:ascii="Times New Roman" w:eastAsia="新細明體" w:hAnsi="Times New Roman" w:cs="Times New Roman"/>
          <w:sz w:val="22"/>
        </w:rPr>
        <w:t>21</w:t>
      </w:r>
      <w:r w:rsidRPr="00C52860">
        <w:rPr>
          <w:rFonts w:ascii="Calibri" w:eastAsia="新細明體" w:hAnsi="Calibri" w:cs="Times New Roman" w:hint="eastAsia"/>
          <w:sz w:val="22"/>
        </w:rPr>
        <w:t>世紀海上絲綢之路的願景與行動〉，取自中華人民共和國發展和改革委員會網頁</w:t>
      </w:r>
      <w:r w:rsidRPr="00C52860">
        <w:rPr>
          <w:rFonts w:ascii="Times New Roman" w:eastAsia="新細明體" w:hAnsi="Times New Roman" w:cs="Times New Roman"/>
          <w:sz w:val="22"/>
        </w:rPr>
        <w:t>http://www.sdpc.gov.cn/xwzx/xwfb/201503/t20150328_669089.html</w:t>
      </w:r>
    </w:p>
    <w:p w:rsidR="00C52860" w:rsidRPr="00C52860" w:rsidRDefault="00C52860" w:rsidP="00282B83">
      <w:pPr>
        <w:numPr>
          <w:ilvl w:val="0"/>
          <w:numId w:val="43"/>
        </w:numPr>
        <w:adjustRightInd w:val="0"/>
        <w:snapToGrid w:val="0"/>
        <w:rPr>
          <w:rFonts w:ascii="Calibri" w:eastAsia="新細明體" w:hAnsi="Calibri" w:cs="Times New Roman"/>
          <w:sz w:val="22"/>
        </w:rPr>
      </w:pPr>
      <w:r w:rsidRPr="00C52860">
        <w:rPr>
          <w:rFonts w:ascii="Calibri" w:eastAsia="新細明體" w:hAnsi="Calibri" w:cs="Times New Roman" w:hint="eastAsia"/>
          <w:sz w:val="22"/>
        </w:rPr>
        <w:t>〈何謂「一帶一路」？〉，取自中國經濟網</w:t>
      </w:r>
      <w:r w:rsidRPr="00C52860">
        <w:rPr>
          <w:rFonts w:ascii="Times New Roman" w:eastAsia="新細明體" w:hAnsi="Times New Roman" w:cs="Times New Roman" w:hint="eastAsia"/>
          <w:sz w:val="22"/>
        </w:rPr>
        <w:t>http://big5.ce.cn/gate/big5/www.ce.cn/ztpd/xwzt/guonei/2014/ydyl/wjzl/201409/27/t20140927_3610622.shtml</w:t>
      </w:r>
    </w:p>
    <w:p w:rsidR="00C52860" w:rsidRPr="00C52860" w:rsidRDefault="00C52860" w:rsidP="00282B83">
      <w:pPr>
        <w:numPr>
          <w:ilvl w:val="0"/>
          <w:numId w:val="43"/>
        </w:numPr>
        <w:adjustRightInd w:val="0"/>
        <w:snapToGrid w:val="0"/>
        <w:rPr>
          <w:rFonts w:ascii="Calibri" w:eastAsia="新細明體" w:hAnsi="Calibri" w:cs="Times New Roman"/>
          <w:sz w:val="22"/>
        </w:rPr>
      </w:pPr>
      <w:r w:rsidRPr="00C52860">
        <w:rPr>
          <w:rFonts w:ascii="Calibri" w:eastAsia="新細明體" w:hAnsi="Calibri" w:cs="Times New Roman" w:hint="eastAsia"/>
          <w:sz w:val="22"/>
        </w:rPr>
        <w:t>〈「一帶一路」繪就發展新藍圖〉，取自新華網</w:t>
      </w:r>
      <w:r w:rsidRPr="00C52860">
        <w:rPr>
          <w:rFonts w:ascii="Times New Roman" w:eastAsia="新細明體" w:hAnsi="Times New Roman" w:cs="Times New Roman"/>
          <w:sz w:val="22"/>
        </w:rPr>
        <w:t>http://news.xinhuanet.com/world/2015-04/14/c_127688480.htm</w:t>
      </w:r>
    </w:p>
    <w:p w:rsidR="00C52860" w:rsidRPr="00C52860" w:rsidRDefault="00C52860" w:rsidP="00282B83">
      <w:pPr>
        <w:numPr>
          <w:ilvl w:val="0"/>
          <w:numId w:val="43"/>
        </w:numPr>
        <w:adjustRightInd w:val="0"/>
        <w:snapToGrid w:val="0"/>
        <w:rPr>
          <w:rFonts w:ascii="Calibri" w:eastAsia="新細明體" w:hAnsi="Calibri" w:cs="Times New Roman"/>
          <w:sz w:val="22"/>
        </w:rPr>
      </w:pPr>
      <w:r w:rsidRPr="00C52860">
        <w:rPr>
          <w:rFonts w:ascii="Calibri" w:eastAsia="新細明體" w:hAnsi="Calibri" w:cs="Times New Roman" w:hint="eastAsia"/>
          <w:sz w:val="22"/>
        </w:rPr>
        <w:t>〈「一帶一路」承載和平發展美好夢想〉，取自人民網</w:t>
      </w:r>
      <w:r w:rsidRPr="00C52860">
        <w:rPr>
          <w:rFonts w:ascii="Times New Roman" w:eastAsia="新細明體" w:hAnsi="Times New Roman" w:cs="Times New Roman"/>
          <w:sz w:val="22"/>
        </w:rPr>
        <w:t>http://politics.people.com.cn/n/2015/0414/c1001-26839092.html</w:t>
      </w:r>
    </w:p>
    <w:p w:rsidR="00C52860" w:rsidRPr="00C52860" w:rsidRDefault="00C52860" w:rsidP="00282B83">
      <w:pPr>
        <w:numPr>
          <w:ilvl w:val="0"/>
          <w:numId w:val="43"/>
        </w:numPr>
        <w:adjustRightInd w:val="0"/>
        <w:snapToGrid w:val="0"/>
        <w:rPr>
          <w:rFonts w:ascii="Calibri" w:eastAsia="新細明體" w:hAnsi="Calibri" w:cs="Times New Roman"/>
          <w:sz w:val="22"/>
        </w:rPr>
      </w:pPr>
      <w:r w:rsidRPr="00C52860">
        <w:rPr>
          <w:rFonts w:ascii="Times New Roman" w:eastAsia="新細明體" w:hAnsi="Times New Roman" w:cs="Times New Roman" w:hint="eastAsia"/>
          <w:sz w:val="22"/>
        </w:rPr>
        <w:t>〈央視發布「一帶一路」權威版圖〉，文匯報，</w:t>
      </w:r>
      <w:r w:rsidRPr="00C52860">
        <w:rPr>
          <w:rFonts w:ascii="Times New Roman" w:eastAsia="新細明體" w:hAnsi="Times New Roman" w:cs="Times New Roman" w:hint="eastAsia"/>
          <w:sz w:val="22"/>
        </w:rPr>
        <w:t>2015</w:t>
      </w:r>
      <w:r w:rsidRPr="00C52860">
        <w:rPr>
          <w:rFonts w:ascii="Times New Roman" w:eastAsia="新細明體" w:hAnsi="Times New Roman" w:cs="Times New Roman" w:hint="eastAsia"/>
          <w:sz w:val="22"/>
        </w:rPr>
        <w:t>年</w:t>
      </w:r>
      <w:r w:rsidRPr="00C52860">
        <w:rPr>
          <w:rFonts w:ascii="Times New Roman" w:eastAsia="新細明體" w:hAnsi="Times New Roman" w:cs="Times New Roman" w:hint="eastAsia"/>
          <w:sz w:val="22"/>
        </w:rPr>
        <w:t>4</w:t>
      </w:r>
      <w:r w:rsidRPr="00C52860">
        <w:rPr>
          <w:rFonts w:ascii="Times New Roman" w:eastAsia="新細明體" w:hAnsi="Times New Roman" w:cs="Times New Roman" w:hint="eastAsia"/>
          <w:sz w:val="22"/>
        </w:rPr>
        <w:t>月</w:t>
      </w:r>
      <w:r w:rsidRPr="00C52860">
        <w:rPr>
          <w:rFonts w:ascii="Times New Roman" w:eastAsia="新細明體" w:hAnsi="Times New Roman" w:cs="Times New Roman" w:hint="eastAsia"/>
          <w:sz w:val="22"/>
        </w:rPr>
        <w:t>14</w:t>
      </w:r>
      <w:r w:rsidRPr="00C52860">
        <w:rPr>
          <w:rFonts w:ascii="Times New Roman" w:eastAsia="新細明體" w:hAnsi="Times New Roman" w:cs="Times New Roman" w:hint="eastAsia"/>
          <w:sz w:val="22"/>
        </w:rPr>
        <w:t>日。</w:t>
      </w:r>
    </w:p>
    <w:p w:rsidR="00C52860" w:rsidRPr="00C52860" w:rsidRDefault="00C52860" w:rsidP="005753C4">
      <w:pPr>
        <w:numPr>
          <w:ilvl w:val="0"/>
          <w:numId w:val="43"/>
        </w:numPr>
        <w:adjustRightInd w:val="0"/>
        <w:snapToGrid w:val="0"/>
        <w:jc w:val="both"/>
        <w:rPr>
          <w:rFonts w:ascii="Times New Roman" w:eastAsia="新細明體" w:hAnsi="Times New Roman" w:cs="Times New Roman"/>
          <w:color w:val="000000"/>
          <w:sz w:val="22"/>
        </w:rPr>
      </w:pPr>
      <w:r w:rsidRPr="00C52860">
        <w:rPr>
          <w:rFonts w:ascii="Times New Roman" w:eastAsia="新細明體" w:hAnsi="Times New Roman" w:cs="Times New Roman"/>
          <w:color w:val="000000"/>
          <w:sz w:val="22"/>
        </w:rPr>
        <w:t>〈去年（</w:t>
      </w:r>
      <w:r w:rsidRPr="00C52860">
        <w:rPr>
          <w:rFonts w:ascii="Times New Roman" w:eastAsia="新細明體" w:hAnsi="Times New Roman" w:cs="Times New Roman"/>
          <w:color w:val="000000"/>
          <w:sz w:val="22"/>
        </w:rPr>
        <w:t>2016</w:t>
      </w:r>
      <w:r w:rsidRPr="00C52860">
        <w:rPr>
          <w:rFonts w:ascii="Times New Roman" w:eastAsia="新細明體" w:hAnsi="Times New Roman" w:cs="Times New Roman"/>
          <w:color w:val="000000"/>
          <w:sz w:val="22"/>
        </w:rPr>
        <w:t>）前</w:t>
      </w:r>
      <w:r w:rsidRPr="00C52860">
        <w:rPr>
          <w:rFonts w:ascii="Times New Roman" w:eastAsia="新細明體" w:hAnsi="Times New Roman" w:cs="Times New Roman"/>
          <w:color w:val="000000"/>
          <w:sz w:val="22"/>
        </w:rPr>
        <w:t>11</w:t>
      </w:r>
      <w:r w:rsidRPr="00C52860">
        <w:rPr>
          <w:rFonts w:ascii="Times New Roman" w:eastAsia="新細明體" w:hAnsi="Times New Roman" w:cs="Times New Roman"/>
          <w:color w:val="000000"/>
          <w:sz w:val="22"/>
        </w:rPr>
        <w:t>月中國與一帶一路沿線國家貿易額達</w:t>
      </w:r>
      <w:r w:rsidRPr="00C52860">
        <w:rPr>
          <w:rFonts w:ascii="Times New Roman" w:eastAsia="新細明體" w:hAnsi="Times New Roman" w:cs="Times New Roman"/>
          <w:color w:val="000000"/>
          <w:sz w:val="22"/>
        </w:rPr>
        <w:t>8,489</w:t>
      </w:r>
      <w:r w:rsidRPr="00C52860">
        <w:rPr>
          <w:rFonts w:ascii="Times New Roman" w:eastAsia="新細明體" w:hAnsi="Times New Roman" w:cs="Times New Roman"/>
          <w:color w:val="000000"/>
          <w:sz w:val="22"/>
        </w:rPr>
        <w:t>億美元〉</w:t>
      </w:r>
      <w:r w:rsidRPr="00C52860">
        <w:rPr>
          <w:rFonts w:ascii="Times New Roman" w:eastAsia="新細明體" w:hAnsi="Times New Roman" w:cs="Times New Roman" w:hint="eastAsia"/>
          <w:color w:val="000000"/>
          <w:sz w:val="22"/>
        </w:rPr>
        <w:t>，取自中國新聞網</w:t>
      </w:r>
      <w:r w:rsidRPr="00C52860">
        <w:rPr>
          <w:rFonts w:ascii="Times New Roman" w:eastAsia="新細明體" w:hAnsi="Times New Roman" w:cs="Times New Roman"/>
          <w:color w:val="000000"/>
          <w:sz w:val="22"/>
        </w:rPr>
        <w:t>http://www.chinanews.com/cj/2017/01-12/8121770.shtml</w:t>
      </w:r>
    </w:p>
    <w:p w:rsidR="00C52860" w:rsidRPr="00C52860" w:rsidRDefault="00C52860" w:rsidP="00282B83">
      <w:pPr>
        <w:numPr>
          <w:ilvl w:val="0"/>
          <w:numId w:val="43"/>
        </w:numPr>
        <w:adjustRightInd w:val="0"/>
        <w:snapToGrid w:val="0"/>
        <w:rPr>
          <w:rFonts w:ascii="Times New Roman" w:eastAsia="新細明體" w:hAnsi="Times New Roman" w:cs="Times New Roman"/>
          <w:color w:val="000000"/>
          <w:sz w:val="22"/>
        </w:rPr>
      </w:pPr>
      <w:r w:rsidRPr="00C52860">
        <w:rPr>
          <w:rFonts w:ascii="Times New Roman" w:eastAsia="新細明體" w:hAnsi="Times New Roman" w:cs="Times New Roman" w:hint="eastAsia"/>
          <w:color w:val="000000"/>
          <w:sz w:val="22"/>
        </w:rPr>
        <w:t>林健忠主編（</w:t>
      </w:r>
      <w:r w:rsidRPr="00C52860">
        <w:rPr>
          <w:rFonts w:ascii="Times New Roman" w:eastAsia="新細明體" w:hAnsi="Times New Roman" w:cs="Times New Roman" w:hint="eastAsia"/>
          <w:color w:val="000000"/>
          <w:sz w:val="22"/>
        </w:rPr>
        <w:t>2016</w:t>
      </w:r>
      <w:r w:rsidRPr="00C52860">
        <w:rPr>
          <w:rFonts w:ascii="Times New Roman" w:eastAsia="新細明體" w:hAnsi="Times New Roman" w:cs="Times New Roman" w:hint="eastAsia"/>
          <w:color w:val="000000"/>
          <w:sz w:val="22"/>
        </w:rPr>
        <w:t>）《一帶一路與香港》，香港：三聯書店。</w:t>
      </w:r>
    </w:p>
    <w:p w:rsidR="00C52860" w:rsidRPr="00C52860" w:rsidRDefault="00C52860" w:rsidP="005753C4">
      <w:pPr>
        <w:numPr>
          <w:ilvl w:val="0"/>
          <w:numId w:val="43"/>
        </w:numPr>
        <w:adjustRightInd w:val="0"/>
        <w:snapToGrid w:val="0"/>
        <w:jc w:val="both"/>
        <w:rPr>
          <w:rFonts w:ascii="Times New Roman" w:eastAsia="新細明體" w:hAnsi="Times New Roman" w:cs="Times New Roman"/>
          <w:color w:val="000000"/>
          <w:sz w:val="22"/>
        </w:rPr>
      </w:pPr>
      <w:r w:rsidRPr="00C52860">
        <w:rPr>
          <w:rFonts w:ascii="Times New Roman" w:eastAsia="新細明體" w:hAnsi="Times New Roman" w:cs="Times New Roman" w:hint="eastAsia"/>
          <w:color w:val="000000"/>
          <w:sz w:val="22"/>
        </w:rPr>
        <w:t>李浩然、袁曉航著（</w:t>
      </w:r>
      <w:r w:rsidRPr="00C52860">
        <w:rPr>
          <w:rFonts w:ascii="Times New Roman" w:eastAsia="新細明體" w:hAnsi="Times New Roman" w:cs="Times New Roman" w:hint="eastAsia"/>
          <w:color w:val="000000"/>
          <w:sz w:val="22"/>
        </w:rPr>
        <w:t>2016</w:t>
      </w:r>
      <w:r w:rsidRPr="00C52860">
        <w:rPr>
          <w:rFonts w:ascii="Times New Roman" w:eastAsia="新細明體" w:hAnsi="Times New Roman" w:cs="Times New Roman" w:hint="eastAsia"/>
          <w:color w:val="000000"/>
          <w:sz w:val="22"/>
        </w:rPr>
        <w:t>）《從世界工廠到世界工程師：新角色下中國的「一帶一路」倡議》，香港：三聯書店。</w:t>
      </w:r>
    </w:p>
    <w:p w:rsidR="00282B83" w:rsidRDefault="00282B83" w:rsidP="00C52860">
      <w:pPr>
        <w:jc w:val="center"/>
        <w:rPr>
          <w:rFonts w:ascii="Calibri" w:eastAsia="新細明體" w:hAnsi="Calibri" w:cs="Times New Roman"/>
        </w:rPr>
      </w:pPr>
    </w:p>
    <w:p w:rsidR="00282B83" w:rsidRDefault="00282B83" w:rsidP="00C52860">
      <w:pPr>
        <w:jc w:val="center"/>
        <w:rPr>
          <w:rFonts w:ascii="Calibri" w:eastAsia="新細明體" w:hAnsi="Calibri" w:cs="Times New Roman"/>
        </w:rPr>
      </w:pPr>
    </w:p>
    <w:p w:rsidR="00C52860" w:rsidRPr="00C52860" w:rsidRDefault="00C52860" w:rsidP="00C52860">
      <w:pPr>
        <w:jc w:val="center"/>
        <w:rPr>
          <w:rFonts w:ascii="Calibri" w:eastAsia="新細明體" w:hAnsi="Calibri" w:cs="Times New Roman"/>
        </w:rPr>
      </w:pPr>
      <w:r w:rsidRPr="00C52860">
        <w:rPr>
          <w:rFonts w:ascii="Calibri" w:eastAsia="新細明體" w:hAnsi="Calibri" w:cs="Times New Roman"/>
        </w:rPr>
        <w:t>學與教活動</w:t>
      </w:r>
      <w:r w:rsidRPr="00C52860">
        <w:rPr>
          <w:rFonts w:ascii="Calibri" w:eastAsia="新細明體" w:hAnsi="Calibri" w:cs="Times New Roman" w:hint="eastAsia"/>
        </w:rPr>
        <w:t>（二）</w:t>
      </w:r>
      <w:r w:rsidRPr="00C52860">
        <w:rPr>
          <w:rFonts w:ascii="Calibri" w:eastAsia="新細明體" w:hAnsi="Calibri" w:cs="Times New Roman"/>
        </w:rPr>
        <w:t>完</w:t>
      </w:r>
    </w:p>
    <w:p w:rsidR="00C52860" w:rsidRDefault="00C52860" w:rsidP="009E7DAA">
      <w:pPr>
        <w:widowControl/>
        <w:jc w:val="both"/>
        <w:rPr>
          <w:rFonts w:ascii="Times New Roman" w:eastAsia="新細明體" w:hAnsi="Times New Roman" w:cs="Times New Roman"/>
          <w:b/>
          <w:szCs w:val="24"/>
          <w:u w:val="thick"/>
        </w:rPr>
      </w:pPr>
    </w:p>
    <w:p w:rsidR="00C52860" w:rsidRPr="00C52860" w:rsidRDefault="00C52860" w:rsidP="009E7DAA">
      <w:pPr>
        <w:widowControl/>
        <w:jc w:val="both"/>
        <w:rPr>
          <w:rFonts w:ascii="Times New Roman" w:eastAsia="新細明體" w:hAnsi="Times New Roman" w:cs="Times New Roman"/>
          <w:b/>
          <w:szCs w:val="24"/>
          <w:u w:val="thick"/>
        </w:rPr>
      </w:pPr>
    </w:p>
    <w:p w:rsidR="00180C9B" w:rsidRDefault="00180C9B" w:rsidP="00180C9B">
      <w:pPr>
        <w:jc w:val="center"/>
        <w:rPr>
          <w:rFonts w:ascii="Calibri" w:eastAsia="新細明體" w:hAnsi="Calibri" w:cs="Times New Roman"/>
          <w:b/>
          <w:u w:val="thick"/>
        </w:rPr>
      </w:pPr>
      <w:r w:rsidRPr="0065436E">
        <w:rPr>
          <w:rFonts w:ascii="Calibri" w:eastAsia="新細明體" w:hAnsi="Calibri" w:cs="Times New Roman"/>
          <w:b/>
          <w:u w:val="thick"/>
        </w:rPr>
        <w:lastRenderedPageBreak/>
        <w:t>學與教活動</w:t>
      </w:r>
      <w:r w:rsidR="005011F2">
        <w:rPr>
          <w:rFonts w:ascii="Calibri" w:eastAsia="新細明體" w:hAnsi="Calibri" w:cs="Times New Roman" w:hint="eastAsia"/>
          <w:b/>
          <w:u w:val="thick"/>
        </w:rPr>
        <w:t>（</w:t>
      </w:r>
      <w:r>
        <w:rPr>
          <w:rFonts w:ascii="Calibri" w:eastAsia="新細明體" w:hAnsi="Calibri" w:cs="Times New Roman" w:hint="eastAsia"/>
          <w:b/>
          <w:u w:val="thick"/>
        </w:rPr>
        <w:t>三</w:t>
      </w:r>
      <w:r w:rsidR="005011F2">
        <w:rPr>
          <w:rFonts w:ascii="Calibri" w:eastAsia="新細明體" w:hAnsi="Calibri" w:cs="Times New Roman" w:hint="eastAsia"/>
          <w:b/>
          <w:u w:val="thick"/>
        </w:rPr>
        <w:t>）</w:t>
      </w:r>
    </w:p>
    <w:p w:rsidR="00180C9B" w:rsidRDefault="00180C9B" w:rsidP="00180C9B">
      <w:pPr>
        <w:jc w:val="center"/>
        <w:rPr>
          <w:rFonts w:ascii="Calibri" w:eastAsia="新細明體" w:hAnsi="Calibri" w:cs="Times New Roman"/>
          <w:b/>
          <w:u w:val="thick"/>
        </w:rPr>
      </w:pPr>
    </w:p>
    <w:p w:rsidR="00180C9B" w:rsidRDefault="00180C9B" w:rsidP="00180C9B">
      <w:pPr>
        <w:pStyle w:val="a7"/>
        <w:numPr>
          <w:ilvl w:val="0"/>
          <w:numId w:val="26"/>
        </w:numPr>
        <w:ind w:leftChars="0"/>
        <w:rPr>
          <w:rFonts w:ascii="Calibri" w:eastAsia="新細明體" w:hAnsi="Calibri" w:cs="Times New Roman"/>
          <w:b/>
          <w:u w:val="thick"/>
        </w:rPr>
      </w:pPr>
      <w:r w:rsidRPr="0077295E">
        <w:rPr>
          <w:rFonts w:ascii="Calibri" w:eastAsia="新細明體" w:hAnsi="Calibri" w:cs="Times New Roman" w:hint="eastAsia"/>
          <w:b/>
          <w:u w:val="thick"/>
        </w:rPr>
        <w:t>活動設計</w:t>
      </w:r>
    </w:p>
    <w:p w:rsidR="00180C9B" w:rsidRDefault="00180C9B" w:rsidP="00317098">
      <w:pPr>
        <w:rPr>
          <w:rFonts w:ascii="Calibri" w:eastAsia="新細明體" w:hAnsi="Calibri" w:cs="Times New Roman"/>
          <w:b/>
          <w:u w:val="thick"/>
        </w:rPr>
      </w:pPr>
    </w:p>
    <w:tbl>
      <w:tblPr>
        <w:tblStyle w:val="a8"/>
        <w:tblW w:w="0" w:type="auto"/>
        <w:tblInd w:w="-5" w:type="dxa"/>
        <w:tblLook w:val="04A0" w:firstRow="1" w:lastRow="0" w:firstColumn="1" w:lastColumn="0" w:noHBand="0" w:noVBand="1"/>
      </w:tblPr>
      <w:tblGrid>
        <w:gridCol w:w="851"/>
        <w:gridCol w:w="7450"/>
      </w:tblGrid>
      <w:tr w:rsidR="00317098" w:rsidRPr="00CE092C" w:rsidTr="00317098">
        <w:tc>
          <w:tcPr>
            <w:tcW w:w="851" w:type="dxa"/>
          </w:tcPr>
          <w:p w:rsidR="00317098" w:rsidRPr="00CE092C" w:rsidRDefault="00317098" w:rsidP="003E222D">
            <w:pPr>
              <w:pStyle w:val="a7"/>
              <w:ind w:leftChars="0" w:left="0"/>
              <w:jc w:val="center"/>
              <w:rPr>
                <w:rFonts w:ascii="Calibri" w:eastAsia="新細明體" w:hAnsi="Calibri" w:cs="Times New Roman"/>
                <w:b/>
              </w:rPr>
            </w:pPr>
            <w:r w:rsidRPr="00CE092C">
              <w:rPr>
                <w:rFonts w:ascii="Calibri" w:eastAsia="新細明體" w:hAnsi="Calibri" w:cs="Times New Roman" w:hint="eastAsia"/>
                <w:b/>
              </w:rPr>
              <w:t>課</w:t>
            </w:r>
            <w:r w:rsidRPr="00CE092C">
              <w:rPr>
                <w:rFonts w:ascii="Calibri" w:eastAsia="新細明體" w:hAnsi="Calibri" w:cs="Times New Roman"/>
                <w:b/>
              </w:rPr>
              <w:t>前</w:t>
            </w:r>
          </w:p>
        </w:tc>
        <w:tc>
          <w:tcPr>
            <w:tcW w:w="7450" w:type="dxa"/>
          </w:tcPr>
          <w:p w:rsidR="00317098" w:rsidRPr="00317098" w:rsidRDefault="00317098" w:rsidP="00317098">
            <w:pPr>
              <w:pStyle w:val="a7"/>
              <w:numPr>
                <w:ilvl w:val="0"/>
                <w:numId w:val="34"/>
              </w:numPr>
              <w:ind w:leftChars="0"/>
              <w:jc w:val="both"/>
              <w:rPr>
                <w:rFonts w:ascii="Calibri" w:eastAsia="新細明體" w:hAnsi="Calibri" w:cs="Times New Roman"/>
                <w:sz w:val="28"/>
                <w:szCs w:val="28"/>
              </w:rPr>
            </w:pPr>
            <w:r w:rsidRPr="00317098">
              <w:rPr>
                <w:rFonts w:ascii="Times New Roman" w:eastAsia="新細明體" w:hAnsi="Times New Roman" w:cs="Times New Roman" w:hint="eastAsia"/>
              </w:rPr>
              <w:t>派發課前預習工作紙（</w:t>
            </w:r>
            <w:r>
              <w:rPr>
                <w:rFonts w:ascii="Times New Roman" w:eastAsia="新細明體" w:hAnsi="Times New Roman" w:cs="Times New Roman" w:hint="eastAsia"/>
              </w:rPr>
              <w:t>附件</w:t>
            </w:r>
            <w:r w:rsidR="00DF16C6">
              <w:rPr>
                <w:rFonts w:ascii="Times New Roman" w:eastAsia="新細明體" w:hAnsi="Times New Roman" w:cs="Times New Roman" w:hint="eastAsia"/>
              </w:rPr>
              <w:t>九</w:t>
            </w:r>
            <w:r w:rsidRPr="00317098">
              <w:rPr>
                <w:rFonts w:ascii="Times New Roman" w:eastAsia="新細明體" w:hAnsi="Times New Roman" w:cs="Times New Roman" w:hint="eastAsia"/>
              </w:rPr>
              <w:t>），要求學生於上課前閱讀及完成預習題目，並於下一教節帶回課堂報告。</w:t>
            </w:r>
          </w:p>
          <w:p w:rsidR="00317098" w:rsidRPr="00CE092C" w:rsidRDefault="00317098" w:rsidP="00317098">
            <w:pPr>
              <w:pStyle w:val="a7"/>
              <w:numPr>
                <w:ilvl w:val="0"/>
                <w:numId w:val="34"/>
              </w:numPr>
              <w:ind w:leftChars="0"/>
              <w:jc w:val="both"/>
              <w:rPr>
                <w:rFonts w:ascii="Calibri" w:eastAsia="新細明體" w:hAnsi="Calibri" w:cs="Times New Roman"/>
                <w:sz w:val="28"/>
                <w:szCs w:val="28"/>
              </w:rPr>
            </w:pPr>
            <w:r w:rsidRPr="00317098">
              <w:rPr>
                <w:rFonts w:ascii="Times New Roman" w:eastAsia="新細明體" w:hAnsi="Times New Roman" w:cs="Times New Roman" w:hint="eastAsia"/>
              </w:rPr>
              <w:t>教師可提示學生除了找尋報章的新聞報道外，也可瀏覽相關國家的教育部網頁，或是這些國家駐中國大使館、駐香港領事館的網頁，當中應可找到該國現時的留學教育政策及獎學金資料</w:t>
            </w:r>
          </w:p>
        </w:tc>
      </w:tr>
      <w:tr w:rsidR="005A67FC" w:rsidRPr="00CE092C" w:rsidTr="00317098">
        <w:tc>
          <w:tcPr>
            <w:tcW w:w="851" w:type="dxa"/>
            <w:vMerge w:val="restart"/>
          </w:tcPr>
          <w:p w:rsidR="005A67FC" w:rsidRPr="00CE092C" w:rsidRDefault="005A67FC" w:rsidP="003E222D">
            <w:pPr>
              <w:pStyle w:val="a7"/>
              <w:ind w:leftChars="0" w:left="0"/>
              <w:jc w:val="center"/>
              <w:rPr>
                <w:rFonts w:ascii="Calibri" w:eastAsia="新細明體" w:hAnsi="Calibri" w:cs="Times New Roman"/>
                <w:b/>
              </w:rPr>
            </w:pPr>
            <w:r w:rsidRPr="00CE092C">
              <w:rPr>
                <w:rFonts w:ascii="Calibri" w:eastAsia="新細明體" w:hAnsi="Calibri" w:cs="Times New Roman" w:hint="eastAsia"/>
                <w:b/>
              </w:rPr>
              <w:t>課</w:t>
            </w:r>
            <w:r w:rsidRPr="00CE092C">
              <w:rPr>
                <w:rFonts w:ascii="Calibri" w:eastAsia="新細明體" w:hAnsi="Calibri" w:cs="Times New Roman"/>
                <w:b/>
              </w:rPr>
              <w:t>堂</w:t>
            </w:r>
          </w:p>
        </w:tc>
        <w:tc>
          <w:tcPr>
            <w:tcW w:w="7450" w:type="dxa"/>
          </w:tcPr>
          <w:p w:rsidR="005A67FC" w:rsidRPr="005A67FC" w:rsidRDefault="005A67FC" w:rsidP="005A67FC">
            <w:pPr>
              <w:jc w:val="both"/>
              <w:rPr>
                <w:rFonts w:ascii="Times New Roman" w:eastAsia="新細明體" w:hAnsi="Times New Roman" w:cs="Times New Roman"/>
                <w:b/>
              </w:rPr>
            </w:pPr>
            <w:r w:rsidRPr="005A67FC">
              <w:rPr>
                <w:rFonts w:ascii="Times New Roman" w:eastAsia="新細明體" w:hAnsi="Times New Roman" w:cs="Times New Roman" w:hint="eastAsia"/>
                <w:b/>
                <w:u w:val="thick"/>
              </w:rPr>
              <w:t>回應課前預習及引入課題</w:t>
            </w:r>
          </w:p>
          <w:p w:rsidR="005A67FC" w:rsidRPr="005A67FC" w:rsidRDefault="005A67FC" w:rsidP="005A67FC">
            <w:pPr>
              <w:pStyle w:val="a7"/>
              <w:numPr>
                <w:ilvl w:val="0"/>
                <w:numId w:val="34"/>
              </w:numPr>
              <w:ind w:leftChars="0"/>
              <w:jc w:val="both"/>
              <w:rPr>
                <w:rFonts w:ascii="Times New Roman" w:eastAsia="新細明體" w:hAnsi="Times New Roman" w:cs="Times New Roman"/>
              </w:rPr>
            </w:pPr>
            <w:r w:rsidRPr="005A67FC">
              <w:rPr>
                <w:rFonts w:ascii="Times New Roman" w:eastAsia="新細明體" w:hAnsi="Times New Roman" w:cs="Times New Roman" w:hint="eastAsia"/>
              </w:rPr>
              <w:t>檢查學生的課前預習，並邀請數名學生報告其預習第</w:t>
            </w:r>
            <w:r w:rsidRPr="005A67FC">
              <w:rPr>
                <w:rFonts w:ascii="Times New Roman" w:eastAsia="新細明體" w:hAnsi="Times New Roman" w:cs="Times New Roman" w:hint="eastAsia"/>
              </w:rPr>
              <w:t>1</w:t>
            </w:r>
            <w:r w:rsidRPr="005A67FC">
              <w:rPr>
                <w:rFonts w:ascii="Times New Roman" w:eastAsia="新細明體" w:hAnsi="Times New Roman" w:cs="Times New Roman" w:hint="eastAsia"/>
              </w:rPr>
              <w:t>題的內容。</w:t>
            </w:r>
          </w:p>
          <w:p w:rsidR="005A67FC" w:rsidRDefault="005A67FC" w:rsidP="005A67FC">
            <w:pPr>
              <w:pStyle w:val="a7"/>
              <w:numPr>
                <w:ilvl w:val="0"/>
                <w:numId w:val="34"/>
              </w:numPr>
              <w:ind w:leftChars="0"/>
              <w:jc w:val="both"/>
              <w:rPr>
                <w:rFonts w:ascii="Times New Roman" w:eastAsia="新細明體" w:hAnsi="Times New Roman" w:cs="Times New Roman"/>
              </w:rPr>
            </w:pPr>
            <w:r w:rsidRPr="005A67FC">
              <w:rPr>
                <w:rFonts w:ascii="Times New Roman" w:eastAsia="新細明體" w:hAnsi="Times New Roman" w:cs="Times New Roman" w:hint="eastAsia"/>
              </w:rPr>
              <w:t>以學生的報告內容為基礎，並結合個人認識而補充某些國家吸引留學生的措施</w:t>
            </w:r>
            <w:r w:rsidRPr="005A67FC">
              <w:rPr>
                <w:rFonts w:ascii="Times New Roman" w:eastAsia="新細明體" w:hAnsi="Times New Roman" w:cs="Times New Roman"/>
                <w:vertAlign w:val="superscript"/>
              </w:rPr>
              <w:footnoteReference w:id="5"/>
            </w:r>
            <w:r w:rsidRPr="005A67FC">
              <w:rPr>
                <w:rFonts w:ascii="Times New Roman" w:eastAsia="新細明體" w:hAnsi="Times New Roman" w:cs="Times New Roman" w:hint="eastAsia"/>
              </w:rPr>
              <w:t>，以及從經濟、文化、外交、國家形象等方面，總結吸納留學生對該國的好處。</w:t>
            </w:r>
          </w:p>
          <w:p w:rsidR="005A67FC" w:rsidRPr="005A67FC" w:rsidRDefault="005A67FC" w:rsidP="005A67FC">
            <w:pPr>
              <w:pStyle w:val="a7"/>
              <w:numPr>
                <w:ilvl w:val="0"/>
                <w:numId w:val="34"/>
              </w:numPr>
              <w:ind w:leftChars="0"/>
              <w:jc w:val="both"/>
              <w:rPr>
                <w:rFonts w:ascii="Times New Roman" w:eastAsia="新細明體" w:hAnsi="Times New Roman" w:cs="Times New Roman"/>
              </w:rPr>
            </w:pPr>
            <w:r w:rsidRPr="005A67FC">
              <w:rPr>
                <w:rFonts w:ascii="Times New Roman" w:eastAsia="新細明體" w:hAnsi="Times New Roman" w:cs="Times New Roman" w:hint="eastAsia"/>
              </w:rPr>
              <w:t>預習第</w:t>
            </w:r>
            <w:r w:rsidRPr="005A67FC">
              <w:rPr>
                <w:rFonts w:ascii="Times New Roman" w:eastAsia="新細明體" w:hAnsi="Times New Roman" w:cs="Times New Roman" w:hint="eastAsia"/>
              </w:rPr>
              <w:t>2</w:t>
            </w:r>
            <w:r w:rsidRPr="005A67FC">
              <w:rPr>
                <w:rFonts w:ascii="Times New Roman" w:eastAsia="新細明體" w:hAnsi="Times New Roman" w:cs="Times New Roman" w:hint="eastAsia"/>
              </w:rPr>
              <w:t>題旨在讓學生初步思考他對留學的想法，內容涉及學生的個人意願，建議視乎情況而考慮是否邀請學生分享，又或是轉以較為中性方式的提問，請學生談談一般人普遍從甚麼方面考慮會否出國留學。假如教師曾經留學或赴海外作交換生，也可考慮分享個人經歷，以引起學生興趣。當學生表達了看法後，即可引入以下的個案分析活動。</w:t>
            </w:r>
          </w:p>
        </w:tc>
      </w:tr>
      <w:tr w:rsidR="005A67FC" w:rsidRPr="00CE092C" w:rsidTr="00317098">
        <w:tc>
          <w:tcPr>
            <w:tcW w:w="851" w:type="dxa"/>
            <w:vMerge/>
          </w:tcPr>
          <w:p w:rsidR="005A67FC" w:rsidRPr="00CE092C" w:rsidRDefault="005A67FC" w:rsidP="005A67FC">
            <w:pPr>
              <w:pStyle w:val="a7"/>
              <w:ind w:leftChars="0" w:left="0"/>
              <w:jc w:val="center"/>
              <w:rPr>
                <w:rFonts w:ascii="Calibri" w:eastAsia="新細明體" w:hAnsi="Calibri" w:cs="Times New Roman"/>
                <w:b/>
              </w:rPr>
            </w:pPr>
          </w:p>
        </w:tc>
        <w:tc>
          <w:tcPr>
            <w:tcW w:w="7450" w:type="dxa"/>
          </w:tcPr>
          <w:p w:rsidR="005A67FC" w:rsidRPr="00D96272" w:rsidRDefault="005A67FC" w:rsidP="005A67FC">
            <w:pPr>
              <w:jc w:val="both"/>
              <w:rPr>
                <w:rFonts w:ascii="Times New Roman" w:eastAsia="新細明體" w:hAnsi="Times New Roman"/>
                <w:b/>
              </w:rPr>
            </w:pPr>
            <w:r w:rsidRPr="00D96272">
              <w:rPr>
                <w:rFonts w:ascii="Times New Roman" w:eastAsia="新細明體" w:hAnsi="Times New Roman" w:hint="eastAsia"/>
                <w:b/>
                <w:u w:val="thick"/>
              </w:rPr>
              <w:t>個案分析、學生匯報及教師總結</w:t>
            </w:r>
          </w:p>
          <w:p w:rsidR="005A67FC" w:rsidRPr="00D96272" w:rsidRDefault="005A67FC" w:rsidP="005A67FC">
            <w:pPr>
              <w:pStyle w:val="a7"/>
              <w:numPr>
                <w:ilvl w:val="0"/>
                <w:numId w:val="34"/>
              </w:numPr>
              <w:ind w:leftChars="0"/>
              <w:jc w:val="both"/>
              <w:rPr>
                <w:rFonts w:ascii="Times New Roman" w:eastAsia="新細明體" w:hAnsi="Times New Roman"/>
                <w:b/>
                <w:u w:val="thick"/>
              </w:rPr>
            </w:pPr>
            <w:r w:rsidRPr="00D96272">
              <w:rPr>
                <w:rFonts w:ascii="Times New Roman" w:eastAsia="新細明體" w:hAnsi="Times New Roman" w:hint="eastAsia"/>
              </w:rPr>
              <w:t>派發個案分析工作紙（</w:t>
            </w:r>
            <w:r>
              <w:rPr>
                <w:rFonts w:ascii="Times New Roman" w:eastAsia="新細明體" w:hAnsi="Times New Roman" w:hint="eastAsia"/>
              </w:rPr>
              <w:t>附件</w:t>
            </w:r>
            <w:r w:rsidR="00DF16C6">
              <w:rPr>
                <w:rFonts w:ascii="Times New Roman" w:eastAsia="新細明體" w:hAnsi="Times New Roman" w:hint="eastAsia"/>
              </w:rPr>
              <w:t>十</w:t>
            </w:r>
            <w:r w:rsidRPr="00D96272">
              <w:rPr>
                <w:rFonts w:ascii="Times New Roman" w:eastAsia="新細明體" w:hAnsi="Times New Roman" w:hint="eastAsia"/>
              </w:rPr>
              <w:t>），然後要求學生分組，在仔細閱讀工作紙各份資料後，經小組討論而完成第</w:t>
            </w:r>
            <w:r w:rsidRPr="00D96272">
              <w:rPr>
                <w:rFonts w:ascii="Times New Roman" w:eastAsia="新細明體" w:hAnsi="Times New Roman" w:hint="eastAsia"/>
              </w:rPr>
              <w:t>1</w:t>
            </w:r>
            <w:r w:rsidRPr="00D96272">
              <w:rPr>
                <w:rFonts w:ascii="Times New Roman" w:eastAsia="新細明體" w:hAnsi="Times New Roman" w:hint="eastAsia"/>
              </w:rPr>
              <w:t>題，而</w:t>
            </w:r>
            <w:r w:rsidRPr="00D96272">
              <w:rPr>
                <w:rFonts w:ascii="Times New Roman" w:eastAsia="新細明體" w:hAnsi="Times New Roman" w:hint="eastAsia"/>
                <w:u w:val="thick"/>
              </w:rPr>
              <w:t>第</w:t>
            </w:r>
            <w:r w:rsidRPr="00D96272">
              <w:rPr>
                <w:rFonts w:ascii="Times New Roman" w:eastAsia="新細明體" w:hAnsi="Times New Roman" w:hint="eastAsia"/>
                <w:u w:val="thick"/>
              </w:rPr>
              <w:t>2</w:t>
            </w:r>
            <w:r w:rsidRPr="00D96272">
              <w:rPr>
                <w:rFonts w:ascii="Times New Roman" w:eastAsia="新細明體" w:hAnsi="Times New Roman" w:hint="eastAsia"/>
                <w:u w:val="thick"/>
              </w:rPr>
              <w:t>題</w:t>
            </w:r>
            <w:r w:rsidRPr="00D96272">
              <w:rPr>
                <w:rFonts w:ascii="Times New Roman" w:eastAsia="新細明體" w:hAnsi="Times New Roman" w:hint="eastAsia"/>
              </w:rPr>
              <w:t>則由小組內的學生</w:t>
            </w:r>
            <w:r w:rsidRPr="00D96272">
              <w:rPr>
                <w:rFonts w:ascii="Times New Roman" w:eastAsia="新細明體" w:hAnsi="Times New Roman" w:hint="eastAsia"/>
                <w:u w:val="thick"/>
              </w:rPr>
              <w:t>各自完成</w:t>
            </w:r>
            <w:r w:rsidRPr="00D96272">
              <w:rPr>
                <w:rFonts w:ascii="Times New Roman" w:eastAsia="新細明體" w:hAnsi="Times New Roman" w:hint="eastAsia"/>
              </w:rPr>
              <w:t>。</w:t>
            </w:r>
          </w:p>
          <w:p w:rsidR="005A67FC" w:rsidRPr="00D96272" w:rsidRDefault="005A67FC" w:rsidP="005A67FC">
            <w:pPr>
              <w:pStyle w:val="a7"/>
              <w:numPr>
                <w:ilvl w:val="0"/>
                <w:numId w:val="34"/>
              </w:numPr>
              <w:ind w:leftChars="0"/>
              <w:jc w:val="both"/>
              <w:rPr>
                <w:rFonts w:ascii="Times New Roman" w:eastAsia="新細明體" w:hAnsi="Times New Roman"/>
              </w:rPr>
            </w:pPr>
            <w:r w:rsidRPr="00D96272">
              <w:rPr>
                <w:rFonts w:ascii="Times New Roman" w:eastAsia="新細明體" w:hAnsi="Times New Roman" w:hint="eastAsia"/>
              </w:rPr>
              <w:t>學生匯報第</w:t>
            </w:r>
            <w:r w:rsidRPr="00D96272">
              <w:rPr>
                <w:rFonts w:ascii="Times New Roman" w:eastAsia="新細明體" w:hAnsi="Times New Roman" w:hint="eastAsia"/>
              </w:rPr>
              <w:t>1</w:t>
            </w:r>
            <w:r w:rsidRPr="00D96272">
              <w:rPr>
                <w:rFonts w:ascii="Times New Roman" w:eastAsia="新細明體" w:hAnsi="Times New Roman" w:hint="eastAsia"/>
              </w:rPr>
              <w:t>題的討論結果（請視乎課時而決定匯報組別的數目）。</w:t>
            </w:r>
          </w:p>
          <w:p w:rsidR="005A67FC" w:rsidRPr="00D96272" w:rsidRDefault="005A67FC" w:rsidP="005A67FC">
            <w:pPr>
              <w:pStyle w:val="a7"/>
              <w:numPr>
                <w:ilvl w:val="0"/>
                <w:numId w:val="34"/>
              </w:numPr>
              <w:ind w:leftChars="0"/>
              <w:jc w:val="both"/>
              <w:rPr>
                <w:rFonts w:ascii="Times New Roman" w:eastAsia="新細明體" w:hAnsi="Times New Roman"/>
                <w:u w:val="thick"/>
              </w:rPr>
            </w:pPr>
            <w:r>
              <w:rPr>
                <w:rFonts w:ascii="Times New Roman" w:eastAsia="新細明體" w:hAnsi="Times New Roman" w:hint="eastAsia"/>
              </w:rPr>
              <w:t>以</w:t>
            </w:r>
            <w:r w:rsidRPr="00D96272">
              <w:rPr>
                <w:rFonts w:ascii="Times New Roman" w:eastAsia="新細明體" w:hAnsi="Times New Roman" w:hint="eastAsia"/>
              </w:rPr>
              <w:t>學生的報告內容為基礎，並結合個人認識而作總結。例如：</w:t>
            </w:r>
          </w:p>
          <w:p w:rsidR="005A67FC" w:rsidRPr="00D96272" w:rsidRDefault="005A67FC" w:rsidP="005A67FC">
            <w:pPr>
              <w:numPr>
                <w:ilvl w:val="1"/>
                <w:numId w:val="30"/>
              </w:numPr>
              <w:jc w:val="both"/>
              <w:rPr>
                <w:rFonts w:ascii="Times New Roman" w:eastAsia="新細明體" w:hAnsi="Times New Roman"/>
              </w:rPr>
            </w:pPr>
            <w:r>
              <w:rPr>
                <w:rFonts w:ascii="Times New Roman" w:eastAsia="新細明體" w:hAnsi="Times New Roman" w:hint="eastAsia"/>
              </w:rPr>
              <w:t>歸納各個案內人物出國留學的原因，例如</w:t>
            </w:r>
            <w:r w:rsidRPr="00D96272">
              <w:rPr>
                <w:rFonts w:ascii="Times New Roman" w:eastAsia="新細明體" w:hAnsi="Times New Roman" w:hint="eastAsia"/>
              </w:rPr>
              <w:t>獲得豐厚獎學金、嚮往西方教育、學成回國報效國家、有助發展個人事業、擴闊視野及豐富人生經歷。</w:t>
            </w:r>
          </w:p>
          <w:p w:rsidR="005A67FC" w:rsidRPr="00D96272" w:rsidRDefault="005A67FC" w:rsidP="005A67FC">
            <w:pPr>
              <w:numPr>
                <w:ilvl w:val="1"/>
                <w:numId w:val="30"/>
              </w:numPr>
              <w:jc w:val="both"/>
              <w:rPr>
                <w:rFonts w:ascii="Times New Roman" w:eastAsia="新細明體" w:hAnsi="Times New Roman"/>
              </w:rPr>
            </w:pPr>
            <w:r w:rsidRPr="00D96272">
              <w:rPr>
                <w:rFonts w:ascii="Times New Roman" w:eastAsia="新細明體" w:hAnsi="Times New Roman" w:hint="eastAsia"/>
              </w:rPr>
              <w:t>從個案人物的經歷，可以進一步認識內地新一代對於留學教育</w:t>
            </w:r>
            <w:r>
              <w:rPr>
                <w:rFonts w:ascii="Times New Roman" w:eastAsia="新細明體" w:hAnsi="Times New Roman" w:hint="eastAsia"/>
              </w:rPr>
              <w:t>的不同看法，並</w:t>
            </w:r>
            <w:r w:rsidRPr="00D96272">
              <w:rPr>
                <w:rFonts w:ascii="Times New Roman" w:eastAsia="新細明體" w:hAnsi="Times New Roman" w:hint="eastAsia"/>
              </w:rPr>
              <w:t>從中反映中國改革開放後人民的生活水平，以</w:t>
            </w:r>
            <w:r w:rsidRPr="00D96272">
              <w:rPr>
                <w:rFonts w:ascii="Times New Roman" w:eastAsia="新細明體" w:hAnsi="Times New Roman" w:hint="eastAsia"/>
              </w:rPr>
              <w:lastRenderedPageBreak/>
              <w:t>及對於培育孩子觀念的轉變。</w:t>
            </w:r>
          </w:p>
          <w:p w:rsidR="005A67FC" w:rsidRPr="00D96272" w:rsidRDefault="005A67FC" w:rsidP="005A67FC">
            <w:pPr>
              <w:numPr>
                <w:ilvl w:val="1"/>
                <w:numId w:val="30"/>
              </w:numPr>
              <w:jc w:val="both"/>
              <w:rPr>
                <w:rFonts w:ascii="Times New Roman" w:eastAsia="新細明體" w:hAnsi="Times New Roman"/>
              </w:rPr>
            </w:pPr>
            <w:r w:rsidRPr="00D96272">
              <w:rPr>
                <w:rFonts w:ascii="Times New Roman" w:eastAsia="新細明體" w:hAnsi="Times New Roman" w:hint="eastAsia"/>
              </w:rPr>
              <w:t>引導學生表達對個案人物的留學動機及行為的看法，並可適當地應用「</w:t>
            </w:r>
            <w:r w:rsidRPr="00D96272">
              <w:rPr>
                <w:rFonts w:ascii="Times New Roman" w:eastAsia="新細明體" w:hAnsi="Times New Roman" w:hint="eastAsia"/>
                <w:b/>
                <w:u w:val="thick"/>
              </w:rPr>
              <w:t>生活技能</w:t>
            </w:r>
            <w:r w:rsidRPr="00D96272">
              <w:rPr>
                <w:rFonts w:ascii="Times New Roman" w:eastAsia="新細明體" w:hAnsi="Times New Roman" w:hint="eastAsia"/>
              </w:rPr>
              <w:t>」、「</w:t>
            </w:r>
            <w:r w:rsidRPr="00D96272">
              <w:rPr>
                <w:rFonts w:ascii="Times New Roman" w:eastAsia="新細明體" w:hAnsi="Times New Roman" w:hint="eastAsia"/>
                <w:b/>
                <w:u w:val="thick"/>
              </w:rPr>
              <w:t>從眾與朋輩影響</w:t>
            </w:r>
            <w:r w:rsidRPr="00D96272">
              <w:rPr>
                <w:rFonts w:ascii="Times New Roman" w:eastAsia="新細明體" w:hAnsi="Times New Roman" w:hint="eastAsia"/>
              </w:rPr>
              <w:t>」、「</w:t>
            </w:r>
            <w:r w:rsidRPr="00D96272">
              <w:rPr>
                <w:rFonts w:ascii="Times New Roman" w:eastAsia="新細明體" w:hAnsi="Times New Roman" w:hint="eastAsia"/>
                <w:b/>
                <w:u w:val="thick"/>
              </w:rPr>
              <w:t>權利與責任</w:t>
            </w:r>
            <w:r w:rsidRPr="00D96272">
              <w:rPr>
                <w:rFonts w:ascii="Times New Roman" w:eastAsia="新細明體" w:hAnsi="Times New Roman" w:hint="eastAsia"/>
              </w:rPr>
              <w:t>」、「</w:t>
            </w:r>
            <w:r w:rsidRPr="00D96272">
              <w:rPr>
                <w:rFonts w:ascii="Times New Roman" w:eastAsia="新細明體" w:hAnsi="Times New Roman" w:hint="eastAsia"/>
                <w:b/>
                <w:u w:val="thick"/>
              </w:rPr>
              <w:t>潮流趨勢</w:t>
            </w:r>
            <w:r w:rsidRPr="00D96272">
              <w:rPr>
                <w:rFonts w:ascii="Times New Roman" w:eastAsia="新細明體" w:hAnsi="Times New Roman" w:hint="eastAsia"/>
              </w:rPr>
              <w:t>」等概念予以分析。然而</w:t>
            </w:r>
            <w:r>
              <w:rPr>
                <w:rFonts w:ascii="Times New Roman" w:eastAsia="新細明體" w:hAnsi="Times New Roman" w:hint="eastAsia"/>
              </w:rPr>
              <w:t>，請提示學生應從個案人物所處的實際情境為出發點，避免偏向情緒化</w:t>
            </w:r>
            <w:r w:rsidRPr="00D96272">
              <w:rPr>
                <w:rFonts w:ascii="Times New Roman" w:eastAsia="新細明體" w:hAnsi="Times New Roman" w:hint="eastAsia"/>
              </w:rPr>
              <w:t>批評。</w:t>
            </w:r>
          </w:p>
          <w:p w:rsidR="005A67FC" w:rsidRDefault="005A67FC" w:rsidP="005A67FC">
            <w:pPr>
              <w:numPr>
                <w:ilvl w:val="1"/>
                <w:numId w:val="30"/>
              </w:numPr>
              <w:jc w:val="both"/>
              <w:rPr>
                <w:rFonts w:ascii="Times New Roman" w:eastAsia="新細明體" w:hAnsi="Times New Roman"/>
              </w:rPr>
            </w:pPr>
            <w:r w:rsidRPr="00D96272">
              <w:rPr>
                <w:rFonts w:ascii="Times New Roman" w:eastAsia="新細明體" w:hAnsi="Times New Roman" w:hint="eastAsia"/>
              </w:rPr>
              <w:t>至於第</w:t>
            </w:r>
            <w:r w:rsidRPr="00D96272">
              <w:rPr>
                <w:rFonts w:ascii="Times New Roman" w:eastAsia="新細明體" w:hAnsi="Times New Roman" w:hint="eastAsia"/>
              </w:rPr>
              <w:t>2</w:t>
            </w:r>
            <w:r w:rsidRPr="00D96272">
              <w:rPr>
                <w:rFonts w:ascii="Times New Roman" w:eastAsia="新細明體" w:hAnsi="Times New Roman" w:hint="eastAsia"/>
              </w:rPr>
              <w:t>題題目，旨在讓學生進</w:t>
            </w:r>
            <w:r>
              <w:rPr>
                <w:rFonts w:ascii="Times New Roman" w:eastAsia="新細明體" w:hAnsi="Times New Roman" w:hint="eastAsia"/>
              </w:rPr>
              <w:t>一步反思，假如日後有機會出國留學，應在事前作何準備，以及抱持甚麼心態及想實踐的計劃，才可以從留學經歷當中獲益。由於</w:t>
            </w:r>
            <w:r w:rsidRPr="00D96272">
              <w:rPr>
                <w:rFonts w:ascii="Times New Roman" w:eastAsia="新細明體" w:hAnsi="Times New Roman" w:hint="eastAsia"/>
              </w:rPr>
              <w:t>內容涉及學生的個人意願，建議視乎情況而考慮是否邀請學生分享。</w:t>
            </w:r>
          </w:p>
          <w:p w:rsidR="005A67FC" w:rsidRPr="00D96272" w:rsidRDefault="005A67FC" w:rsidP="005A67FC">
            <w:pPr>
              <w:numPr>
                <w:ilvl w:val="1"/>
                <w:numId w:val="30"/>
              </w:numPr>
              <w:jc w:val="both"/>
              <w:rPr>
                <w:rFonts w:ascii="Times New Roman" w:eastAsia="新細明體" w:hAnsi="Times New Roman"/>
              </w:rPr>
            </w:pPr>
            <w:r>
              <w:rPr>
                <w:rFonts w:ascii="Times New Roman" w:eastAsia="新細明體" w:hAnsi="Times New Roman" w:hint="eastAsia"/>
              </w:rPr>
              <w:t>提示學生無論現時是否有出外留學的念頭，都有必要仔細規劃日後的升學和就業路向，為未來作好準備。</w:t>
            </w:r>
          </w:p>
        </w:tc>
      </w:tr>
      <w:tr w:rsidR="005A67FC" w:rsidRPr="00CE092C" w:rsidTr="00317098">
        <w:tc>
          <w:tcPr>
            <w:tcW w:w="851" w:type="dxa"/>
          </w:tcPr>
          <w:p w:rsidR="005A67FC" w:rsidRPr="00CE092C" w:rsidRDefault="005A67FC" w:rsidP="005A67FC">
            <w:pPr>
              <w:pStyle w:val="a7"/>
              <w:ind w:leftChars="0" w:left="0"/>
              <w:jc w:val="center"/>
              <w:rPr>
                <w:rFonts w:ascii="Calibri" w:eastAsia="新細明體" w:hAnsi="Calibri" w:cs="Times New Roman"/>
                <w:b/>
              </w:rPr>
            </w:pPr>
            <w:r w:rsidRPr="00CE092C">
              <w:rPr>
                <w:rFonts w:ascii="Calibri" w:eastAsia="新細明體" w:hAnsi="Calibri" w:cs="Times New Roman" w:hint="eastAsia"/>
                <w:b/>
              </w:rPr>
              <w:lastRenderedPageBreak/>
              <w:t>課</w:t>
            </w:r>
            <w:r w:rsidRPr="00CE092C">
              <w:rPr>
                <w:rFonts w:ascii="Calibri" w:eastAsia="新細明體" w:hAnsi="Calibri" w:cs="Times New Roman"/>
                <w:b/>
              </w:rPr>
              <w:t>後</w:t>
            </w:r>
          </w:p>
        </w:tc>
        <w:tc>
          <w:tcPr>
            <w:tcW w:w="7450" w:type="dxa"/>
          </w:tcPr>
          <w:p w:rsidR="005A67FC" w:rsidRPr="005A67FC" w:rsidRDefault="005A67FC" w:rsidP="005A67FC">
            <w:pPr>
              <w:pStyle w:val="a7"/>
              <w:numPr>
                <w:ilvl w:val="0"/>
                <w:numId w:val="34"/>
              </w:numPr>
              <w:ind w:leftChars="0"/>
              <w:jc w:val="both"/>
              <w:rPr>
                <w:rFonts w:ascii="Times New Roman" w:eastAsia="新細明體" w:hAnsi="Times New Roman" w:cs="Times New Roman"/>
              </w:rPr>
            </w:pPr>
            <w:r w:rsidRPr="005A67FC">
              <w:rPr>
                <w:rFonts w:ascii="Times New Roman" w:eastAsia="新細明體" w:hAnsi="Times New Roman" w:cs="Times New Roman" w:hint="eastAsia"/>
              </w:rPr>
              <w:t>要求學生在課後整理課前預習工作紙（</w:t>
            </w:r>
            <w:r>
              <w:rPr>
                <w:rFonts w:ascii="Times New Roman" w:eastAsia="新細明體" w:hAnsi="Times New Roman" w:cs="Times New Roman" w:hint="eastAsia"/>
              </w:rPr>
              <w:t>附件</w:t>
            </w:r>
            <w:r w:rsidR="00DF16C6">
              <w:rPr>
                <w:rFonts w:ascii="Times New Roman" w:eastAsia="新細明體" w:hAnsi="Times New Roman" w:cs="Times New Roman" w:hint="eastAsia"/>
              </w:rPr>
              <w:t>九</w:t>
            </w:r>
            <w:r w:rsidRPr="005A67FC">
              <w:rPr>
                <w:rFonts w:ascii="Times New Roman" w:eastAsia="新細明體" w:hAnsi="Times New Roman" w:cs="Times New Roman"/>
              </w:rPr>
              <w:t>）的第</w:t>
            </w:r>
            <w:r w:rsidRPr="005A67FC">
              <w:rPr>
                <w:rFonts w:ascii="Times New Roman" w:eastAsia="新細明體" w:hAnsi="Times New Roman" w:cs="Times New Roman"/>
              </w:rPr>
              <w:t>2</w:t>
            </w:r>
            <w:r w:rsidRPr="005A67FC">
              <w:rPr>
                <w:rFonts w:ascii="Times New Roman" w:eastAsia="新細明體" w:hAnsi="Times New Roman" w:cs="Times New Roman"/>
              </w:rPr>
              <w:t>題，以及個案分析工作紙（附件</w:t>
            </w:r>
            <w:r w:rsidR="00DF16C6">
              <w:rPr>
                <w:rFonts w:ascii="Times New Roman" w:eastAsia="新細明體" w:hAnsi="Times New Roman" w:cs="Times New Roman" w:hint="eastAsia"/>
              </w:rPr>
              <w:t>十</w:t>
            </w:r>
            <w:r w:rsidRPr="005A67FC">
              <w:rPr>
                <w:rFonts w:ascii="Times New Roman" w:eastAsia="新細明體" w:hAnsi="Times New Roman" w:cs="Times New Roman"/>
              </w:rPr>
              <w:t>）的第</w:t>
            </w:r>
            <w:r w:rsidRPr="005A67FC">
              <w:rPr>
                <w:rFonts w:ascii="Times New Roman" w:eastAsia="新細明體" w:hAnsi="Times New Roman" w:cs="Times New Roman"/>
              </w:rPr>
              <w:t>2</w:t>
            </w:r>
            <w:r w:rsidRPr="005A67FC">
              <w:rPr>
                <w:rFonts w:ascii="Times New Roman" w:eastAsia="新細明體" w:hAnsi="Times New Roman" w:cs="Times New Roman"/>
              </w:rPr>
              <w:t>題的內容，然後交予教師閱覽，藉以了解學生的想法和給予較為具體的回饋。</w:t>
            </w:r>
          </w:p>
          <w:p w:rsidR="005A67FC" w:rsidRPr="005A67FC" w:rsidRDefault="005A67FC" w:rsidP="005A67FC">
            <w:pPr>
              <w:pStyle w:val="a7"/>
              <w:numPr>
                <w:ilvl w:val="0"/>
                <w:numId w:val="34"/>
              </w:numPr>
              <w:ind w:leftChars="0"/>
              <w:jc w:val="both"/>
              <w:rPr>
                <w:rFonts w:ascii="Times New Roman" w:eastAsia="新細明體" w:hAnsi="Times New Roman" w:cs="Times New Roman"/>
              </w:rPr>
            </w:pPr>
            <w:r w:rsidRPr="005A67FC">
              <w:rPr>
                <w:rFonts w:ascii="Times New Roman" w:eastAsia="新細明體" w:hAnsi="Times New Roman" w:cs="Times New Roman"/>
              </w:rPr>
              <w:t>建議學生瀏覽由教育局</w:t>
            </w:r>
            <w:r w:rsidRPr="005A67FC">
              <w:rPr>
                <w:rFonts w:ascii="Times New Roman" w:hAnsi="Times New Roman" w:cs="Times New Roman"/>
                <w:vertAlign w:val="superscript"/>
              </w:rPr>
              <w:footnoteReference w:id="6"/>
            </w:r>
            <w:r w:rsidRPr="005A67FC">
              <w:rPr>
                <w:rFonts w:ascii="Times New Roman" w:eastAsia="新細明體" w:hAnsi="Times New Roman" w:cs="Times New Roman"/>
              </w:rPr>
              <w:t>及其他教育機構所開發的生涯規劃網頁，掌握更多生涯規劃的資訊，為日後升學</w:t>
            </w:r>
            <w:r w:rsidRPr="005A67FC">
              <w:rPr>
                <w:rFonts w:ascii="Times New Roman" w:eastAsia="新細明體" w:hAnsi="Times New Roman" w:cs="Times New Roman" w:hint="eastAsia"/>
              </w:rPr>
              <w:t>和就業作好準備。</w:t>
            </w:r>
          </w:p>
        </w:tc>
      </w:tr>
    </w:tbl>
    <w:p w:rsidR="00317098" w:rsidRPr="00317098" w:rsidRDefault="00317098" w:rsidP="00317098">
      <w:pPr>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Default="00180C9B" w:rsidP="00180C9B">
      <w:pPr>
        <w:pStyle w:val="a7"/>
        <w:ind w:leftChars="0" w:left="420"/>
        <w:rPr>
          <w:rFonts w:ascii="Calibri" w:eastAsia="新細明體" w:hAnsi="Calibri" w:cs="Times New Roman"/>
          <w:b/>
          <w:u w:val="thick"/>
        </w:rPr>
      </w:pPr>
    </w:p>
    <w:p w:rsidR="00180C9B" w:rsidRPr="0077295E" w:rsidRDefault="00180C9B" w:rsidP="00180C9B">
      <w:pPr>
        <w:pStyle w:val="a7"/>
        <w:numPr>
          <w:ilvl w:val="0"/>
          <w:numId w:val="26"/>
        </w:numPr>
        <w:ind w:leftChars="0"/>
        <w:rPr>
          <w:rFonts w:ascii="Calibri" w:eastAsia="新細明體" w:hAnsi="Calibri" w:cs="Times New Roman"/>
          <w:b/>
          <w:u w:val="thick"/>
        </w:rPr>
      </w:pPr>
      <w:r>
        <w:rPr>
          <w:rFonts w:ascii="Calibri" w:eastAsia="新細明體" w:hAnsi="Calibri" w:cs="Times New Roman" w:hint="eastAsia"/>
          <w:b/>
          <w:u w:val="thick"/>
        </w:rPr>
        <w:lastRenderedPageBreak/>
        <w:t>各</w:t>
      </w:r>
      <w:r>
        <w:rPr>
          <w:rFonts w:ascii="Calibri" w:eastAsia="新細明體" w:hAnsi="Calibri" w:cs="Times New Roman"/>
          <w:b/>
          <w:u w:val="thick"/>
        </w:rPr>
        <w:t>份相關附件</w:t>
      </w:r>
      <w:r w:rsidRPr="00180C9B">
        <w:rPr>
          <w:rFonts w:ascii="Calibri" w:eastAsia="新細明體" w:hAnsi="Calibri" w:cs="Times New Roman"/>
          <w:b/>
        </w:rPr>
        <w:t>（</w:t>
      </w:r>
      <w:r w:rsidRPr="00180C9B">
        <w:rPr>
          <w:rFonts w:ascii="Calibri" w:eastAsia="新細明體" w:hAnsi="Calibri" w:cs="Times New Roman" w:hint="eastAsia"/>
          <w:b/>
        </w:rPr>
        <w:t>附</w:t>
      </w:r>
      <w:r w:rsidR="00DF16C6">
        <w:rPr>
          <w:rFonts w:ascii="Calibri" w:eastAsia="新細明體" w:hAnsi="Calibri" w:cs="Times New Roman"/>
          <w:b/>
        </w:rPr>
        <w:t>件</w:t>
      </w:r>
      <w:r w:rsidR="00DF16C6">
        <w:rPr>
          <w:rFonts w:ascii="Calibri" w:eastAsia="新細明體" w:hAnsi="Calibri" w:cs="Times New Roman" w:hint="eastAsia"/>
          <w:b/>
        </w:rPr>
        <w:t>九</w:t>
      </w:r>
      <w:r w:rsidR="00DF16C6">
        <w:rPr>
          <w:rFonts w:ascii="Calibri" w:eastAsia="新細明體" w:hAnsi="Calibri" w:cs="Times New Roman"/>
          <w:b/>
        </w:rPr>
        <w:t>至</w:t>
      </w:r>
      <w:r w:rsidR="00DF16C6">
        <w:rPr>
          <w:rFonts w:ascii="Calibri" w:eastAsia="新細明體" w:hAnsi="Calibri" w:cs="Times New Roman" w:hint="eastAsia"/>
          <w:b/>
        </w:rPr>
        <w:t>十</w:t>
      </w:r>
      <w:r w:rsidRPr="00180C9B">
        <w:rPr>
          <w:rFonts w:ascii="Calibri" w:eastAsia="新細明體" w:hAnsi="Calibri" w:cs="Times New Roman"/>
          <w:b/>
        </w:rPr>
        <w:t>）</w:t>
      </w:r>
    </w:p>
    <w:p w:rsidR="00B158C2" w:rsidRPr="009E7DAA" w:rsidRDefault="00B158C2" w:rsidP="005C2551">
      <w:pPr>
        <w:adjustRightInd w:val="0"/>
        <w:snapToGrid w:val="0"/>
        <w:rPr>
          <w:rFonts w:ascii="Calibri" w:eastAsia="新細明體" w:hAnsi="Calibri" w:cs="Times New Roman"/>
        </w:rPr>
      </w:pPr>
    </w:p>
    <w:p w:rsidR="005C2551" w:rsidRPr="005C2551" w:rsidRDefault="005C2551" w:rsidP="005C2551">
      <w:pPr>
        <w:rPr>
          <w:rFonts w:ascii="Times New Roman" w:eastAsia="新細明體" w:hAnsi="Times New Roman" w:cs="Times New Roman"/>
          <w:b/>
          <w:szCs w:val="24"/>
          <w:u w:val="thick"/>
        </w:rPr>
      </w:pPr>
      <w:r w:rsidRPr="005C2551">
        <w:rPr>
          <w:rFonts w:ascii="Times New Roman" w:eastAsia="新細明體" w:hAnsi="Times New Roman" w:cs="Times New Roman" w:hint="eastAsia"/>
          <w:b/>
          <w:szCs w:val="24"/>
          <w:u w:val="thick"/>
        </w:rPr>
        <w:t>附</w:t>
      </w:r>
      <w:r w:rsidR="00DF16C6">
        <w:rPr>
          <w:rFonts w:ascii="Times New Roman" w:eastAsia="新細明體" w:hAnsi="Times New Roman" w:cs="Times New Roman"/>
          <w:b/>
          <w:szCs w:val="24"/>
          <w:u w:val="thick"/>
        </w:rPr>
        <w:t>件</w:t>
      </w:r>
      <w:r w:rsidR="00DF16C6">
        <w:rPr>
          <w:rFonts w:ascii="Times New Roman" w:eastAsia="新細明體" w:hAnsi="Times New Roman" w:cs="Times New Roman" w:hint="eastAsia"/>
          <w:b/>
          <w:szCs w:val="24"/>
          <w:u w:val="thick"/>
        </w:rPr>
        <w:t>九</w:t>
      </w:r>
      <w:r w:rsidRPr="005C2551">
        <w:rPr>
          <w:rFonts w:ascii="Times New Roman" w:eastAsia="新細明體" w:hAnsi="Times New Roman" w:cs="Times New Roman"/>
          <w:b/>
          <w:szCs w:val="24"/>
          <w:u w:val="thick"/>
        </w:rPr>
        <w:t>：</w:t>
      </w:r>
      <w:r w:rsidRPr="005C2551">
        <w:rPr>
          <w:rFonts w:ascii="Times New Roman" w:eastAsia="新細明體" w:hAnsi="Times New Roman" w:cs="Times New Roman" w:hint="eastAsia"/>
          <w:b/>
          <w:szCs w:val="24"/>
          <w:u w:val="thick"/>
        </w:rPr>
        <w:t>課前預習工作紙</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numPr>
          <w:ilvl w:val="0"/>
          <w:numId w:val="27"/>
        </w:numPr>
        <w:jc w:val="both"/>
        <w:rPr>
          <w:rFonts w:ascii="Times New Roman" w:eastAsia="新細明體" w:hAnsi="Times New Roman" w:cs="Times New Roman"/>
          <w:szCs w:val="24"/>
        </w:rPr>
      </w:pPr>
      <w:r w:rsidRPr="005C2551">
        <w:rPr>
          <w:rFonts w:ascii="Times New Roman" w:eastAsia="新細明體" w:hAnsi="Times New Roman" w:cs="Times New Roman" w:hint="eastAsia"/>
          <w:szCs w:val="24"/>
        </w:rPr>
        <w:t>在下表各類別內分別選擇一</w:t>
      </w:r>
      <w:r>
        <w:rPr>
          <w:rFonts w:ascii="Times New Roman" w:eastAsia="新細明體" w:hAnsi="Times New Roman" w:cs="Times New Roman" w:hint="eastAsia"/>
          <w:szCs w:val="24"/>
        </w:rPr>
        <w:t>個</w:t>
      </w:r>
      <w:r w:rsidRPr="005C2551">
        <w:rPr>
          <w:rFonts w:ascii="Times New Roman" w:eastAsia="新細明體" w:hAnsi="Times New Roman" w:cs="Times New Roman" w:hint="eastAsia"/>
          <w:szCs w:val="24"/>
        </w:rPr>
        <w:t>國</w:t>
      </w:r>
      <w:r>
        <w:rPr>
          <w:rFonts w:ascii="Times New Roman" w:eastAsia="新細明體" w:hAnsi="Times New Roman" w:cs="Times New Roman" w:hint="eastAsia"/>
          <w:szCs w:val="24"/>
        </w:rPr>
        <w:t>家</w:t>
      </w:r>
      <w:r w:rsidRPr="005C2551">
        <w:rPr>
          <w:rFonts w:ascii="Times New Roman" w:eastAsia="新細明體" w:hAnsi="Times New Roman" w:cs="Times New Roman" w:hint="eastAsia"/>
          <w:szCs w:val="24"/>
        </w:rPr>
        <w:t>，簡介這些國家所推出的吸引國際留學生措施（一至兩項），以及愈多學生前往留學對該等國家的好處（一至兩項）。</w:t>
      </w:r>
    </w:p>
    <w:p w:rsidR="005C2551" w:rsidRPr="005C2551" w:rsidRDefault="005C2551" w:rsidP="005C2551">
      <w:pPr>
        <w:adjustRightInd w:val="0"/>
        <w:snapToGrid w:val="0"/>
        <w:rPr>
          <w:rFonts w:ascii="Times New Roman" w:eastAsia="新細明體" w:hAnsi="Times New Roman" w:cs="Times New Roman"/>
          <w:szCs w:val="24"/>
        </w:rPr>
      </w:pPr>
    </w:p>
    <w:tbl>
      <w:tblPr>
        <w:tblStyle w:val="a8"/>
        <w:tblW w:w="0" w:type="auto"/>
        <w:tblInd w:w="108" w:type="dxa"/>
        <w:tblLook w:val="04A0" w:firstRow="1" w:lastRow="0" w:firstColumn="1" w:lastColumn="0" w:noHBand="0" w:noVBand="1"/>
      </w:tblPr>
      <w:tblGrid>
        <w:gridCol w:w="701"/>
        <w:gridCol w:w="700"/>
        <w:gridCol w:w="3711"/>
        <w:gridCol w:w="3076"/>
      </w:tblGrid>
      <w:tr w:rsidR="005C2551" w:rsidRPr="005C2551" w:rsidTr="005C2551">
        <w:tc>
          <w:tcPr>
            <w:tcW w:w="709" w:type="dxa"/>
            <w:tcBorders>
              <w:bottom w:val="single" w:sz="4" w:space="0" w:color="auto"/>
            </w:tcBorders>
            <w:shd w:val="clear" w:color="auto" w:fill="EEECE1"/>
          </w:tcPr>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類別</w:t>
            </w:r>
          </w:p>
        </w:tc>
        <w:tc>
          <w:tcPr>
            <w:tcW w:w="709" w:type="dxa"/>
            <w:shd w:val="clear" w:color="auto" w:fill="EEECE1"/>
          </w:tcPr>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國家</w:t>
            </w:r>
          </w:p>
        </w:tc>
        <w:tc>
          <w:tcPr>
            <w:tcW w:w="3827" w:type="dxa"/>
            <w:shd w:val="clear" w:color="auto" w:fill="EEECE1"/>
          </w:tcPr>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吸引國際留學生的措施</w:t>
            </w:r>
          </w:p>
        </w:tc>
        <w:tc>
          <w:tcPr>
            <w:tcW w:w="3169" w:type="dxa"/>
            <w:shd w:val="clear" w:color="auto" w:fill="EEECE1"/>
          </w:tcPr>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對該國的好處</w:t>
            </w:r>
          </w:p>
        </w:tc>
      </w:tr>
      <w:tr w:rsidR="005C2551" w:rsidRPr="005C2551" w:rsidTr="005C2551">
        <w:tc>
          <w:tcPr>
            <w:tcW w:w="709" w:type="dxa"/>
            <w:shd w:val="clear" w:color="auto" w:fill="EEECE1"/>
          </w:tcPr>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一</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帶</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一</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路</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沿</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線</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國</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家</w:t>
            </w:r>
          </w:p>
        </w:tc>
        <w:tc>
          <w:tcPr>
            <w:tcW w:w="709" w:type="dxa"/>
          </w:tcPr>
          <w:p w:rsidR="005C2551" w:rsidRPr="005C2551" w:rsidRDefault="005C2551" w:rsidP="005C2551">
            <w:pPr>
              <w:rPr>
                <w:rFonts w:ascii="Times New Roman" w:eastAsia="新細明體" w:hAnsi="Times New Roman" w:cs="Times New Roman"/>
                <w:szCs w:val="24"/>
              </w:rPr>
            </w:pPr>
          </w:p>
        </w:tc>
        <w:tc>
          <w:tcPr>
            <w:tcW w:w="3827" w:type="dxa"/>
          </w:tcPr>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tc>
        <w:tc>
          <w:tcPr>
            <w:tcW w:w="3169" w:type="dxa"/>
          </w:tcPr>
          <w:p w:rsidR="005C2551" w:rsidRPr="005C2551" w:rsidRDefault="005C2551" w:rsidP="005C2551">
            <w:pPr>
              <w:rPr>
                <w:rFonts w:ascii="Times New Roman" w:eastAsia="新細明體" w:hAnsi="Times New Roman" w:cs="Times New Roman"/>
                <w:szCs w:val="24"/>
              </w:rPr>
            </w:pPr>
          </w:p>
        </w:tc>
      </w:tr>
      <w:tr w:rsidR="005C2551" w:rsidRPr="005C2551" w:rsidTr="005C2551">
        <w:trPr>
          <w:trHeight w:val="3701"/>
        </w:trPr>
        <w:tc>
          <w:tcPr>
            <w:tcW w:w="709" w:type="dxa"/>
            <w:shd w:val="clear" w:color="auto" w:fill="EEECE1"/>
          </w:tcPr>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歐</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美</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國</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家</w:t>
            </w:r>
          </w:p>
        </w:tc>
        <w:tc>
          <w:tcPr>
            <w:tcW w:w="709" w:type="dxa"/>
          </w:tcPr>
          <w:p w:rsidR="005C2551" w:rsidRPr="005C2551" w:rsidRDefault="005C2551" w:rsidP="005C2551">
            <w:pPr>
              <w:rPr>
                <w:rFonts w:ascii="Times New Roman" w:eastAsia="新細明體" w:hAnsi="Times New Roman" w:cs="Times New Roman"/>
                <w:szCs w:val="24"/>
              </w:rPr>
            </w:pPr>
          </w:p>
        </w:tc>
        <w:tc>
          <w:tcPr>
            <w:tcW w:w="3827" w:type="dxa"/>
          </w:tcPr>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tc>
        <w:tc>
          <w:tcPr>
            <w:tcW w:w="3169" w:type="dxa"/>
          </w:tcPr>
          <w:p w:rsidR="005C2551" w:rsidRPr="005C2551" w:rsidRDefault="005C2551" w:rsidP="005C2551">
            <w:pPr>
              <w:rPr>
                <w:rFonts w:ascii="Times New Roman" w:eastAsia="新細明體" w:hAnsi="Times New Roman" w:cs="Times New Roman"/>
                <w:szCs w:val="24"/>
              </w:rPr>
            </w:pPr>
          </w:p>
        </w:tc>
      </w:tr>
      <w:tr w:rsidR="005C2551" w:rsidRPr="005C2551" w:rsidTr="005C2551">
        <w:trPr>
          <w:trHeight w:val="3982"/>
        </w:trPr>
        <w:tc>
          <w:tcPr>
            <w:tcW w:w="709" w:type="dxa"/>
            <w:shd w:val="clear" w:color="auto" w:fill="EEECE1"/>
          </w:tcPr>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亞</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洲</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大</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洋</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洲</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國</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家</w:t>
            </w:r>
          </w:p>
        </w:tc>
        <w:tc>
          <w:tcPr>
            <w:tcW w:w="709" w:type="dxa"/>
          </w:tcPr>
          <w:p w:rsidR="005C2551" w:rsidRPr="005C2551" w:rsidRDefault="005C2551" w:rsidP="005C2551">
            <w:pPr>
              <w:rPr>
                <w:rFonts w:ascii="Times New Roman" w:eastAsia="新細明體" w:hAnsi="Times New Roman" w:cs="Times New Roman"/>
                <w:szCs w:val="24"/>
              </w:rPr>
            </w:pPr>
          </w:p>
        </w:tc>
        <w:tc>
          <w:tcPr>
            <w:tcW w:w="3827" w:type="dxa"/>
          </w:tcPr>
          <w:p w:rsidR="005C2551" w:rsidRPr="005C2551" w:rsidRDefault="005C2551" w:rsidP="005C2551">
            <w:pPr>
              <w:rPr>
                <w:rFonts w:ascii="Times New Roman" w:eastAsia="新細明體" w:hAnsi="Times New Roman" w:cs="Times New Roman"/>
                <w:szCs w:val="24"/>
              </w:rPr>
            </w:pPr>
          </w:p>
        </w:tc>
        <w:tc>
          <w:tcPr>
            <w:tcW w:w="3169" w:type="dxa"/>
          </w:tcPr>
          <w:p w:rsidR="005C2551" w:rsidRPr="005C2551" w:rsidRDefault="005C2551" w:rsidP="005C2551">
            <w:pPr>
              <w:rPr>
                <w:rFonts w:ascii="Times New Roman" w:eastAsia="新細明體" w:hAnsi="Times New Roman" w:cs="Times New Roman"/>
                <w:szCs w:val="24"/>
              </w:rPr>
            </w:pPr>
          </w:p>
        </w:tc>
      </w:tr>
    </w:tbl>
    <w:p w:rsidR="005C2551" w:rsidRPr="005C2551" w:rsidRDefault="005C2551" w:rsidP="005C2551">
      <w:pPr>
        <w:numPr>
          <w:ilvl w:val="0"/>
          <w:numId w:val="27"/>
        </w:numPr>
        <w:jc w:val="both"/>
        <w:rPr>
          <w:rFonts w:ascii="Times New Roman" w:eastAsia="新細明體" w:hAnsi="Times New Roman" w:cs="Times New Roman"/>
          <w:szCs w:val="24"/>
        </w:rPr>
      </w:pPr>
      <w:r w:rsidRPr="005C2551">
        <w:rPr>
          <w:rFonts w:ascii="Times New Roman" w:eastAsia="新細明體" w:hAnsi="Times New Roman" w:cs="Times New Roman" w:hint="eastAsia"/>
          <w:szCs w:val="24"/>
        </w:rPr>
        <w:lastRenderedPageBreak/>
        <w:t>就你於上題所介紹的國家當中選擇其中一國，說明會否吸引你前往留學，並且解釋原因？</w:t>
      </w:r>
    </w:p>
    <w:p w:rsidR="005C2551" w:rsidRPr="005C2551" w:rsidRDefault="005C2551" w:rsidP="005C2551">
      <w:pPr>
        <w:ind w:left="480"/>
        <w:rPr>
          <w:rFonts w:ascii="Times New Roman" w:eastAsia="新細明體" w:hAnsi="Times New Roman" w:cs="Times New Roman"/>
          <w:szCs w:val="24"/>
        </w:rPr>
      </w:pPr>
    </w:p>
    <w:tbl>
      <w:tblPr>
        <w:tblStyle w:val="a8"/>
        <w:tblW w:w="0" w:type="auto"/>
        <w:tblInd w:w="421" w:type="dxa"/>
        <w:tblLook w:val="04A0" w:firstRow="1" w:lastRow="0" w:firstColumn="1" w:lastColumn="0" w:noHBand="0" w:noVBand="1"/>
      </w:tblPr>
      <w:tblGrid>
        <w:gridCol w:w="7875"/>
      </w:tblGrid>
      <w:tr w:rsidR="005C2551" w:rsidRPr="005C2551" w:rsidTr="005C2551">
        <w:tc>
          <w:tcPr>
            <w:tcW w:w="7875" w:type="dxa"/>
          </w:tcPr>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jc w:val="both"/>
              <w:rPr>
                <w:rFonts w:ascii="Times New Roman" w:eastAsia="新細明體" w:hAnsi="Times New Roman" w:cs="Times New Roman"/>
                <w:szCs w:val="24"/>
              </w:rPr>
            </w:pPr>
            <w:r w:rsidRPr="005C2551">
              <w:rPr>
                <w:rFonts w:ascii="Times New Roman" w:eastAsia="新細明體" w:hAnsi="Times New Roman" w:cs="Times New Roman" w:hint="eastAsia"/>
                <w:szCs w:val="24"/>
              </w:rPr>
              <w:t>___________</w:t>
            </w:r>
            <w:r>
              <w:rPr>
                <w:rFonts w:ascii="Times New Roman" w:eastAsia="新細明體" w:hAnsi="Times New Roman" w:cs="Times New Roman" w:hint="eastAsia"/>
                <w:szCs w:val="24"/>
              </w:rPr>
              <w:t>＿</w:t>
            </w:r>
            <w:r>
              <w:rPr>
                <w:rFonts w:ascii="Times New Roman" w:eastAsia="新細明體" w:hAnsi="Times New Roman" w:cs="Times New Roman"/>
                <w:szCs w:val="24"/>
              </w:rPr>
              <w:t>＿</w:t>
            </w:r>
            <w:r w:rsidRPr="005C2551">
              <w:rPr>
                <w:rFonts w:ascii="Times New Roman" w:eastAsia="新細明體" w:hAnsi="Times New Roman" w:cs="Times New Roman" w:hint="eastAsia"/>
                <w:szCs w:val="24"/>
              </w:rPr>
              <w:t>對我前往留學的吸引力為</w:t>
            </w:r>
            <w:r w:rsidRPr="005C2551">
              <w:rPr>
                <w:rFonts w:ascii="Times New Roman" w:eastAsia="新細明體" w:hAnsi="Times New Roman" w:cs="Times New Roman" w:hint="eastAsia"/>
                <w:szCs w:val="24"/>
                <w:u w:val="single"/>
              </w:rPr>
              <w:t xml:space="preserve">　</w:t>
            </w:r>
            <w:r w:rsidRPr="005C2551">
              <w:rPr>
                <w:rFonts w:ascii="Times New Roman" w:eastAsia="新細明體" w:hAnsi="Times New Roman" w:cs="Times New Roman" w:hint="eastAsia"/>
                <w:szCs w:val="24"/>
                <w:u w:val="single"/>
              </w:rPr>
              <w:t xml:space="preserve">  </w:t>
            </w:r>
            <w:r>
              <w:rPr>
                <w:rFonts w:ascii="Times New Roman" w:eastAsia="新細明體" w:hAnsi="Times New Roman" w:cs="Times New Roman" w:hint="eastAsia"/>
                <w:szCs w:val="24"/>
                <w:u w:val="single"/>
              </w:rPr>
              <w:t>＿</w:t>
            </w:r>
            <w:r w:rsidRPr="005C2551">
              <w:rPr>
                <w:rFonts w:ascii="Times New Roman" w:eastAsia="新細明體" w:hAnsi="Times New Roman" w:cs="Times New Roman" w:hint="eastAsia"/>
                <w:szCs w:val="24"/>
                <w:u w:val="single"/>
              </w:rPr>
              <w:t xml:space="preserve"> </w:t>
            </w:r>
            <w:r w:rsidRPr="005C2551">
              <w:rPr>
                <w:rFonts w:ascii="Times New Roman" w:eastAsia="新細明體" w:hAnsi="Times New Roman" w:cs="Times New Roman" w:hint="eastAsia"/>
                <w:szCs w:val="24"/>
              </w:rPr>
              <w:t>分</w:t>
            </w:r>
            <w:r w:rsidRPr="005C2551">
              <w:rPr>
                <w:rFonts w:ascii="Times New Roman" w:eastAsia="新細明體" w:hAnsi="Times New Roman" w:cs="Times New Roman" w:hint="eastAsia"/>
                <w:sz w:val="20"/>
                <w:szCs w:val="20"/>
              </w:rPr>
              <w:t>（最低</w:t>
            </w:r>
            <w:r w:rsidRPr="005C2551">
              <w:rPr>
                <w:rFonts w:ascii="Times New Roman" w:eastAsia="新細明體" w:hAnsi="Times New Roman" w:cs="Times New Roman" w:hint="eastAsia"/>
                <w:sz w:val="20"/>
                <w:szCs w:val="20"/>
              </w:rPr>
              <w:t>1</w:t>
            </w:r>
            <w:r w:rsidRPr="005C2551">
              <w:rPr>
                <w:rFonts w:ascii="Times New Roman" w:eastAsia="新細明體" w:hAnsi="Times New Roman" w:cs="Times New Roman" w:hint="eastAsia"/>
                <w:sz w:val="20"/>
                <w:szCs w:val="20"/>
              </w:rPr>
              <w:t>分，最高</w:t>
            </w:r>
            <w:r w:rsidRPr="005C2551">
              <w:rPr>
                <w:rFonts w:ascii="Times New Roman" w:eastAsia="新細明體" w:hAnsi="Times New Roman" w:cs="Times New Roman" w:hint="eastAsia"/>
                <w:sz w:val="20"/>
                <w:szCs w:val="20"/>
              </w:rPr>
              <w:t>10</w:t>
            </w:r>
            <w:r w:rsidRPr="005C2551">
              <w:rPr>
                <w:rFonts w:ascii="Times New Roman" w:eastAsia="新細明體" w:hAnsi="Times New Roman" w:cs="Times New Roman" w:hint="eastAsia"/>
                <w:sz w:val="20"/>
                <w:szCs w:val="20"/>
              </w:rPr>
              <w:t>分）</w:t>
            </w:r>
          </w:p>
          <w:p w:rsidR="005C2551" w:rsidRPr="005C2551" w:rsidRDefault="005C2551" w:rsidP="005C2551">
            <w:pPr>
              <w:rPr>
                <w:rFonts w:ascii="Times New Roman" w:eastAsia="新細明體" w:hAnsi="Times New Roman" w:cs="Times New Roman"/>
                <w:szCs w:val="24"/>
              </w:rPr>
            </w:pPr>
            <w:r w:rsidRPr="005C2551">
              <w:rPr>
                <w:rFonts w:ascii="Times New Roman" w:eastAsia="新細明體" w:hAnsi="Times New Roman" w:cs="Times New Roman" w:hint="eastAsia"/>
                <w:szCs w:val="24"/>
              </w:rPr>
              <w:t>（國家名稱）</w:t>
            </w:r>
          </w:p>
          <w:p w:rsidR="005C2551" w:rsidRPr="005C2551" w:rsidRDefault="005C2551" w:rsidP="005C2551">
            <w:pPr>
              <w:rPr>
                <w:rFonts w:ascii="Times New Roman" w:eastAsia="新細明體" w:hAnsi="Times New Roman" w:cs="Times New Roman"/>
                <w:szCs w:val="24"/>
              </w:rPr>
            </w:pPr>
          </w:p>
        </w:tc>
      </w:tr>
      <w:tr w:rsidR="005C2551" w:rsidRPr="005C2551" w:rsidTr="005C2551">
        <w:tc>
          <w:tcPr>
            <w:tcW w:w="7875" w:type="dxa"/>
          </w:tcPr>
          <w:p w:rsidR="005C2551" w:rsidRPr="005C2551" w:rsidRDefault="005C2551" w:rsidP="005C2551">
            <w:pPr>
              <w:rPr>
                <w:rFonts w:ascii="Times New Roman" w:eastAsia="新細明體" w:hAnsi="Times New Roman" w:cs="Times New Roman"/>
                <w:szCs w:val="24"/>
              </w:rPr>
            </w:pPr>
            <w:r w:rsidRPr="005C2551">
              <w:rPr>
                <w:rFonts w:ascii="Times New Roman" w:eastAsia="新細明體" w:hAnsi="Times New Roman" w:cs="Times New Roman" w:hint="eastAsia"/>
                <w:szCs w:val="24"/>
              </w:rPr>
              <w:t>原因：（提示：該國的整體教育發展水平、社會民情、給予留學生的優惠措施、心儀學科、畢業後的前途……）</w:t>
            </w: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p w:rsid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p>
        </w:tc>
      </w:tr>
    </w:tbl>
    <w:p w:rsidR="005C2551" w:rsidRPr="005C2551" w:rsidRDefault="005C2551" w:rsidP="005C2551">
      <w:pPr>
        <w:rPr>
          <w:rFonts w:ascii="Times New Roman" w:eastAsia="新細明體" w:hAnsi="Times New Roman" w:cs="Times New Roman"/>
          <w:b/>
          <w:szCs w:val="24"/>
        </w:rPr>
      </w:pPr>
      <w:r w:rsidRPr="005C2551">
        <w:rPr>
          <w:rFonts w:ascii="Times New Roman" w:eastAsia="新細明體" w:hAnsi="Times New Roman" w:cs="Times New Roman" w:hint="eastAsia"/>
          <w:b/>
          <w:szCs w:val="24"/>
          <w:u w:val="thick"/>
        </w:rPr>
        <w:lastRenderedPageBreak/>
        <w:t>附件</w:t>
      </w:r>
      <w:r w:rsidR="00DF16C6">
        <w:rPr>
          <w:rFonts w:ascii="Times New Roman" w:eastAsia="新細明體" w:hAnsi="Times New Roman" w:cs="Times New Roman" w:hint="eastAsia"/>
          <w:b/>
          <w:szCs w:val="24"/>
          <w:u w:val="thick"/>
        </w:rPr>
        <w:t>十</w:t>
      </w:r>
      <w:r w:rsidRPr="005C2551">
        <w:rPr>
          <w:rFonts w:ascii="Times New Roman" w:eastAsia="新細明體" w:hAnsi="Times New Roman" w:cs="Times New Roman" w:hint="eastAsia"/>
          <w:b/>
          <w:szCs w:val="24"/>
        </w:rPr>
        <w:t>：個案分析工作紙</w:t>
      </w: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r w:rsidRPr="005C2551">
        <w:rPr>
          <w:rFonts w:ascii="Times New Roman" w:eastAsia="新細明體" w:hAnsi="Times New Roman" w:cs="Times New Roman" w:hint="eastAsia"/>
          <w:szCs w:val="24"/>
        </w:rPr>
        <w:t>（以下各個案的人物姓氏均經過改寫）</w:t>
      </w:r>
    </w:p>
    <w:p w:rsidR="005C2551" w:rsidRPr="005C2551" w:rsidRDefault="005C2551" w:rsidP="005C2551">
      <w:pPr>
        <w:rPr>
          <w:rFonts w:ascii="Times New Roman" w:eastAsia="新細明體" w:hAnsi="Times New Roman" w:cs="Times New Roman"/>
          <w:szCs w:val="24"/>
        </w:rPr>
      </w:pPr>
    </w:p>
    <w:p w:rsidR="005C2551" w:rsidRPr="005C2551" w:rsidRDefault="005C2551" w:rsidP="005C2551">
      <w:pPr>
        <w:rPr>
          <w:rFonts w:ascii="Times New Roman" w:eastAsia="新細明體" w:hAnsi="Times New Roman" w:cs="Times New Roman"/>
          <w:szCs w:val="24"/>
        </w:rPr>
      </w:pPr>
      <w:r w:rsidRPr="005C2551">
        <w:rPr>
          <w:rFonts w:ascii="Times New Roman" w:eastAsia="新細明體" w:hAnsi="Times New Roman" w:cs="Times New Roman" w:hint="eastAsia"/>
          <w:szCs w:val="24"/>
        </w:rPr>
        <w:t>個案一</w:t>
      </w:r>
    </w:p>
    <w:p w:rsidR="005C2551" w:rsidRPr="005C2551" w:rsidRDefault="005C2551" w:rsidP="005C2551">
      <w:pPr>
        <w:rPr>
          <w:rFonts w:ascii="Times New Roman" w:eastAsia="新細明體" w:hAnsi="Times New Roman" w:cs="Times New Roman"/>
          <w:szCs w:val="24"/>
        </w:rPr>
      </w:pPr>
    </w:p>
    <w:tbl>
      <w:tblPr>
        <w:tblStyle w:val="6"/>
        <w:tblW w:w="0" w:type="auto"/>
        <w:tblInd w:w="-5" w:type="dxa"/>
        <w:tblLook w:val="04A0" w:firstRow="1" w:lastRow="0" w:firstColumn="1" w:lastColumn="0" w:noHBand="0" w:noVBand="1"/>
      </w:tblPr>
      <w:tblGrid>
        <w:gridCol w:w="8301"/>
      </w:tblGrid>
      <w:tr w:rsidR="005C2551" w:rsidRPr="005C2551" w:rsidTr="005C2551">
        <w:trPr>
          <w:trHeight w:val="485"/>
        </w:trPr>
        <w:tc>
          <w:tcPr>
            <w:tcW w:w="8301" w:type="dxa"/>
          </w:tcPr>
          <w:p w:rsidR="005C2551" w:rsidRPr="005C2551" w:rsidRDefault="005C2551" w:rsidP="005C2551">
            <w:pPr>
              <w:rPr>
                <w:rFonts w:eastAsia="新細明體"/>
              </w:rPr>
            </w:pPr>
          </w:p>
          <w:p w:rsidR="005C2551" w:rsidRPr="005C2551" w:rsidRDefault="005C2551" w:rsidP="005C2551">
            <w:pPr>
              <w:rPr>
                <w:rFonts w:eastAsia="新細明體"/>
              </w:rPr>
            </w:pPr>
            <w:r w:rsidRPr="005C2551">
              <w:rPr>
                <w:rFonts w:eastAsia="新細明體" w:hint="eastAsia"/>
              </w:rPr>
              <w:t>人物：陳先生　　留學地點：香港</w:t>
            </w:r>
          </w:p>
          <w:p w:rsidR="005C2551" w:rsidRPr="005C2551" w:rsidRDefault="005C2551" w:rsidP="005C2551">
            <w:pPr>
              <w:rPr>
                <w:rFonts w:eastAsia="新細明體"/>
              </w:rPr>
            </w:pPr>
          </w:p>
        </w:tc>
      </w:tr>
      <w:tr w:rsidR="005C2551" w:rsidRPr="005C2551" w:rsidTr="005C2551">
        <w:trPr>
          <w:trHeight w:val="2737"/>
        </w:trPr>
        <w:tc>
          <w:tcPr>
            <w:tcW w:w="8301" w:type="dxa"/>
          </w:tcPr>
          <w:p w:rsidR="005C2551" w:rsidRPr="005C2551" w:rsidRDefault="005C2551" w:rsidP="005C2551">
            <w:pPr>
              <w:rPr>
                <w:rFonts w:eastAsia="新細明體"/>
              </w:rPr>
            </w:pPr>
          </w:p>
          <w:p w:rsidR="005C2551" w:rsidRPr="005C2551" w:rsidRDefault="005C2551" w:rsidP="005C2551">
            <w:pPr>
              <w:ind w:firstLineChars="200" w:firstLine="480"/>
              <w:jc w:val="both"/>
              <w:rPr>
                <w:rFonts w:ascii="Times New Roman" w:eastAsia="新細明體" w:hAnsi="Times New Roman"/>
              </w:rPr>
            </w:pPr>
            <w:r w:rsidRPr="005C2551">
              <w:rPr>
                <w:rFonts w:ascii="Times New Roman" w:eastAsia="新細明體" w:hAnsi="Times New Roman"/>
              </w:rPr>
              <w:t>我是</w:t>
            </w:r>
            <w:r w:rsidRPr="005C2551">
              <w:rPr>
                <w:rFonts w:ascii="Times New Roman" w:eastAsia="新細明體" w:hAnsi="Times New Roman"/>
              </w:rPr>
              <w:t>1999</w:t>
            </w:r>
            <w:r w:rsidRPr="005C2551">
              <w:rPr>
                <w:rFonts w:ascii="Times New Roman" w:eastAsia="新細明體" w:hAnsi="Times New Roman"/>
              </w:rPr>
              <w:t>年來香港</w:t>
            </w:r>
            <w:r w:rsidRPr="005C2551">
              <w:rPr>
                <w:rFonts w:ascii="Times New Roman" w:eastAsia="新細明體" w:hAnsi="Times New Roman" w:hint="eastAsia"/>
              </w:rPr>
              <w:t>升讀大學的</w:t>
            </w:r>
            <w:r w:rsidRPr="005C2551">
              <w:rPr>
                <w:rFonts w:ascii="Times New Roman" w:eastAsia="新細明體" w:hAnsi="Times New Roman"/>
              </w:rPr>
              <w:t>。那年我</w:t>
            </w:r>
            <w:r w:rsidRPr="005C2551">
              <w:rPr>
                <w:rFonts w:ascii="Times New Roman" w:eastAsia="新細明體" w:hAnsi="Times New Roman" w:hint="eastAsia"/>
              </w:rPr>
              <w:t>原本</w:t>
            </w:r>
            <w:r w:rsidRPr="005C2551">
              <w:rPr>
                <w:rFonts w:ascii="Times New Roman" w:eastAsia="新細明體" w:hAnsi="Times New Roman"/>
              </w:rPr>
              <w:t>考上了北京大學中文系，</w:t>
            </w:r>
            <w:r w:rsidRPr="005C2551">
              <w:rPr>
                <w:rFonts w:ascii="Times New Roman" w:eastAsia="新細明體" w:hAnsi="Times New Roman" w:hint="eastAsia"/>
              </w:rPr>
              <w:t>其後又收到</w:t>
            </w:r>
            <w:r w:rsidRPr="005C2551">
              <w:rPr>
                <w:rFonts w:ascii="Times New Roman" w:eastAsia="新細明體" w:hAnsi="Times New Roman"/>
              </w:rPr>
              <w:t>香港中文大學的面試申請表。北大是我一直以來夢想</w:t>
            </w:r>
            <w:r w:rsidRPr="005C2551">
              <w:rPr>
                <w:rFonts w:ascii="Times New Roman" w:eastAsia="新細明體" w:hAnsi="Times New Roman" w:hint="eastAsia"/>
              </w:rPr>
              <w:t>升讀的大學</w:t>
            </w:r>
            <w:r w:rsidRPr="005C2551">
              <w:rPr>
                <w:rFonts w:ascii="Times New Roman" w:eastAsia="新細明體" w:hAnsi="Times New Roman"/>
              </w:rPr>
              <w:t>，所以</w:t>
            </w:r>
            <w:r w:rsidRPr="005C2551">
              <w:rPr>
                <w:rFonts w:ascii="Times New Roman" w:eastAsia="新細明體" w:hAnsi="Times New Roman" w:hint="eastAsia"/>
              </w:rPr>
              <w:t>起初完全</w:t>
            </w:r>
            <w:r w:rsidRPr="005C2551">
              <w:rPr>
                <w:rFonts w:ascii="Times New Roman" w:eastAsia="新細明體" w:hAnsi="Times New Roman"/>
              </w:rPr>
              <w:t>沒考慮來香港</w:t>
            </w:r>
            <w:r w:rsidRPr="005C2551">
              <w:rPr>
                <w:rFonts w:ascii="Times New Roman" w:eastAsia="新細明體" w:hAnsi="Times New Roman" w:hint="eastAsia"/>
              </w:rPr>
              <w:t>；</w:t>
            </w:r>
            <w:r w:rsidRPr="005C2551">
              <w:rPr>
                <w:rFonts w:ascii="Times New Roman" w:eastAsia="新細明體" w:hAnsi="Times New Roman"/>
              </w:rPr>
              <w:t>可是爸</w:t>
            </w:r>
            <w:r w:rsidRPr="005C2551">
              <w:rPr>
                <w:rFonts w:ascii="Times New Roman" w:eastAsia="新細明體" w:hAnsi="Times New Roman" w:hint="eastAsia"/>
              </w:rPr>
              <w:t>爸</w:t>
            </w:r>
            <w:r w:rsidRPr="005C2551">
              <w:rPr>
                <w:rFonts w:ascii="Times New Roman" w:eastAsia="新細明體" w:hAnsi="Times New Roman"/>
              </w:rPr>
              <w:t>卻強烈建議我去面試</w:t>
            </w:r>
            <w:r w:rsidRPr="005C2551">
              <w:rPr>
                <w:rFonts w:ascii="Times New Roman" w:eastAsia="新細明體" w:hAnsi="Times New Roman" w:hint="eastAsia"/>
              </w:rPr>
              <w:t>，他指出</w:t>
            </w:r>
            <w:r w:rsidRPr="005C2551">
              <w:rPr>
                <w:rFonts w:ascii="Times New Roman" w:eastAsia="新細明體" w:hAnsi="Times New Roman"/>
              </w:rPr>
              <w:t>香港</w:t>
            </w:r>
            <w:r w:rsidRPr="005C2551">
              <w:rPr>
                <w:rFonts w:ascii="Times New Roman" w:eastAsia="新細明體" w:hAnsi="Times New Roman" w:hint="eastAsia"/>
              </w:rPr>
              <w:t>是高度發展的</w:t>
            </w:r>
            <w:r w:rsidRPr="005C2551">
              <w:rPr>
                <w:rFonts w:ascii="Times New Roman" w:eastAsia="新細明體" w:hAnsi="Times New Roman"/>
              </w:rPr>
              <w:t>城市，但如果不去那</w:t>
            </w:r>
            <w:r w:rsidRPr="005C2551">
              <w:rPr>
                <w:rFonts w:ascii="Times New Roman" w:eastAsia="新細明體" w:hAnsi="Times New Roman" w:hint="eastAsia"/>
              </w:rPr>
              <w:t>裏</w:t>
            </w:r>
            <w:r w:rsidRPr="005C2551">
              <w:rPr>
                <w:rFonts w:ascii="Times New Roman" w:eastAsia="新細明體" w:hAnsi="Times New Roman"/>
              </w:rPr>
              <w:t>唸書，估計我這輩子</w:t>
            </w:r>
            <w:r w:rsidRPr="005C2551">
              <w:rPr>
                <w:rFonts w:ascii="Times New Roman" w:eastAsia="新細明體" w:hAnsi="Times New Roman" w:hint="eastAsia"/>
              </w:rPr>
              <w:t>都</w:t>
            </w:r>
            <w:r w:rsidRPr="005C2551">
              <w:rPr>
                <w:rFonts w:ascii="Times New Roman" w:eastAsia="新細明體" w:hAnsi="Times New Roman"/>
              </w:rPr>
              <w:t>未必</w:t>
            </w:r>
            <w:r w:rsidRPr="005C2551">
              <w:rPr>
                <w:rFonts w:ascii="Times New Roman" w:eastAsia="新細明體" w:hAnsi="Times New Roman" w:hint="eastAsia"/>
              </w:rPr>
              <w:t>有機會</w:t>
            </w:r>
            <w:r w:rsidRPr="005C2551">
              <w:rPr>
                <w:rFonts w:ascii="Times New Roman" w:eastAsia="新細明體" w:hAnsi="Times New Roman"/>
              </w:rPr>
              <w:t>去那</w:t>
            </w:r>
            <w:r w:rsidRPr="005C2551">
              <w:rPr>
                <w:rFonts w:ascii="Times New Roman" w:eastAsia="新細明體" w:hAnsi="Times New Roman" w:hint="eastAsia"/>
              </w:rPr>
              <w:t>裏</w:t>
            </w:r>
            <w:r w:rsidRPr="005C2551">
              <w:rPr>
                <w:rFonts w:ascii="Times New Roman" w:eastAsia="新細明體" w:hAnsi="Times New Roman"/>
              </w:rPr>
              <w:t>發展</w:t>
            </w:r>
            <w:r w:rsidRPr="005C2551">
              <w:rPr>
                <w:rFonts w:ascii="Times New Roman" w:eastAsia="新細明體" w:hAnsi="Times New Roman" w:hint="eastAsia"/>
              </w:rPr>
              <w:t>，所以這是轉變環境</w:t>
            </w:r>
            <w:r w:rsidRPr="005C2551">
              <w:rPr>
                <w:rFonts w:ascii="Times New Roman" w:eastAsia="新細明體" w:hAnsi="Times New Roman"/>
              </w:rPr>
              <w:t>的契機</w:t>
            </w:r>
            <w:r w:rsidRPr="005C2551">
              <w:rPr>
                <w:rFonts w:ascii="Times New Roman" w:eastAsia="新細明體" w:hAnsi="Times New Roman" w:hint="eastAsia"/>
              </w:rPr>
              <w:t>。此外</w:t>
            </w:r>
            <w:r w:rsidRPr="005C2551">
              <w:rPr>
                <w:rFonts w:ascii="Times New Roman" w:eastAsia="新細明體" w:hAnsi="Times New Roman"/>
              </w:rPr>
              <w:t>，</w:t>
            </w:r>
            <w:r w:rsidRPr="005C2551">
              <w:rPr>
                <w:rFonts w:ascii="Times New Roman" w:eastAsia="新細明體" w:hAnsi="Times New Roman" w:hint="eastAsia"/>
              </w:rPr>
              <w:t>若果</w:t>
            </w:r>
            <w:r w:rsidRPr="005C2551">
              <w:rPr>
                <w:rFonts w:ascii="Times New Roman" w:eastAsia="新細明體" w:hAnsi="Times New Roman"/>
              </w:rPr>
              <w:t>面試成功</w:t>
            </w:r>
            <w:r w:rsidRPr="005C2551">
              <w:rPr>
                <w:rFonts w:ascii="Times New Roman" w:eastAsia="新細明體" w:hAnsi="Times New Roman" w:hint="eastAsia"/>
              </w:rPr>
              <w:t>而</w:t>
            </w:r>
            <w:r w:rsidRPr="005C2551">
              <w:rPr>
                <w:rFonts w:ascii="Times New Roman" w:eastAsia="新細明體" w:hAnsi="Times New Roman"/>
              </w:rPr>
              <w:t>被取錄，</w:t>
            </w:r>
            <w:r w:rsidRPr="005C2551">
              <w:rPr>
                <w:rFonts w:ascii="Times New Roman" w:eastAsia="新細明體" w:hAnsi="Times New Roman" w:hint="eastAsia"/>
              </w:rPr>
              <w:t>就可獲</w:t>
            </w:r>
            <w:r w:rsidRPr="005C2551">
              <w:rPr>
                <w:rFonts w:ascii="Times New Roman" w:eastAsia="新細明體" w:hAnsi="Times New Roman"/>
              </w:rPr>
              <w:t>差不多四十萬港幣的奬學金，足夠在香港</w:t>
            </w:r>
            <w:r w:rsidRPr="005C2551">
              <w:rPr>
                <w:rFonts w:ascii="Times New Roman" w:eastAsia="新細明體" w:hAnsi="Times New Roman" w:hint="eastAsia"/>
              </w:rPr>
              <w:t>讀</w:t>
            </w:r>
            <w:r w:rsidRPr="005C2551">
              <w:rPr>
                <w:rFonts w:ascii="Times New Roman" w:eastAsia="新細明體" w:hAnsi="Times New Roman"/>
              </w:rPr>
              <w:t>四年</w:t>
            </w:r>
            <w:r w:rsidRPr="005C2551">
              <w:rPr>
                <w:rFonts w:ascii="Times New Roman" w:eastAsia="新細明體" w:hAnsi="Times New Roman" w:hint="eastAsia"/>
              </w:rPr>
              <w:t>大學</w:t>
            </w:r>
            <w:r w:rsidRPr="005C2551">
              <w:rPr>
                <w:rFonts w:ascii="Times New Roman" w:eastAsia="新細明體" w:hAnsi="Times New Roman"/>
              </w:rPr>
              <w:t>的學費和生活費</w:t>
            </w:r>
            <w:r w:rsidRPr="005C2551">
              <w:rPr>
                <w:rFonts w:ascii="Times New Roman" w:eastAsia="新細明體" w:hAnsi="Times New Roman" w:hint="eastAsia"/>
              </w:rPr>
              <w:t>。</w:t>
            </w:r>
          </w:p>
        </w:tc>
      </w:tr>
    </w:tbl>
    <w:p w:rsidR="005C2551" w:rsidRPr="005C2551" w:rsidRDefault="005C2551" w:rsidP="005C2551">
      <w:pPr>
        <w:rPr>
          <w:rFonts w:ascii="Times New Roman" w:eastAsia="新細明體" w:hAnsi="Times New Roman" w:cs="Times New Roman"/>
          <w:sz w:val="20"/>
          <w:szCs w:val="20"/>
        </w:rPr>
      </w:pPr>
      <w:r w:rsidRPr="005C2551">
        <w:rPr>
          <w:rFonts w:ascii="Times New Roman" w:eastAsia="新細明體" w:hAnsi="Times New Roman" w:cs="Times New Roman" w:hint="eastAsia"/>
          <w:sz w:val="20"/>
          <w:szCs w:val="20"/>
        </w:rPr>
        <w:t>資料來源：節錄及改寫自呂大樂主編（</w:t>
      </w:r>
      <w:r w:rsidRPr="005C2551">
        <w:rPr>
          <w:rFonts w:ascii="Times New Roman" w:eastAsia="新細明體" w:hAnsi="Times New Roman" w:cs="Times New Roman" w:hint="eastAsia"/>
          <w:sz w:val="20"/>
          <w:szCs w:val="20"/>
        </w:rPr>
        <w:t>2013</w:t>
      </w:r>
      <w:r w:rsidRPr="005C2551">
        <w:rPr>
          <w:rFonts w:ascii="Times New Roman" w:eastAsia="新細明體" w:hAnsi="Times New Roman" w:cs="Times New Roman" w:hint="eastAsia"/>
          <w:sz w:val="20"/>
          <w:szCs w:val="20"/>
        </w:rPr>
        <w:t>）《港漂十味》，香港：三聯書店。</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spacing w:line="60" w:lineRule="auto"/>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r w:rsidRPr="005C2551">
        <w:rPr>
          <w:rFonts w:ascii="Times New Roman" w:eastAsia="新細明體" w:hAnsi="Times New Roman" w:cs="Times New Roman" w:hint="eastAsia"/>
          <w:szCs w:val="24"/>
        </w:rPr>
        <w:t>個案二</w:t>
      </w:r>
    </w:p>
    <w:p w:rsidR="005C2551" w:rsidRPr="005C2551" w:rsidRDefault="005C2551" w:rsidP="005C2551">
      <w:pPr>
        <w:rPr>
          <w:rFonts w:ascii="Calibri" w:eastAsia="新細明體" w:hAnsi="Calibri" w:cs="Times New Roman"/>
          <w:b/>
        </w:rPr>
      </w:pPr>
    </w:p>
    <w:tbl>
      <w:tblPr>
        <w:tblStyle w:val="6"/>
        <w:tblW w:w="0" w:type="auto"/>
        <w:tblInd w:w="-5" w:type="dxa"/>
        <w:tblLook w:val="04A0" w:firstRow="1" w:lastRow="0" w:firstColumn="1" w:lastColumn="0" w:noHBand="0" w:noVBand="1"/>
      </w:tblPr>
      <w:tblGrid>
        <w:gridCol w:w="8301"/>
      </w:tblGrid>
      <w:tr w:rsidR="005C2551" w:rsidRPr="005C2551" w:rsidTr="005C2551">
        <w:trPr>
          <w:trHeight w:val="441"/>
        </w:trPr>
        <w:tc>
          <w:tcPr>
            <w:tcW w:w="8301" w:type="dxa"/>
          </w:tcPr>
          <w:p w:rsidR="005C2551" w:rsidRPr="005C2551" w:rsidRDefault="005C2551" w:rsidP="005C2551">
            <w:pPr>
              <w:rPr>
                <w:rFonts w:eastAsia="新細明體"/>
              </w:rPr>
            </w:pPr>
          </w:p>
          <w:p w:rsidR="005C2551" w:rsidRPr="005C2551" w:rsidRDefault="005C2551" w:rsidP="005C2551">
            <w:pPr>
              <w:rPr>
                <w:rFonts w:eastAsia="新細明體"/>
              </w:rPr>
            </w:pPr>
            <w:r w:rsidRPr="005C2551">
              <w:rPr>
                <w:rFonts w:eastAsia="新細明體" w:hint="eastAsia"/>
              </w:rPr>
              <w:t>人物：李女士</w:t>
            </w:r>
            <w:r w:rsidRPr="005C2551">
              <w:rPr>
                <w:rFonts w:eastAsia="新細明體" w:hint="eastAsia"/>
              </w:rPr>
              <w:t xml:space="preserve"> </w:t>
            </w:r>
            <w:r w:rsidRPr="005C2551">
              <w:rPr>
                <w:rFonts w:eastAsia="新細明體" w:hint="eastAsia"/>
              </w:rPr>
              <w:t xml:space="preserve">　女兒的留學地點：英國、香港</w:t>
            </w:r>
          </w:p>
          <w:p w:rsidR="005C2551" w:rsidRPr="005C2551" w:rsidRDefault="005C2551" w:rsidP="005C2551">
            <w:pPr>
              <w:rPr>
                <w:rFonts w:eastAsia="新細明體"/>
              </w:rPr>
            </w:pPr>
          </w:p>
        </w:tc>
      </w:tr>
      <w:tr w:rsidR="005C2551" w:rsidRPr="005C2551" w:rsidTr="005C2551">
        <w:trPr>
          <w:trHeight w:val="3765"/>
        </w:trPr>
        <w:tc>
          <w:tcPr>
            <w:tcW w:w="8301" w:type="dxa"/>
          </w:tcPr>
          <w:p w:rsidR="005C2551" w:rsidRPr="005C2551" w:rsidRDefault="005C2551" w:rsidP="005C2551">
            <w:pPr>
              <w:rPr>
                <w:rFonts w:eastAsia="新細明體"/>
              </w:rPr>
            </w:pPr>
          </w:p>
          <w:p w:rsidR="005C2551" w:rsidRPr="005C2551" w:rsidRDefault="005C2551" w:rsidP="005C2551">
            <w:pPr>
              <w:ind w:firstLineChars="200" w:firstLine="480"/>
              <w:jc w:val="both"/>
              <w:rPr>
                <w:rFonts w:ascii="Times New Roman" w:eastAsia="新細明體" w:hAnsi="Times New Roman"/>
              </w:rPr>
            </w:pPr>
            <w:r w:rsidRPr="005C2551">
              <w:rPr>
                <w:rFonts w:ascii="Times New Roman" w:eastAsia="新細明體" w:hAnsi="Times New Roman" w:hint="eastAsia"/>
              </w:rPr>
              <w:t>李女士的女兒</w:t>
            </w:r>
            <w:r w:rsidRPr="005C2551">
              <w:rPr>
                <w:rFonts w:ascii="Times New Roman" w:eastAsia="新細明體" w:hAnsi="Times New Roman"/>
              </w:rPr>
              <w:t>今年才</w:t>
            </w:r>
            <w:r w:rsidRPr="005C2551">
              <w:rPr>
                <w:rFonts w:ascii="Times New Roman" w:eastAsia="新細明體" w:hAnsi="Times New Roman" w:hint="eastAsia"/>
              </w:rPr>
              <w:t>九</w:t>
            </w:r>
            <w:r w:rsidRPr="005C2551">
              <w:rPr>
                <w:rFonts w:ascii="Times New Roman" w:eastAsia="新細明體" w:hAnsi="Times New Roman"/>
              </w:rPr>
              <w:t>歲，已經在父母陪伴下體驗過英國、內地、香港</w:t>
            </w:r>
            <w:r w:rsidRPr="005C2551">
              <w:rPr>
                <w:rFonts w:ascii="Times New Roman" w:eastAsia="新細明體" w:hAnsi="Times New Roman" w:hint="eastAsia"/>
              </w:rPr>
              <w:t>這</w:t>
            </w:r>
            <w:r w:rsidRPr="005C2551">
              <w:rPr>
                <w:rFonts w:ascii="Times New Roman" w:eastAsia="新細明體" w:hAnsi="Times New Roman"/>
              </w:rPr>
              <w:t>三</w:t>
            </w:r>
            <w:r w:rsidRPr="005C2551">
              <w:rPr>
                <w:rFonts w:ascii="Times New Roman" w:eastAsia="新細明體" w:hAnsi="Times New Roman" w:hint="eastAsia"/>
              </w:rPr>
              <w:t>處</w:t>
            </w:r>
            <w:r w:rsidRPr="005C2551">
              <w:rPr>
                <w:rFonts w:ascii="Times New Roman" w:eastAsia="新細明體" w:hAnsi="Times New Roman"/>
              </w:rPr>
              <w:t>地方的教育了。從她</w:t>
            </w:r>
            <w:r w:rsidRPr="005C2551">
              <w:rPr>
                <w:rFonts w:ascii="Times New Roman" w:eastAsia="新細明體" w:hAnsi="Times New Roman" w:hint="eastAsia"/>
              </w:rPr>
              <w:t>三</w:t>
            </w:r>
            <w:r w:rsidRPr="005C2551">
              <w:rPr>
                <w:rFonts w:ascii="Times New Roman" w:eastAsia="新細明體" w:hAnsi="Times New Roman"/>
              </w:rPr>
              <w:t>歲半起，父母就舉家遷往倫敦，讓她從幼</w:t>
            </w:r>
            <w:r w:rsidRPr="005C2551">
              <w:rPr>
                <w:rFonts w:ascii="Times New Roman" w:eastAsia="新細明體" w:hAnsi="Times New Roman" w:hint="eastAsia"/>
              </w:rPr>
              <w:t>稚</w:t>
            </w:r>
            <w:r w:rsidRPr="005C2551">
              <w:rPr>
                <w:rFonts w:ascii="Times New Roman" w:eastAsia="新細明體" w:hAnsi="Times New Roman"/>
              </w:rPr>
              <w:t>園開始融入西方的教育</w:t>
            </w:r>
            <w:r w:rsidRPr="005C2551">
              <w:rPr>
                <w:rFonts w:ascii="Times New Roman" w:eastAsia="新細明體" w:hAnsi="Times New Roman" w:hint="eastAsia"/>
              </w:rPr>
              <w:t>環境</w:t>
            </w:r>
            <w:r w:rsidRPr="005C2551">
              <w:rPr>
                <w:rFonts w:ascii="Times New Roman" w:eastAsia="新細明體" w:hAnsi="Times New Roman"/>
              </w:rPr>
              <w:t>。李女士欣喜地發現，女兒變得更加活潑外向，她說</w:t>
            </w:r>
            <w:r w:rsidRPr="005C2551">
              <w:rPr>
                <w:rFonts w:ascii="Times New Roman" w:eastAsia="新細明體" w:hAnsi="Times New Roman" w:hint="eastAsia"/>
              </w:rPr>
              <w:t>：</w:t>
            </w:r>
            <w:r w:rsidRPr="005C2551">
              <w:rPr>
                <w:rFonts w:ascii="Times New Roman" w:eastAsia="新細明體" w:hAnsi="Times New Roman"/>
              </w:rPr>
              <w:t>「</w:t>
            </w:r>
            <w:r w:rsidRPr="005C2551">
              <w:rPr>
                <w:rFonts w:ascii="Times New Roman" w:eastAsia="新細明體" w:hAnsi="Times New Roman" w:hint="eastAsia"/>
              </w:rPr>
              <w:t>正</w:t>
            </w:r>
            <w:r w:rsidRPr="005C2551">
              <w:rPr>
                <w:rFonts w:ascii="Times New Roman" w:eastAsia="新細明體" w:hAnsi="Times New Roman"/>
              </w:rPr>
              <w:t>是抱</w:t>
            </w:r>
            <w:r w:rsidRPr="005C2551">
              <w:rPr>
                <w:rFonts w:ascii="Times New Roman" w:eastAsia="新細明體" w:hAnsi="Times New Roman" w:hint="eastAsia"/>
              </w:rPr>
              <w:t>着</w:t>
            </w:r>
            <w:r w:rsidRPr="005C2551">
              <w:rPr>
                <w:rFonts w:ascii="Times New Roman" w:eastAsia="新細明體" w:hAnsi="Times New Roman"/>
              </w:rPr>
              <w:t>改變</w:t>
            </w:r>
            <w:r w:rsidRPr="005C2551">
              <w:rPr>
                <w:rFonts w:ascii="Times New Roman" w:eastAsia="新細明體" w:hAnsi="Times New Roman" w:hint="eastAsia"/>
              </w:rPr>
              <w:t>孩子</w:t>
            </w:r>
            <w:r w:rsidRPr="005C2551">
              <w:rPr>
                <w:rFonts w:ascii="Times New Roman" w:eastAsia="新細明體" w:hAnsi="Times New Roman"/>
              </w:rPr>
              <w:t>性格的期望</w:t>
            </w:r>
            <w:r w:rsidRPr="005C2551">
              <w:rPr>
                <w:rFonts w:ascii="Times New Roman" w:eastAsia="新細明體" w:hAnsi="Times New Roman" w:hint="eastAsia"/>
              </w:rPr>
              <w:t>而</w:t>
            </w:r>
            <w:r w:rsidRPr="005C2551">
              <w:rPr>
                <w:rFonts w:ascii="Times New Roman" w:eastAsia="新細明體" w:hAnsi="Times New Roman"/>
              </w:rPr>
              <w:t>帶</w:t>
            </w:r>
            <w:r w:rsidRPr="005C2551">
              <w:rPr>
                <w:rFonts w:ascii="Times New Roman" w:eastAsia="新細明體" w:hAnsi="Times New Roman" w:hint="eastAsia"/>
              </w:rPr>
              <w:t>她</w:t>
            </w:r>
            <w:r w:rsidRPr="005C2551">
              <w:rPr>
                <w:rFonts w:ascii="Times New Roman" w:eastAsia="新細明體" w:hAnsi="Times New Roman"/>
              </w:rPr>
              <w:t>出國。」但</w:t>
            </w:r>
            <w:r w:rsidRPr="005C2551">
              <w:rPr>
                <w:rFonts w:ascii="Times New Roman" w:eastAsia="新細明體" w:hAnsi="Times New Roman" w:hint="eastAsia"/>
              </w:rPr>
              <w:t>經過</w:t>
            </w:r>
            <w:r w:rsidRPr="005C2551">
              <w:rPr>
                <w:rFonts w:ascii="Times New Roman" w:eastAsia="新細明體" w:hAnsi="Times New Roman"/>
              </w:rPr>
              <w:t>一年多</w:t>
            </w:r>
            <w:r w:rsidRPr="005C2551">
              <w:rPr>
                <w:rFonts w:ascii="Times New Roman" w:eastAsia="新細明體" w:hAnsi="Times New Roman" w:hint="eastAsia"/>
              </w:rPr>
              <w:t>後</w:t>
            </w:r>
            <w:r w:rsidRPr="005C2551">
              <w:rPr>
                <w:rFonts w:ascii="Times New Roman" w:eastAsia="新細明體" w:hAnsi="Times New Roman"/>
              </w:rPr>
              <w:t>，因為女兒身體</w:t>
            </w:r>
            <w:r w:rsidRPr="005C2551">
              <w:rPr>
                <w:rFonts w:ascii="Times New Roman" w:eastAsia="新細明體" w:hAnsi="Times New Roman" w:hint="eastAsia"/>
              </w:rPr>
              <w:t>不適應當地環境</w:t>
            </w:r>
            <w:r w:rsidRPr="005C2551">
              <w:rPr>
                <w:rFonts w:ascii="Times New Roman" w:eastAsia="新細明體" w:hAnsi="Times New Roman"/>
              </w:rPr>
              <w:t>，三口之家</w:t>
            </w:r>
            <w:r w:rsidRPr="005C2551">
              <w:rPr>
                <w:rFonts w:ascii="Times New Roman" w:eastAsia="新細明體" w:hAnsi="Times New Roman" w:hint="eastAsia"/>
              </w:rPr>
              <w:t>於是</w:t>
            </w:r>
            <w:r w:rsidRPr="005C2551">
              <w:rPr>
                <w:rFonts w:ascii="Times New Roman" w:eastAsia="新細明體" w:hAnsi="Times New Roman"/>
              </w:rPr>
              <w:t>回到</w:t>
            </w:r>
            <w:r w:rsidRPr="005C2551">
              <w:rPr>
                <w:rFonts w:ascii="Times New Roman" w:eastAsia="新細明體" w:hAnsi="Times New Roman" w:hint="eastAsia"/>
              </w:rPr>
              <w:t>家鄉</w:t>
            </w:r>
            <w:r w:rsidRPr="005C2551">
              <w:rPr>
                <w:rFonts w:ascii="Times New Roman" w:eastAsia="新細明體" w:hAnsi="Times New Roman"/>
              </w:rPr>
              <w:t>武漢</w:t>
            </w:r>
            <w:r w:rsidRPr="005C2551">
              <w:rPr>
                <w:rFonts w:ascii="Times New Roman" w:eastAsia="新細明體" w:hAnsi="Times New Roman" w:hint="eastAsia"/>
              </w:rPr>
              <w:t>而完成</w:t>
            </w:r>
            <w:r w:rsidRPr="005C2551">
              <w:rPr>
                <w:rFonts w:ascii="Times New Roman" w:eastAsia="新細明體" w:hAnsi="Times New Roman"/>
              </w:rPr>
              <w:t>幼</w:t>
            </w:r>
            <w:r w:rsidRPr="005C2551">
              <w:rPr>
                <w:rFonts w:ascii="Times New Roman" w:eastAsia="新細明體" w:hAnsi="Times New Roman" w:hint="eastAsia"/>
              </w:rPr>
              <w:t>稚</w:t>
            </w:r>
            <w:r w:rsidRPr="005C2551">
              <w:rPr>
                <w:rFonts w:ascii="Times New Roman" w:eastAsia="新細明體" w:hAnsi="Times New Roman"/>
              </w:rPr>
              <w:t>園</w:t>
            </w:r>
            <w:r w:rsidRPr="005C2551">
              <w:rPr>
                <w:rFonts w:ascii="Times New Roman" w:eastAsia="新細明體" w:hAnsi="Times New Roman" w:hint="eastAsia"/>
              </w:rPr>
              <w:t>階段</w:t>
            </w:r>
            <w:r w:rsidRPr="005C2551">
              <w:rPr>
                <w:rFonts w:ascii="Times New Roman" w:eastAsia="新細明體" w:hAnsi="Times New Roman"/>
              </w:rPr>
              <w:t>。對比</w:t>
            </w:r>
            <w:r w:rsidRPr="005C2551">
              <w:rPr>
                <w:rFonts w:ascii="Times New Roman" w:eastAsia="新細明體" w:hAnsi="Times New Roman" w:hint="eastAsia"/>
              </w:rPr>
              <w:t>英國和中國的教育後</w:t>
            </w:r>
            <w:r w:rsidRPr="005C2551">
              <w:rPr>
                <w:rFonts w:ascii="Times New Roman" w:eastAsia="新細明體" w:hAnsi="Times New Roman"/>
              </w:rPr>
              <w:t>，李女士認為女兒更適合</w:t>
            </w:r>
            <w:r w:rsidRPr="005C2551">
              <w:rPr>
                <w:rFonts w:ascii="Times New Roman" w:eastAsia="新細明體" w:hAnsi="Times New Roman" w:hint="eastAsia"/>
              </w:rPr>
              <w:t>接受</w:t>
            </w:r>
            <w:r w:rsidRPr="005C2551">
              <w:rPr>
                <w:rFonts w:ascii="Times New Roman" w:eastAsia="新細明體" w:hAnsi="Times New Roman"/>
              </w:rPr>
              <w:t>西方教育，於是又把她送到香港的小學讀書。李女士</w:t>
            </w:r>
            <w:r w:rsidRPr="005C2551">
              <w:rPr>
                <w:rFonts w:ascii="Times New Roman" w:eastAsia="新細明體" w:hAnsi="Times New Roman" w:hint="eastAsia"/>
              </w:rPr>
              <w:t>欣賞女兒就讀的這所香港小學，</w:t>
            </w:r>
            <w:r w:rsidRPr="005C2551">
              <w:rPr>
                <w:rFonts w:ascii="Times New Roman" w:eastAsia="新細明體" w:hAnsi="Times New Roman"/>
              </w:rPr>
              <w:t>和英國一樣</w:t>
            </w:r>
            <w:r w:rsidRPr="005C2551">
              <w:rPr>
                <w:rFonts w:ascii="Times New Roman" w:eastAsia="新細明體" w:hAnsi="Times New Roman" w:hint="eastAsia"/>
              </w:rPr>
              <w:t>都</w:t>
            </w:r>
            <w:r w:rsidRPr="005C2551">
              <w:rPr>
                <w:rFonts w:ascii="Times New Roman" w:eastAsia="新細明體" w:hAnsi="Times New Roman"/>
              </w:rPr>
              <w:t>十分強調團隊合作精神，不鼓勵單打獨鬥</w:t>
            </w:r>
            <w:r w:rsidRPr="005C2551">
              <w:rPr>
                <w:rFonts w:ascii="Times New Roman" w:eastAsia="新細明體" w:hAnsi="Times New Roman" w:hint="eastAsia"/>
              </w:rPr>
              <w:t>。她說：</w:t>
            </w:r>
            <w:r w:rsidRPr="005C2551">
              <w:rPr>
                <w:rFonts w:ascii="Times New Roman" w:eastAsia="新細明體" w:hAnsi="Times New Roman"/>
              </w:rPr>
              <w:t>「我從小接受的教育過於注重知識和考試，忽視了應用能力，</w:t>
            </w:r>
            <w:r w:rsidRPr="005C2551">
              <w:rPr>
                <w:rFonts w:ascii="Times New Roman" w:eastAsia="新細明體" w:hAnsi="Times New Roman" w:hint="eastAsia"/>
              </w:rPr>
              <w:t>現時女兒</w:t>
            </w:r>
            <w:r w:rsidRPr="005C2551">
              <w:rPr>
                <w:rFonts w:ascii="Times New Roman" w:eastAsia="新細明體" w:hAnsi="Times New Roman"/>
              </w:rPr>
              <w:t>的學習方式和我不太一樣了</w:t>
            </w:r>
            <w:r w:rsidRPr="005C2551">
              <w:rPr>
                <w:rFonts w:ascii="Times New Roman" w:eastAsia="新細明體" w:hAnsi="Times New Roman" w:hint="eastAsia"/>
              </w:rPr>
              <w:t>，我很滿意</w:t>
            </w:r>
            <w:r w:rsidRPr="005C2551">
              <w:rPr>
                <w:rFonts w:ascii="Times New Roman" w:eastAsia="新細明體" w:hAnsi="Times New Roman"/>
              </w:rPr>
              <w:t>。」</w:t>
            </w:r>
          </w:p>
          <w:p w:rsidR="005C2551" w:rsidRPr="005C2551" w:rsidRDefault="005C2551" w:rsidP="005C2551">
            <w:pPr>
              <w:ind w:firstLineChars="200" w:firstLine="480"/>
              <w:rPr>
                <w:rFonts w:eastAsia="新細明體"/>
              </w:rPr>
            </w:pPr>
          </w:p>
        </w:tc>
      </w:tr>
    </w:tbl>
    <w:p w:rsidR="005C2551" w:rsidRPr="005C2551" w:rsidRDefault="005C2551" w:rsidP="005C2551">
      <w:pPr>
        <w:adjustRightInd w:val="0"/>
        <w:snapToGrid w:val="0"/>
        <w:spacing w:line="120" w:lineRule="auto"/>
        <w:rPr>
          <w:rFonts w:ascii="Times New Roman" w:eastAsia="新細明體" w:hAnsi="Times New Roman" w:cs="Times New Roman"/>
          <w:sz w:val="20"/>
          <w:szCs w:val="20"/>
        </w:rPr>
      </w:pPr>
    </w:p>
    <w:p w:rsidR="005C2551" w:rsidRPr="005C2551" w:rsidRDefault="005C2551" w:rsidP="005C2551">
      <w:pPr>
        <w:adjustRightInd w:val="0"/>
        <w:snapToGrid w:val="0"/>
        <w:jc w:val="both"/>
        <w:rPr>
          <w:rFonts w:ascii="Times New Roman" w:eastAsia="新細明體" w:hAnsi="Times New Roman" w:cs="Times New Roman"/>
          <w:sz w:val="20"/>
          <w:szCs w:val="20"/>
        </w:rPr>
      </w:pPr>
      <w:r w:rsidRPr="005C2551">
        <w:rPr>
          <w:rFonts w:ascii="Times New Roman" w:eastAsia="新細明體" w:hAnsi="Times New Roman" w:cs="Times New Roman"/>
          <w:sz w:val="20"/>
          <w:szCs w:val="20"/>
        </w:rPr>
        <w:t>資料來源：</w:t>
      </w:r>
      <w:r w:rsidRPr="005C2551">
        <w:rPr>
          <w:rFonts w:ascii="Times New Roman" w:eastAsia="新細明體" w:hAnsi="Times New Roman" w:cs="Times New Roman" w:hint="eastAsia"/>
          <w:sz w:val="20"/>
          <w:szCs w:val="20"/>
        </w:rPr>
        <w:t>節錄及改寫自</w:t>
      </w:r>
      <w:r w:rsidRPr="005C2551">
        <w:rPr>
          <w:rFonts w:ascii="Times New Roman" w:eastAsia="新細明體" w:hAnsi="Times New Roman" w:cs="Times New Roman"/>
          <w:sz w:val="20"/>
          <w:szCs w:val="20"/>
        </w:rPr>
        <w:t>〈留學低齡化</w:t>
      </w:r>
      <w:r w:rsidRPr="005C2551">
        <w:rPr>
          <w:rFonts w:ascii="Times New Roman" w:eastAsia="新細明體" w:hAnsi="Times New Roman" w:cs="Times New Roman"/>
          <w:sz w:val="20"/>
          <w:szCs w:val="20"/>
        </w:rPr>
        <w:t xml:space="preserve"> </w:t>
      </w:r>
      <w:r w:rsidRPr="005C2551">
        <w:rPr>
          <w:rFonts w:ascii="Times New Roman" w:eastAsia="新細明體" w:hAnsi="Times New Roman" w:cs="Times New Roman"/>
          <w:sz w:val="20"/>
          <w:szCs w:val="20"/>
        </w:rPr>
        <w:t>家長很迷茫〉，</w:t>
      </w:r>
      <w:r w:rsidRPr="005C2551">
        <w:rPr>
          <w:rFonts w:ascii="Times New Roman" w:eastAsia="新細明體" w:hAnsi="Times New Roman" w:cs="Times New Roman"/>
          <w:sz w:val="20"/>
          <w:szCs w:val="20"/>
        </w:rPr>
        <w:t xml:space="preserve"> 2016</w:t>
      </w:r>
      <w:r w:rsidRPr="005C2551">
        <w:rPr>
          <w:rFonts w:ascii="Times New Roman" w:eastAsia="新細明體" w:hAnsi="Times New Roman" w:cs="Times New Roman"/>
          <w:sz w:val="20"/>
          <w:szCs w:val="20"/>
        </w:rPr>
        <w:t>年</w:t>
      </w:r>
      <w:r w:rsidRPr="005C2551">
        <w:rPr>
          <w:rFonts w:ascii="Times New Roman" w:eastAsia="新細明體" w:hAnsi="Times New Roman" w:cs="Times New Roman"/>
          <w:sz w:val="20"/>
          <w:szCs w:val="20"/>
        </w:rPr>
        <w:t>9</w:t>
      </w:r>
      <w:r w:rsidRPr="005C2551">
        <w:rPr>
          <w:rFonts w:ascii="Times New Roman" w:eastAsia="新細明體" w:hAnsi="Times New Roman" w:cs="Times New Roman"/>
          <w:sz w:val="20"/>
          <w:szCs w:val="20"/>
        </w:rPr>
        <w:t>月</w:t>
      </w:r>
      <w:r w:rsidRPr="005C2551">
        <w:rPr>
          <w:rFonts w:ascii="Times New Roman" w:eastAsia="新細明體" w:hAnsi="Times New Roman" w:cs="Times New Roman"/>
          <w:sz w:val="20"/>
          <w:szCs w:val="20"/>
        </w:rPr>
        <w:t>29</w:t>
      </w:r>
      <w:r w:rsidRPr="005C2551">
        <w:rPr>
          <w:rFonts w:ascii="Times New Roman" w:eastAsia="新細明體" w:hAnsi="Times New Roman" w:cs="Times New Roman"/>
          <w:sz w:val="20"/>
          <w:szCs w:val="20"/>
        </w:rPr>
        <w:t>日。取自新浪網</w:t>
      </w:r>
    </w:p>
    <w:p w:rsidR="005C2551" w:rsidRPr="005C2551" w:rsidRDefault="005C2551" w:rsidP="005C2551">
      <w:pPr>
        <w:adjustRightInd w:val="0"/>
        <w:snapToGrid w:val="0"/>
        <w:jc w:val="both"/>
        <w:rPr>
          <w:rFonts w:ascii="Times New Roman" w:eastAsia="新細明體" w:hAnsi="Times New Roman" w:cs="Times New Roman"/>
          <w:sz w:val="20"/>
          <w:szCs w:val="20"/>
        </w:rPr>
      </w:pPr>
      <w:r w:rsidRPr="005C2551">
        <w:rPr>
          <w:rFonts w:ascii="Times New Roman" w:eastAsia="新細明體" w:hAnsi="Times New Roman" w:cs="Times New Roman"/>
          <w:sz w:val="20"/>
          <w:szCs w:val="20"/>
        </w:rPr>
        <w:t>http://sina.com.hk/news/article/20160929/0/1/2/%E7%95%99%E5%AD%B8%E4%BD%8E%E9%BD%A1%E5%8C%96%E5%AE%B6%E9%95%B7%E5%BE%88%E8%BF%B7%E8%8C%AB-6366572.html</w:t>
      </w:r>
    </w:p>
    <w:p w:rsidR="005C2551" w:rsidRPr="005C2551" w:rsidRDefault="005C2551" w:rsidP="005C2551">
      <w:pPr>
        <w:adjustRightInd w:val="0"/>
        <w:snapToGrid w:val="0"/>
        <w:rPr>
          <w:rFonts w:ascii="Times New Roman" w:eastAsia="新細明體" w:hAnsi="Times New Roman" w:cs="Times New Roman"/>
          <w:szCs w:val="24"/>
        </w:rPr>
      </w:pPr>
      <w:r w:rsidRPr="005C2551">
        <w:rPr>
          <w:rFonts w:ascii="Times New Roman" w:eastAsia="新細明體" w:hAnsi="Times New Roman" w:cs="Times New Roman" w:hint="eastAsia"/>
          <w:szCs w:val="24"/>
        </w:rPr>
        <w:lastRenderedPageBreak/>
        <w:t>個案三</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tbl>
      <w:tblPr>
        <w:tblStyle w:val="1"/>
        <w:tblW w:w="0" w:type="auto"/>
        <w:tblInd w:w="-5" w:type="dxa"/>
        <w:tblLook w:val="04A0" w:firstRow="1" w:lastRow="0" w:firstColumn="1" w:lastColumn="0" w:noHBand="0" w:noVBand="1"/>
      </w:tblPr>
      <w:tblGrid>
        <w:gridCol w:w="8301"/>
      </w:tblGrid>
      <w:tr w:rsidR="005C2551" w:rsidRPr="005C2551" w:rsidTr="005C2551">
        <w:trPr>
          <w:trHeight w:val="491"/>
        </w:trPr>
        <w:tc>
          <w:tcPr>
            <w:tcW w:w="8301" w:type="dxa"/>
          </w:tcPr>
          <w:p w:rsidR="005C2551" w:rsidRPr="005C2551" w:rsidRDefault="005C2551" w:rsidP="005C2551">
            <w:pPr>
              <w:rPr>
                <w:rFonts w:eastAsia="新細明體"/>
              </w:rPr>
            </w:pPr>
          </w:p>
          <w:p w:rsidR="005C2551" w:rsidRPr="005C2551" w:rsidRDefault="005C2551" w:rsidP="005C2551">
            <w:pPr>
              <w:rPr>
                <w:rFonts w:eastAsia="新細明體"/>
              </w:rPr>
            </w:pPr>
            <w:r w:rsidRPr="005C2551">
              <w:rPr>
                <w:rFonts w:eastAsia="新細明體" w:hint="eastAsia"/>
              </w:rPr>
              <w:t>人物：王女士　　留學地點：美國</w:t>
            </w:r>
          </w:p>
          <w:p w:rsidR="005C2551" w:rsidRPr="005C2551" w:rsidRDefault="005C2551" w:rsidP="005C2551">
            <w:pPr>
              <w:rPr>
                <w:rFonts w:eastAsia="新細明體"/>
              </w:rPr>
            </w:pPr>
          </w:p>
        </w:tc>
      </w:tr>
      <w:tr w:rsidR="005C2551" w:rsidRPr="005C2551" w:rsidTr="005C2551">
        <w:trPr>
          <w:trHeight w:val="2051"/>
        </w:trPr>
        <w:tc>
          <w:tcPr>
            <w:tcW w:w="8301" w:type="dxa"/>
          </w:tcPr>
          <w:p w:rsidR="005C2551" w:rsidRPr="005C2551" w:rsidRDefault="005C2551" w:rsidP="005C2551">
            <w:pPr>
              <w:rPr>
                <w:rFonts w:ascii="Times New Roman" w:eastAsia="新細明體" w:hAnsi="Times New Roman"/>
              </w:rPr>
            </w:pPr>
          </w:p>
          <w:p w:rsidR="005C2551" w:rsidRPr="005C2551" w:rsidRDefault="005C2551" w:rsidP="005C2551">
            <w:pPr>
              <w:ind w:firstLineChars="200" w:firstLine="480"/>
              <w:rPr>
                <w:rFonts w:ascii="Times New Roman" w:eastAsia="新細明體" w:hAnsi="Times New Roman"/>
              </w:rPr>
            </w:pPr>
            <w:r w:rsidRPr="005C2551">
              <w:rPr>
                <w:rFonts w:ascii="Times New Roman" w:eastAsia="新細明體" w:hAnsi="Times New Roman"/>
              </w:rPr>
              <w:t>王女士</w:t>
            </w:r>
            <w:r w:rsidRPr="005C2551">
              <w:rPr>
                <w:rFonts w:ascii="Times New Roman" w:eastAsia="新細明體" w:hAnsi="Times New Roman" w:hint="eastAsia"/>
              </w:rPr>
              <w:t>是一名</w:t>
            </w:r>
            <w:r w:rsidRPr="005C2551">
              <w:rPr>
                <w:rFonts w:ascii="Times New Roman" w:eastAsia="新細明體" w:hAnsi="Times New Roman"/>
              </w:rPr>
              <w:t>80</w:t>
            </w:r>
            <w:r w:rsidRPr="005C2551">
              <w:rPr>
                <w:rFonts w:ascii="Times New Roman" w:eastAsia="新細明體" w:hAnsi="Times New Roman" w:hint="eastAsia"/>
              </w:rPr>
              <w:t>後留學生，</w:t>
            </w:r>
            <w:r w:rsidRPr="005C2551">
              <w:rPr>
                <w:rFonts w:ascii="Times New Roman" w:eastAsia="新細明體" w:hAnsi="Times New Roman"/>
              </w:rPr>
              <w:t>來自河南</w:t>
            </w:r>
            <w:r w:rsidRPr="005C2551">
              <w:rPr>
                <w:rFonts w:ascii="Times New Roman" w:eastAsia="新細明體" w:hAnsi="Times New Roman" w:hint="eastAsia"/>
              </w:rPr>
              <w:t>省</w:t>
            </w:r>
            <w:r w:rsidRPr="005C2551">
              <w:rPr>
                <w:rFonts w:ascii="Times New Roman" w:eastAsia="新細明體" w:hAnsi="Times New Roman"/>
              </w:rPr>
              <w:t>鄭州</w:t>
            </w:r>
            <w:r w:rsidRPr="005C2551">
              <w:rPr>
                <w:rFonts w:ascii="Times New Roman" w:eastAsia="新細明體" w:hAnsi="Times New Roman" w:hint="eastAsia"/>
              </w:rPr>
              <w:t>市</w:t>
            </w:r>
            <w:r w:rsidRPr="005C2551">
              <w:rPr>
                <w:rFonts w:ascii="Times New Roman" w:eastAsia="新細明體" w:hAnsi="Times New Roman"/>
              </w:rPr>
              <w:t>，</w:t>
            </w:r>
            <w:r w:rsidRPr="005C2551">
              <w:rPr>
                <w:rFonts w:ascii="Times New Roman" w:eastAsia="新細明體" w:hAnsi="Times New Roman"/>
              </w:rPr>
              <w:t>2010</w:t>
            </w:r>
            <w:r w:rsidRPr="005C2551">
              <w:rPr>
                <w:rFonts w:ascii="Times New Roman" w:eastAsia="新細明體" w:hAnsi="Times New Roman"/>
              </w:rPr>
              <w:t>年留學美國。</w:t>
            </w:r>
            <w:r w:rsidRPr="005C2551">
              <w:rPr>
                <w:rFonts w:ascii="Times New Roman" w:eastAsia="新細明體" w:hAnsi="Times New Roman" w:hint="eastAsia"/>
              </w:rPr>
              <w:t>王女士</w:t>
            </w:r>
            <w:r w:rsidRPr="005C2551">
              <w:rPr>
                <w:rFonts w:ascii="Times New Roman" w:eastAsia="新細明體" w:hAnsi="Times New Roman"/>
              </w:rPr>
              <w:t>一直關注國</w:t>
            </w:r>
            <w:r w:rsidRPr="005C2551">
              <w:rPr>
                <w:rFonts w:ascii="Times New Roman" w:eastAsia="新細明體" w:hAnsi="Times New Roman" w:hint="eastAsia"/>
              </w:rPr>
              <w:t>家</w:t>
            </w:r>
            <w:r w:rsidRPr="005C2551">
              <w:rPr>
                <w:rFonts w:ascii="Times New Roman" w:eastAsia="新細明體" w:hAnsi="Times New Roman"/>
              </w:rPr>
              <w:t>的發展，</w:t>
            </w:r>
            <w:r w:rsidRPr="005C2551">
              <w:rPr>
                <w:rFonts w:ascii="Times New Roman" w:eastAsia="新細明體" w:hAnsi="Times New Roman" w:hint="eastAsia"/>
              </w:rPr>
              <w:t>期望日後可應用</w:t>
            </w:r>
            <w:r w:rsidRPr="005C2551">
              <w:rPr>
                <w:rFonts w:ascii="Times New Roman" w:eastAsia="新細明體" w:hAnsi="Times New Roman"/>
              </w:rPr>
              <w:t>自己所學的專業</w:t>
            </w:r>
            <w:r w:rsidRPr="005C2551">
              <w:rPr>
                <w:rFonts w:ascii="Times New Roman" w:eastAsia="新細明體" w:hAnsi="Times New Roman" w:hint="eastAsia"/>
              </w:rPr>
              <w:t>而貢獻</w:t>
            </w:r>
            <w:r w:rsidRPr="005C2551">
              <w:rPr>
                <w:rFonts w:ascii="Times New Roman" w:eastAsia="新細明體" w:hAnsi="Times New Roman"/>
              </w:rPr>
              <w:t>國</w:t>
            </w:r>
            <w:r w:rsidRPr="005C2551">
              <w:rPr>
                <w:rFonts w:ascii="Times New Roman" w:eastAsia="新細明體" w:hAnsi="Times New Roman" w:hint="eastAsia"/>
              </w:rPr>
              <w:t>家</w:t>
            </w:r>
            <w:r w:rsidRPr="005C2551">
              <w:rPr>
                <w:rFonts w:ascii="Times New Roman" w:eastAsia="新細明體" w:hAnsi="Times New Roman"/>
              </w:rPr>
              <w:t>。她說</w:t>
            </w:r>
            <w:r w:rsidRPr="005C2551">
              <w:rPr>
                <w:rFonts w:ascii="Times New Roman" w:eastAsia="新細明體" w:hAnsi="Times New Roman" w:hint="eastAsia"/>
              </w:rPr>
              <w:t>：</w:t>
            </w:r>
            <w:r w:rsidRPr="005C2551">
              <w:rPr>
                <w:rFonts w:ascii="Times New Roman" w:eastAsia="新細明體" w:hAnsi="Times New Roman"/>
              </w:rPr>
              <w:t>「我們這代人非常幸運，能夠走出國門，學習先進的科學知識</w:t>
            </w:r>
            <w:r w:rsidRPr="005C2551">
              <w:rPr>
                <w:rFonts w:ascii="Times New Roman" w:eastAsia="新細明體" w:hAnsi="Times New Roman" w:hint="eastAsia"/>
              </w:rPr>
              <w:t>和</w:t>
            </w:r>
            <w:r w:rsidRPr="005C2551">
              <w:rPr>
                <w:rFonts w:ascii="Times New Roman" w:eastAsia="新細明體" w:hAnsi="Times New Roman"/>
              </w:rPr>
              <w:t>增</w:t>
            </w:r>
            <w:r w:rsidRPr="005C2551">
              <w:rPr>
                <w:rFonts w:ascii="Times New Roman" w:eastAsia="新細明體" w:hAnsi="Times New Roman" w:hint="eastAsia"/>
              </w:rPr>
              <w:t>廣</w:t>
            </w:r>
            <w:r w:rsidRPr="005C2551">
              <w:rPr>
                <w:rFonts w:ascii="Times New Roman" w:eastAsia="新細明體" w:hAnsi="Times New Roman"/>
              </w:rPr>
              <w:t>見</w:t>
            </w:r>
            <w:r w:rsidRPr="005C2551">
              <w:rPr>
                <w:rFonts w:ascii="Times New Roman" w:eastAsia="新細明體" w:hAnsi="Times New Roman" w:hint="eastAsia"/>
              </w:rPr>
              <w:t>聞</w:t>
            </w:r>
            <w:r w:rsidRPr="005C2551">
              <w:rPr>
                <w:rFonts w:ascii="Times New Roman" w:eastAsia="新細明體" w:hAnsi="Times New Roman"/>
              </w:rPr>
              <w:t>。</w:t>
            </w:r>
            <w:r w:rsidRPr="005C2551">
              <w:rPr>
                <w:rFonts w:ascii="Times New Roman" w:eastAsia="新細明體" w:hAnsi="Times New Roman" w:hint="eastAsia"/>
              </w:rPr>
              <w:t>因此，</w:t>
            </w:r>
            <w:r w:rsidRPr="005C2551">
              <w:rPr>
                <w:rFonts w:ascii="Times New Roman" w:eastAsia="新細明體" w:hAnsi="Times New Roman"/>
              </w:rPr>
              <w:t>我們</w:t>
            </w:r>
            <w:r w:rsidRPr="005C2551">
              <w:rPr>
                <w:rFonts w:ascii="Times New Roman" w:eastAsia="新細明體" w:hAnsi="Times New Roman" w:hint="eastAsia"/>
              </w:rPr>
              <w:t>有責任好好</w:t>
            </w:r>
            <w:r w:rsidRPr="005C2551">
              <w:rPr>
                <w:rFonts w:ascii="Times New Roman" w:eastAsia="新細明體" w:hAnsi="Times New Roman"/>
              </w:rPr>
              <w:t>利用</w:t>
            </w:r>
            <w:r w:rsidRPr="005C2551">
              <w:rPr>
                <w:rFonts w:ascii="Times New Roman" w:eastAsia="新細明體" w:hAnsi="Times New Roman" w:hint="eastAsia"/>
              </w:rPr>
              <w:t>這些</w:t>
            </w:r>
            <w:r w:rsidRPr="005C2551">
              <w:rPr>
                <w:rFonts w:ascii="Times New Roman" w:eastAsia="新細明體" w:hAnsi="Times New Roman"/>
              </w:rPr>
              <w:t>有利條件，</w:t>
            </w:r>
            <w:r w:rsidRPr="005C2551">
              <w:rPr>
                <w:rFonts w:ascii="Times New Roman" w:eastAsia="新細明體" w:hAnsi="Times New Roman" w:hint="eastAsia"/>
              </w:rPr>
              <w:t>盡展所長，報效國家</w:t>
            </w:r>
            <w:r w:rsidRPr="005C2551">
              <w:rPr>
                <w:rFonts w:ascii="Times New Roman" w:eastAsia="新細明體" w:hAnsi="Times New Roman"/>
              </w:rPr>
              <w:t>。」</w:t>
            </w:r>
          </w:p>
        </w:tc>
      </w:tr>
    </w:tbl>
    <w:p w:rsidR="005C2551" w:rsidRPr="005C2551" w:rsidRDefault="005C2551" w:rsidP="005C2551">
      <w:pPr>
        <w:adjustRightInd w:val="0"/>
        <w:snapToGrid w:val="0"/>
        <w:spacing w:line="60" w:lineRule="auto"/>
        <w:rPr>
          <w:rFonts w:ascii="Times New Roman" w:eastAsia="新細明體" w:hAnsi="Times New Roman" w:cs="Times New Roman"/>
          <w:sz w:val="20"/>
          <w:szCs w:val="20"/>
        </w:rPr>
      </w:pPr>
    </w:p>
    <w:p w:rsidR="005C2551" w:rsidRPr="005C2551" w:rsidRDefault="005C2551" w:rsidP="005753C4">
      <w:pPr>
        <w:adjustRightInd w:val="0"/>
        <w:snapToGrid w:val="0"/>
        <w:jc w:val="both"/>
        <w:rPr>
          <w:rFonts w:ascii="Times New Roman" w:eastAsia="新細明體" w:hAnsi="Times New Roman" w:cs="Times New Roman"/>
          <w:sz w:val="20"/>
          <w:szCs w:val="20"/>
        </w:rPr>
      </w:pPr>
      <w:r w:rsidRPr="005C2551">
        <w:rPr>
          <w:rFonts w:ascii="Times New Roman" w:eastAsia="新細明體" w:hAnsi="Times New Roman" w:cs="Times New Roman"/>
          <w:sz w:val="20"/>
          <w:szCs w:val="20"/>
        </w:rPr>
        <w:t>資料來源：</w:t>
      </w:r>
      <w:r w:rsidRPr="005C2551">
        <w:rPr>
          <w:rFonts w:ascii="Times New Roman" w:eastAsia="新細明體" w:hAnsi="Times New Roman" w:cs="Times New Roman" w:hint="eastAsia"/>
          <w:sz w:val="20"/>
          <w:szCs w:val="20"/>
        </w:rPr>
        <w:t>節錄及改寫自</w:t>
      </w:r>
      <w:r w:rsidRPr="005C2551">
        <w:rPr>
          <w:rFonts w:ascii="Times New Roman" w:eastAsia="新細明體" w:hAnsi="Times New Roman" w:cs="Times New Roman"/>
          <w:sz w:val="20"/>
          <w:szCs w:val="20"/>
        </w:rPr>
        <w:t>〈感恩袓國</w:t>
      </w:r>
      <w:r w:rsidRPr="005C2551">
        <w:rPr>
          <w:rFonts w:ascii="Times New Roman" w:eastAsia="新細明體" w:hAnsi="Times New Roman" w:cs="Times New Roman"/>
          <w:sz w:val="20"/>
          <w:szCs w:val="20"/>
        </w:rPr>
        <w:t xml:space="preserve"> </w:t>
      </w:r>
      <w:r w:rsidRPr="005C2551">
        <w:rPr>
          <w:rFonts w:ascii="Times New Roman" w:eastAsia="新細明體" w:hAnsi="Times New Roman" w:cs="Times New Roman"/>
          <w:sz w:val="20"/>
          <w:szCs w:val="20"/>
        </w:rPr>
        <w:t>報效袓國</w:t>
      </w:r>
      <w:r w:rsidRPr="005C2551">
        <w:rPr>
          <w:rFonts w:ascii="Times New Roman" w:eastAsia="新細明體" w:hAnsi="Times New Roman" w:cs="Times New Roman" w:hint="eastAsia"/>
          <w:sz w:val="20"/>
          <w:szCs w:val="20"/>
        </w:rPr>
        <w:t>－</w:t>
      </w:r>
      <w:r w:rsidRPr="005C2551">
        <w:rPr>
          <w:rFonts w:ascii="Times New Roman" w:eastAsia="新細明體" w:hAnsi="Times New Roman" w:cs="Times New Roman"/>
          <w:sz w:val="20"/>
          <w:szCs w:val="20"/>
        </w:rPr>
        <w:t>一名赴美中國留學生的心聲〉，</w:t>
      </w:r>
      <w:r w:rsidRPr="005C2551">
        <w:rPr>
          <w:rFonts w:ascii="Times New Roman" w:eastAsia="新細明體" w:hAnsi="Times New Roman" w:cs="Times New Roman"/>
          <w:sz w:val="20"/>
          <w:szCs w:val="20"/>
        </w:rPr>
        <w:t>2014</w:t>
      </w:r>
      <w:r w:rsidRPr="005C2551">
        <w:rPr>
          <w:rFonts w:ascii="Times New Roman" w:eastAsia="新細明體" w:hAnsi="Times New Roman" w:cs="Times New Roman"/>
          <w:sz w:val="20"/>
          <w:szCs w:val="20"/>
        </w:rPr>
        <w:t>年</w:t>
      </w:r>
      <w:r w:rsidRPr="005C2551">
        <w:rPr>
          <w:rFonts w:ascii="Times New Roman" w:eastAsia="新細明體" w:hAnsi="Times New Roman" w:cs="Times New Roman"/>
          <w:sz w:val="20"/>
          <w:szCs w:val="20"/>
        </w:rPr>
        <w:t>12</w:t>
      </w:r>
      <w:r w:rsidRPr="005C2551">
        <w:rPr>
          <w:rFonts w:ascii="Times New Roman" w:eastAsia="新細明體" w:hAnsi="Times New Roman" w:cs="Times New Roman"/>
          <w:sz w:val="20"/>
          <w:szCs w:val="20"/>
        </w:rPr>
        <w:t>月</w:t>
      </w:r>
      <w:r w:rsidRPr="005C2551">
        <w:rPr>
          <w:rFonts w:ascii="Times New Roman" w:eastAsia="新細明體" w:hAnsi="Times New Roman" w:cs="Times New Roman"/>
          <w:sz w:val="20"/>
          <w:szCs w:val="20"/>
        </w:rPr>
        <w:t>18</w:t>
      </w:r>
      <w:r w:rsidRPr="005C2551">
        <w:rPr>
          <w:rFonts w:ascii="Times New Roman" w:eastAsia="新細明體" w:hAnsi="Times New Roman" w:cs="Times New Roman"/>
          <w:sz w:val="20"/>
          <w:szCs w:val="20"/>
        </w:rPr>
        <w:t>日。</w:t>
      </w:r>
      <w:r w:rsidRPr="005C2551">
        <w:rPr>
          <w:rFonts w:ascii="Times New Roman" w:eastAsia="新細明體" w:hAnsi="Times New Roman" w:cs="Times New Roman" w:hint="eastAsia"/>
          <w:sz w:val="20"/>
          <w:szCs w:val="20"/>
        </w:rPr>
        <w:t>取自</w:t>
      </w:r>
      <w:r w:rsidRPr="005C2551">
        <w:rPr>
          <w:rFonts w:ascii="Times New Roman" w:eastAsia="新細明體" w:hAnsi="Times New Roman" w:cs="Times New Roman"/>
          <w:sz w:val="20"/>
          <w:szCs w:val="20"/>
        </w:rPr>
        <w:t>人民網</w:t>
      </w:r>
      <w:r w:rsidRPr="005C2551">
        <w:rPr>
          <w:rFonts w:ascii="Times New Roman" w:eastAsia="新細明體" w:hAnsi="Times New Roman" w:cs="Times New Roman"/>
          <w:sz w:val="20"/>
          <w:szCs w:val="20"/>
        </w:rPr>
        <w:t>http://world.people.com.cn/n/2014/1218/c157278-26235364.html</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r w:rsidRPr="005C2551">
        <w:rPr>
          <w:rFonts w:ascii="Times New Roman" w:eastAsia="新細明體" w:hAnsi="Times New Roman" w:cs="Times New Roman" w:hint="eastAsia"/>
          <w:szCs w:val="24"/>
        </w:rPr>
        <w:t>個案四</w:t>
      </w:r>
    </w:p>
    <w:p w:rsidR="005C2551" w:rsidRPr="005C2551" w:rsidRDefault="005C2551" w:rsidP="005C2551">
      <w:pPr>
        <w:adjustRightInd w:val="0"/>
        <w:snapToGrid w:val="0"/>
        <w:rPr>
          <w:rFonts w:ascii="Times New Roman" w:eastAsia="新細明體" w:hAnsi="Times New Roman" w:cs="Times New Roman"/>
          <w:szCs w:val="24"/>
        </w:rPr>
      </w:pPr>
    </w:p>
    <w:tbl>
      <w:tblPr>
        <w:tblStyle w:val="1"/>
        <w:tblW w:w="0" w:type="auto"/>
        <w:tblInd w:w="-5" w:type="dxa"/>
        <w:tblLook w:val="04A0" w:firstRow="1" w:lastRow="0" w:firstColumn="1" w:lastColumn="0" w:noHBand="0" w:noVBand="1"/>
      </w:tblPr>
      <w:tblGrid>
        <w:gridCol w:w="8301"/>
      </w:tblGrid>
      <w:tr w:rsidR="005C2551" w:rsidRPr="005C2551" w:rsidTr="005C2551">
        <w:trPr>
          <w:trHeight w:val="571"/>
        </w:trPr>
        <w:tc>
          <w:tcPr>
            <w:tcW w:w="8301" w:type="dxa"/>
          </w:tcPr>
          <w:p w:rsidR="005C2551" w:rsidRPr="005C2551" w:rsidRDefault="005C2551" w:rsidP="005C2551">
            <w:pPr>
              <w:rPr>
                <w:rFonts w:eastAsia="新細明體"/>
              </w:rPr>
            </w:pPr>
          </w:p>
          <w:p w:rsidR="005C2551" w:rsidRPr="005C2551" w:rsidRDefault="005C2551" w:rsidP="005C2551">
            <w:pPr>
              <w:rPr>
                <w:rFonts w:eastAsia="新細明體"/>
              </w:rPr>
            </w:pPr>
            <w:r w:rsidRPr="005C2551">
              <w:rPr>
                <w:rFonts w:eastAsia="新細明體" w:hint="eastAsia"/>
              </w:rPr>
              <w:t>人物：</w:t>
            </w:r>
            <w:r w:rsidRPr="005C2551">
              <w:rPr>
                <w:rFonts w:ascii="Arial" w:eastAsia="新細明體" w:hAnsi="Arial" w:cs="Arial"/>
              </w:rPr>
              <w:t>張</w:t>
            </w:r>
            <w:r w:rsidRPr="005C2551">
              <w:rPr>
                <w:rFonts w:ascii="Arial" w:eastAsia="新細明體" w:hAnsi="Arial" w:cs="Arial" w:hint="eastAsia"/>
              </w:rPr>
              <w:t xml:space="preserve">先生　　</w:t>
            </w:r>
            <w:r w:rsidRPr="005C2551">
              <w:rPr>
                <w:rFonts w:eastAsia="新細明體" w:hint="eastAsia"/>
              </w:rPr>
              <w:t>留學地點：美國</w:t>
            </w:r>
          </w:p>
          <w:p w:rsidR="005C2551" w:rsidRPr="005C2551" w:rsidRDefault="005C2551" w:rsidP="005C2551">
            <w:pPr>
              <w:rPr>
                <w:rFonts w:ascii="Arial" w:eastAsia="新細明體" w:hAnsi="Arial" w:cs="Arial"/>
              </w:rPr>
            </w:pPr>
          </w:p>
        </w:tc>
      </w:tr>
      <w:tr w:rsidR="005C2551" w:rsidRPr="005C2551" w:rsidTr="005C2551">
        <w:trPr>
          <w:trHeight w:val="3790"/>
        </w:trPr>
        <w:tc>
          <w:tcPr>
            <w:tcW w:w="8301" w:type="dxa"/>
          </w:tcPr>
          <w:p w:rsidR="005C2551" w:rsidRPr="005C2551" w:rsidRDefault="005C2551" w:rsidP="005C2551">
            <w:pPr>
              <w:rPr>
                <w:rFonts w:ascii="Arial" w:eastAsia="新細明體" w:hAnsi="Arial" w:cs="Arial"/>
              </w:rPr>
            </w:pPr>
          </w:p>
          <w:p w:rsidR="005C2551" w:rsidRPr="005C2551" w:rsidRDefault="005C2551" w:rsidP="005C2551">
            <w:pPr>
              <w:ind w:firstLineChars="200" w:firstLine="480"/>
              <w:jc w:val="both"/>
              <w:rPr>
                <w:rFonts w:ascii="Times New Roman" w:eastAsia="新細明體" w:hAnsi="Times New Roman"/>
              </w:rPr>
            </w:pPr>
            <w:r w:rsidRPr="005C2551">
              <w:rPr>
                <w:rFonts w:ascii="Times New Roman" w:eastAsia="新細明體" w:hAnsi="Times New Roman"/>
              </w:rPr>
              <w:t>張先生</w:t>
            </w:r>
            <w:r w:rsidRPr="005C2551">
              <w:rPr>
                <w:rFonts w:ascii="Times New Roman" w:eastAsia="新細明體" w:hAnsi="Times New Roman" w:hint="eastAsia"/>
              </w:rPr>
              <w:t>在高考</w:t>
            </w:r>
            <w:r w:rsidRPr="005C2551">
              <w:rPr>
                <w:rFonts w:ascii="Times New Roman" w:eastAsia="新細明體" w:hAnsi="Times New Roman"/>
              </w:rPr>
              <w:t>沒有考上國內一流大學，於是</w:t>
            </w:r>
            <w:r w:rsidRPr="005C2551">
              <w:rPr>
                <w:rFonts w:ascii="Times New Roman" w:eastAsia="新細明體" w:hAnsi="Times New Roman" w:hint="eastAsia"/>
              </w:rPr>
              <w:t>決心在現時就讀的大學畢業後，就出國攻讀研究院課程</w:t>
            </w:r>
            <w:r w:rsidRPr="005C2551">
              <w:rPr>
                <w:rFonts w:ascii="Times New Roman" w:eastAsia="細明體" w:hAnsi="Times New Roman"/>
              </w:rPr>
              <w:t>。</w:t>
            </w:r>
            <w:r w:rsidRPr="005C2551">
              <w:rPr>
                <w:rFonts w:ascii="Times New Roman" w:eastAsia="細明體" w:hAnsi="Times New Roman" w:hint="eastAsia"/>
              </w:rPr>
              <w:t>記者詢問張先生是否因為現時社會上的出國留學熱潮，又或是其他甚麼原因而令他</w:t>
            </w:r>
            <w:r w:rsidRPr="005C2551">
              <w:rPr>
                <w:rFonts w:ascii="Times New Roman" w:eastAsia="新細明體" w:hAnsi="Times New Roman"/>
              </w:rPr>
              <w:t>一定要</w:t>
            </w:r>
            <w:r w:rsidRPr="005C2551">
              <w:rPr>
                <w:rFonts w:ascii="Times New Roman" w:eastAsia="新細明體" w:hAnsi="Times New Roman" w:hint="eastAsia"/>
              </w:rPr>
              <w:t>出外</w:t>
            </w:r>
            <w:r w:rsidRPr="005C2551">
              <w:rPr>
                <w:rFonts w:ascii="Times New Roman" w:eastAsia="新細明體" w:hAnsi="Times New Roman"/>
              </w:rPr>
              <w:t>留學</w:t>
            </w:r>
            <w:r w:rsidRPr="005C2551">
              <w:rPr>
                <w:rFonts w:ascii="Times New Roman" w:eastAsia="新細明體" w:hAnsi="Times New Roman" w:hint="eastAsia"/>
              </w:rPr>
              <w:t>。張先生強調出國的最大好處是</w:t>
            </w:r>
            <w:r w:rsidRPr="005C2551">
              <w:rPr>
                <w:rFonts w:ascii="Times New Roman" w:eastAsia="新細明體" w:hAnsi="Times New Roman"/>
              </w:rPr>
              <w:t>可以開闊眼界，培養國際視野。</w:t>
            </w:r>
            <w:r w:rsidRPr="005C2551">
              <w:rPr>
                <w:rFonts w:ascii="Times New Roman" w:eastAsia="新細明體" w:hAnsi="Times New Roman" w:hint="eastAsia"/>
              </w:rPr>
              <w:t>他說：</w:t>
            </w:r>
            <w:r w:rsidRPr="005C2551">
              <w:rPr>
                <w:rFonts w:ascii="Times New Roman" w:eastAsia="新細明體" w:hAnsi="Times New Roman"/>
              </w:rPr>
              <w:t>「</w:t>
            </w:r>
            <w:r w:rsidRPr="005C2551">
              <w:rPr>
                <w:rFonts w:ascii="Times New Roman" w:eastAsia="新細明體" w:hAnsi="Times New Roman" w:hint="eastAsia"/>
              </w:rPr>
              <w:t>有</w:t>
            </w:r>
            <w:r w:rsidRPr="005C2551">
              <w:rPr>
                <w:rFonts w:ascii="Times New Roman" w:eastAsia="新細明體" w:hAnsi="Times New Roman"/>
              </w:rPr>
              <w:t>些</w:t>
            </w:r>
            <w:r w:rsidRPr="005C2551">
              <w:rPr>
                <w:rFonts w:ascii="Times New Roman" w:eastAsia="新細明體" w:hAnsi="Times New Roman" w:hint="eastAsia"/>
              </w:rPr>
              <w:t>到</w:t>
            </w:r>
            <w:r w:rsidRPr="005C2551">
              <w:rPr>
                <w:rFonts w:ascii="Times New Roman" w:eastAsia="新細明體" w:hAnsi="Times New Roman"/>
              </w:rPr>
              <w:t>外</w:t>
            </w:r>
            <w:r w:rsidRPr="005C2551">
              <w:rPr>
                <w:rFonts w:ascii="Times New Roman" w:eastAsia="新細明體" w:hAnsi="Times New Roman" w:hint="eastAsia"/>
              </w:rPr>
              <w:t>國唸</w:t>
            </w:r>
            <w:r w:rsidRPr="005C2551">
              <w:rPr>
                <w:rFonts w:ascii="Times New Roman" w:eastAsia="新細明體" w:hAnsi="Times New Roman"/>
              </w:rPr>
              <w:t>大學的高中同學，回來後</w:t>
            </w:r>
            <w:r w:rsidRPr="005C2551">
              <w:rPr>
                <w:rFonts w:ascii="Times New Roman" w:eastAsia="新細明體" w:hAnsi="Times New Roman" w:hint="eastAsia"/>
              </w:rPr>
              <w:t>就</w:t>
            </w:r>
            <w:r w:rsidRPr="005C2551">
              <w:rPr>
                <w:rFonts w:ascii="Times New Roman" w:eastAsia="新細明體" w:hAnsi="Times New Roman"/>
              </w:rPr>
              <w:t>像換了</w:t>
            </w:r>
            <w:r w:rsidRPr="005C2551">
              <w:rPr>
                <w:rFonts w:ascii="Times New Roman" w:eastAsia="新細明體" w:hAnsi="Times New Roman" w:hint="eastAsia"/>
              </w:rPr>
              <w:t>一</w:t>
            </w:r>
            <w:r w:rsidRPr="005C2551">
              <w:rPr>
                <w:rFonts w:ascii="Times New Roman" w:eastAsia="新細明體" w:hAnsi="Times New Roman"/>
              </w:rPr>
              <w:t>個人</w:t>
            </w:r>
            <w:r w:rsidRPr="005C2551">
              <w:rPr>
                <w:rFonts w:ascii="Times New Roman" w:eastAsia="新細明體" w:hAnsi="Times New Roman" w:hint="eastAsia"/>
              </w:rPr>
              <w:t>似的。由此可見，</w:t>
            </w:r>
            <w:r w:rsidRPr="005C2551">
              <w:rPr>
                <w:rFonts w:ascii="Times New Roman" w:eastAsia="新細明體" w:hAnsi="Times New Roman"/>
              </w:rPr>
              <w:t>多元化的學習方式、自由的大學氛圍，以及不同國家學生的思想碰撞，能</w:t>
            </w:r>
            <w:r w:rsidRPr="005C2551">
              <w:rPr>
                <w:rFonts w:ascii="Times New Roman" w:eastAsia="新細明體" w:hAnsi="Times New Roman" w:hint="eastAsia"/>
              </w:rPr>
              <w:t>予</w:t>
            </w:r>
            <w:r w:rsidRPr="005C2551">
              <w:rPr>
                <w:rFonts w:ascii="Times New Roman" w:eastAsia="新細明體" w:hAnsi="Times New Roman"/>
              </w:rPr>
              <w:t>人一個</w:t>
            </w:r>
            <w:r w:rsidRPr="005C2551">
              <w:rPr>
                <w:rFonts w:ascii="Times New Roman" w:eastAsia="新細明體" w:hAnsi="Times New Roman" w:hint="eastAsia"/>
              </w:rPr>
              <w:t>和留</w:t>
            </w:r>
            <w:r w:rsidRPr="005C2551">
              <w:rPr>
                <w:rFonts w:ascii="Times New Roman" w:eastAsia="新細明體" w:hAnsi="Times New Roman"/>
              </w:rPr>
              <w:t>在國內</w:t>
            </w:r>
            <w:r w:rsidRPr="005C2551">
              <w:rPr>
                <w:rFonts w:ascii="Times New Roman" w:eastAsia="新細明體" w:hAnsi="Times New Roman" w:hint="eastAsia"/>
              </w:rPr>
              <w:t>完全</w:t>
            </w:r>
            <w:r w:rsidRPr="005C2551">
              <w:rPr>
                <w:rFonts w:ascii="Times New Roman" w:eastAsia="新細明體" w:hAnsi="Times New Roman"/>
              </w:rPr>
              <w:t>不同的成長</w:t>
            </w:r>
            <w:r w:rsidRPr="005C2551">
              <w:rPr>
                <w:rFonts w:ascii="Times New Roman" w:eastAsia="新細明體" w:hAnsi="Times New Roman" w:hint="eastAsia"/>
              </w:rPr>
              <w:t>經歷</w:t>
            </w:r>
            <w:r w:rsidRPr="005C2551">
              <w:rPr>
                <w:rFonts w:ascii="Times New Roman" w:eastAsia="新細明體" w:hAnsi="Times New Roman"/>
              </w:rPr>
              <w:t>。」張先生</w:t>
            </w:r>
            <w:r w:rsidRPr="005C2551">
              <w:rPr>
                <w:rFonts w:ascii="Times New Roman" w:eastAsia="新細明體" w:hAnsi="Times New Roman" w:hint="eastAsia"/>
              </w:rPr>
              <w:t>又</w:t>
            </w:r>
            <w:r w:rsidRPr="005C2551">
              <w:rPr>
                <w:rFonts w:ascii="Times New Roman" w:eastAsia="新細明體" w:hAnsi="Times New Roman"/>
              </w:rPr>
              <w:t>認為出國</w:t>
            </w:r>
            <w:r w:rsidRPr="005C2551">
              <w:rPr>
                <w:rFonts w:ascii="Times New Roman" w:eastAsia="新細明體" w:hAnsi="Times New Roman" w:hint="eastAsia"/>
              </w:rPr>
              <w:t>攻</w:t>
            </w:r>
            <w:r w:rsidRPr="005C2551">
              <w:rPr>
                <w:rFonts w:ascii="Times New Roman" w:eastAsia="新細明體" w:hAnsi="Times New Roman"/>
              </w:rPr>
              <w:t>讀研</w:t>
            </w:r>
            <w:r w:rsidRPr="005C2551">
              <w:rPr>
                <w:rFonts w:ascii="Times New Roman" w:eastAsia="新細明體" w:hAnsi="Times New Roman" w:hint="eastAsia"/>
              </w:rPr>
              <w:t>究院課程，</w:t>
            </w:r>
            <w:r w:rsidRPr="005C2551">
              <w:rPr>
                <w:rFonts w:ascii="Times New Roman" w:eastAsia="新細明體" w:hAnsi="Times New Roman"/>
              </w:rPr>
              <w:t>可以</w:t>
            </w:r>
            <w:r w:rsidRPr="005C2551">
              <w:rPr>
                <w:rFonts w:ascii="Times New Roman" w:eastAsia="新細明體" w:hAnsi="Times New Roman" w:hint="eastAsia"/>
              </w:rPr>
              <w:t>減少</w:t>
            </w:r>
            <w:r w:rsidRPr="005C2551">
              <w:rPr>
                <w:rFonts w:ascii="Times New Roman" w:eastAsia="新細明體" w:hAnsi="Times New Roman"/>
              </w:rPr>
              <w:t>時間成本。「相比國內要讀</w:t>
            </w:r>
            <w:r w:rsidRPr="005C2551">
              <w:rPr>
                <w:rFonts w:ascii="Times New Roman" w:eastAsia="新細明體" w:hAnsi="Times New Roman" w:hint="eastAsia"/>
              </w:rPr>
              <w:t>三</w:t>
            </w:r>
            <w:r w:rsidRPr="005C2551">
              <w:rPr>
                <w:rFonts w:ascii="Times New Roman" w:eastAsia="新細明體" w:hAnsi="Times New Roman"/>
              </w:rPr>
              <w:t>年的研究</w:t>
            </w:r>
            <w:r w:rsidRPr="005C2551">
              <w:rPr>
                <w:rFonts w:ascii="Times New Roman" w:eastAsia="新細明體" w:hAnsi="Times New Roman" w:hint="eastAsia"/>
              </w:rPr>
              <w:t>院課程</w:t>
            </w:r>
            <w:r w:rsidRPr="005C2551">
              <w:rPr>
                <w:rFonts w:ascii="Times New Roman" w:eastAsia="新細明體" w:hAnsi="Times New Roman"/>
              </w:rPr>
              <w:t>，美國只要兩年</w:t>
            </w:r>
            <w:r w:rsidRPr="005C2551">
              <w:rPr>
                <w:rFonts w:ascii="Times New Roman" w:eastAsia="新細明體" w:hAnsi="Times New Roman" w:hint="eastAsia"/>
              </w:rPr>
              <w:t>就可以了。</w:t>
            </w:r>
            <w:r w:rsidRPr="005C2551">
              <w:rPr>
                <w:rFonts w:ascii="Times New Roman" w:eastAsia="新細明體" w:hAnsi="Times New Roman"/>
              </w:rPr>
              <w:t>時間就是金錢，</w:t>
            </w:r>
            <w:r w:rsidRPr="005C2551">
              <w:rPr>
                <w:rFonts w:ascii="Times New Roman" w:eastAsia="新細明體" w:hAnsi="Times New Roman" w:hint="eastAsia"/>
              </w:rPr>
              <w:t>我</w:t>
            </w:r>
            <w:r w:rsidRPr="005C2551">
              <w:rPr>
                <w:rFonts w:ascii="Times New Roman" w:eastAsia="新細明體" w:hAnsi="Times New Roman"/>
              </w:rPr>
              <w:t>不想在象牙塔</w:t>
            </w:r>
            <w:r w:rsidRPr="005C2551">
              <w:rPr>
                <w:rFonts w:ascii="Times New Roman" w:eastAsia="新細明體" w:hAnsi="Times New Roman" w:hint="eastAsia"/>
              </w:rPr>
              <w:t>內</w:t>
            </w:r>
            <w:r w:rsidRPr="005C2551">
              <w:rPr>
                <w:rFonts w:ascii="Times New Roman" w:eastAsia="新細明體" w:hAnsi="Times New Roman"/>
              </w:rPr>
              <w:t>蹉跎青春歲月。」</w:t>
            </w:r>
          </w:p>
        </w:tc>
      </w:tr>
    </w:tbl>
    <w:p w:rsidR="005C2551" w:rsidRPr="005C2551" w:rsidRDefault="005C2551" w:rsidP="005753C4">
      <w:pPr>
        <w:jc w:val="both"/>
        <w:rPr>
          <w:rFonts w:ascii="Times New Roman" w:eastAsia="新細明體" w:hAnsi="Times New Roman" w:cs="Times New Roman"/>
          <w:sz w:val="20"/>
          <w:szCs w:val="20"/>
        </w:rPr>
      </w:pPr>
      <w:r w:rsidRPr="005C2551">
        <w:rPr>
          <w:rFonts w:ascii="Times New Roman" w:eastAsia="新細明體" w:hAnsi="Times New Roman" w:cs="Times New Roman"/>
          <w:sz w:val="20"/>
          <w:szCs w:val="20"/>
        </w:rPr>
        <w:t>資料來源：</w:t>
      </w:r>
      <w:r w:rsidRPr="005C2551">
        <w:rPr>
          <w:rFonts w:ascii="Times New Roman" w:eastAsia="新細明體" w:hAnsi="Times New Roman" w:cs="Times New Roman" w:hint="eastAsia"/>
          <w:sz w:val="20"/>
          <w:szCs w:val="20"/>
        </w:rPr>
        <w:t>節錄及改寫自</w:t>
      </w:r>
      <w:r w:rsidRPr="005C2551">
        <w:rPr>
          <w:rFonts w:ascii="Times New Roman" w:eastAsia="新細明體" w:hAnsi="Times New Roman" w:cs="Times New Roman"/>
          <w:sz w:val="20"/>
          <w:szCs w:val="20"/>
        </w:rPr>
        <w:t>〈留學：繼婚姻之後的「第二圍城」〉，《青年文摘》，</w:t>
      </w:r>
      <w:r w:rsidRPr="005C2551">
        <w:rPr>
          <w:rFonts w:ascii="Times New Roman" w:eastAsia="新細明體" w:hAnsi="Times New Roman" w:cs="Times New Roman"/>
          <w:sz w:val="20"/>
          <w:szCs w:val="20"/>
        </w:rPr>
        <w:t>2010</w:t>
      </w:r>
      <w:r w:rsidRPr="005C2551">
        <w:rPr>
          <w:rFonts w:ascii="Times New Roman" w:eastAsia="新細明體" w:hAnsi="Times New Roman" w:cs="Times New Roman"/>
          <w:sz w:val="20"/>
          <w:szCs w:val="20"/>
        </w:rPr>
        <w:t>年第</w:t>
      </w:r>
      <w:r w:rsidRPr="005C2551">
        <w:rPr>
          <w:rFonts w:ascii="Times New Roman" w:eastAsia="新細明體" w:hAnsi="Times New Roman" w:cs="Times New Roman"/>
          <w:sz w:val="20"/>
          <w:szCs w:val="20"/>
        </w:rPr>
        <w:t>12</w:t>
      </w:r>
      <w:r w:rsidRPr="005C2551">
        <w:rPr>
          <w:rFonts w:ascii="Times New Roman" w:eastAsia="新細明體" w:hAnsi="Times New Roman" w:cs="Times New Roman"/>
          <w:sz w:val="20"/>
          <w:szCs w:val="20"/>
        </w:rPr>
        <w:t>期。</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p w:rsidR="005C2551" w:rsidRDefault="005C2551" w:rsidP="005C2551">
      <w:pPr>
        <w:adjustRightInd w:val="0"/>
        <w:snapToGrid w:val="0"/>
        <w:rPr>
          <w:rFonts w:ascii="Times New Roman" w:eastAsia="新細明體" w:hAnsi="Times New Roman" w:cs="Times New Roman"/>
          <w:szCs w:val="24"/>
        </w:rPr>
      </w:pPr>
    </w:p>
    <w:p w:rsidR="005753C4" w:rsidRPr="005C2551" w:rsidRDefault="005753C4"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r w:rsidRPr="005C2551">
        <w:rPr>
          <w:rFonts w:ascii="Times New Roman" w:eastAsia="新細明體" w:hAnsi="Times New Roman" w:cs="Times New Roman" w:hint="eastAsia"/>
          <w:szCs w:val="24"/>
        </w:rPr>
        <w:lastRenderedPageBreak/>
        <w:t>討論題目（第</w:t>
      </w:r>
      <w:r w:rsidRPr="005C2551">
        <w:rPr>
          <w:rFonts w:ascii="Times New Roman" w:eastAsia="新細明體" w:hAnsi="Times New Roman" w:cs="Times New Roman" w:hint="eastAsia"/>
          <w:szCs w:val="24"/>
        </w:rPr>
        <w:t>1</w:t>
      </w:r>
      <w:r w:rsidRPr="005C2551">
        <w:rPr>
          <w:rFonts w:ascii="Times New Roman" w:eastAsia="新細明體" w:hAnsi="Times New Roman" w:cs="Times New Roman" w:hint="eastAsia"/>
          <w:szCs w:val="24"/>
        </w:rPr>
        <w:t>題經小組討論完成，第</w:t>
      </w:r>
      <w:r w:rsidRPr="005C2551">
        <w:rPr>
          <w:rFonts w:ascii="Times New Roman" w:eastAsia="新細明體" w:hAnsi="Times New Roman" w:cs="Times New Roman" w:hint="eastAsia"/>
          <w:szCs w:val="24"/>
        </w:rPr>
        <w:t>2</w:t>
      </w:r>
      <w:r w:rsidRPr="005C2551">
        <w:rPr>
          <w:rFonts w:ascii="Times New Roman" w:eastAsia="新細明體" w:hAnsi="Times New Roman" w:cs="Times New Roman" w:hint="eastAsia"/>
          <w:szCs w:val="24"/>
        </w:rPr>
        <w:t>題則由個人填寫）</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numPr>
          <w:ilvl w:val="0"/>
          <w:numId w:val="28"/>
        </w:numPr>
        <w:adjustRightInd w:val="0"/>
        <w:snapToGrid w:val="0"/>
        <w:rPr>
          <w:rFonts w:ascii="Times New Roman" w:eastAsia="新細明體" w:hAnsi="Times New Roman" w:cs="Times New Roman"/>
          <w:szCs w:val="24"/>
        </w:rPr>
      </w:pPr>
      <w:r w:rsidRPr="005C2551">
        <w:rPr>
          <w:rFonts w:ascii="Times New Roman" w:eastAsia="新細明體" w:hAnsi="Times New Roman" w:cs="Times New Roman" w:hint="eastAsia"/>
          <w:szCs w:val="24"/>
        </w:rPr>
        <w:t>參考四則個案內的人物經歷，並就你所知而完成下表。</w:t>
      </w:r>
    </w:p>
    <w:p w:rsidR="005C2551" w:rsidRPr="005C2551" w:rsidRDefault="005C2551" w:rsidP="005C2551">
      <w:pPr>
        <w:adjustRightInd w:val="0"/>
        <w:snapToGrid w:val="0"/>
        <w:rPr>
          <w:rFonts w:ascii="Times New Roman" w:eastAsia="新細明體" w:hAnsi="Times New Roman" w:cs="Times New Roman"/>
          <w:szCs w:val="24"/>
        </w:rPr>
      </w:pPr>
    </w:p>
    <w:p w:rsidR="005C2551" w:rsidRPr="005C2551" w:rsidRDefault="005C2551" w:rsidP="005C2551">
      <w:pPr>
        <w:adjustRightInd w:val="0"/>
        <w:snapToGrid w:val="0"/>
        <w:rPr>
          <w:rFonts w:ascii="Times New Roman" w:eastAsia="新細明體" w:hAnsi="Times New Roman" w:cs="Times New Roman"/>
          <w:szCs w:val="24"/>
        </w:rPr>
      </w:pPr>
    </w:p>
    <w:tbl>
      <w:tblPr>
        <w:tblStyle w:val="12"/>
        <w:tblW w:w="0" w:type="auto"/>
        <w:tblInd w:w="534" w:type="dxa"/>
        <w:tblLook w:val="04A0" w:firstRow="1" w:lastRow="0" w:firstColumn="1" w:lastColumn="0" w:noHBand="0" w:noVBand="1"/>
      </w:tblPr>
      <w:tblGrid>
        <w:gridCol w:w="701"/>
        <w:gridCol w:w="7061"/>
      </w:tblGrid>
      <w:tr w:rsidR="005C2551" w:rsidRPr="005C2551" w:rsidTr="005C2551">
        <w:tc>
          <w:tcPr>
            <w:tcW w:w="708" w:type="dxa"/>
            <w:tcBorders>
              <w:bottom w:val="single" w:sz="4" w:space="0" w:color="auto"/>
            </w:tcBorders>
            <w:shd w:val="clear" w:color="auto" w:fill="EEECE1"/>
          </w:tcPr>
          <w:p w:rsidR="005C2551" w:rsidRPr="005C2551" w:rsidRDefault="005C2551" w:rsidP="005C2551">
            <w:pPr>
              <w:jc w:val="center"/>
              <w:rPr>
                <w:rFonts w:eastAsia="新細明體"/>
                <w:b/>
              </w:rPr>
            </w:pPr>
            <w:r w:rsidRPr="005C2551">
              <w:rPr>
                <w:rFonts w:eastAsia="新細明體"/>
                <w:b/>
              </w:rPr>
              <w:br w:type="page"/>
            </w:r>
            <w:r w:rsidRPr="005C2551">
              <w:rPr>
                <w:rFonts w:eastAsia="新細明體" w:hint="eastAsia"/>
                <w:b/>
              </w:rPr>
              <w:t>個案</w:t>
            </w:r>
          </w:p>
          <w:p w:rsidR="005C2551" w:rsidRPr="005C2551" w:rsidRDefault="005C2551" w:rsidP="005C2551">
            <w:pPr>
              <w:jc w:val="center"/>
              <w:rPr>
                <w:rFonts w:eastAsia="新細明體"/>
                <w:b/>
              </w:rPr>
            </w:pPr>
            <w:r w:rsidRPr="005C2551">
              <w:rPr>
                <w:rFonts w:eastAsia="新細明體" w:hint="eastAsia"/>
                <w:b/>
              </w:rPr>
              <w:t>人物</w:t>
            </w:r>
          </w:p>
        </w:tc>
        <w:tc>
          <w:tcPr>
            <w:tcW w:w="7230" w:type="dxa"/>
            <w:shd w:val="clear" w:color="auto" w:fill="EEECE1"/>
          </w:tcPr>
          <w:p w:rsidR="005C2551" w:rsidRPr="005C2551" w:rsidRDefault="005C2551" w:rsidP="005C2551">
            <w:pPr>
              <w:jc w:val="center"/>
              <w:rPr>
                <w:rFonts w:eastAsia="新細明體"/>
                <w:b/>
              </w:rPr>
            </w:pPr>
            <w:r w:rsidRPr="005C2551">
              <w:rPr>
                <w:rFonts w:eastAsia="新細明體" w:hint="eastAsia"/>
                <w:b/>
              </w:rPr>
              <w:t>他們選擇出外留學的原因</w:t>
            </w:r>
          </w:p>
          <w:p w:rsidR="005C2551" w:rsidRPr="005C2551" w:rsidRDefault="005C2551" w:rsidP="005C2551">
            <w:pPr>
              <w:jc w:val="center"/>
              <w:rPr>
                <w:rFonts w:eastAsia="新細明體"/>
                <w:b/>
              </w:rPr>
            </w:pPr>
            <w:r w:rsidRPr="005C2551">
              <w:rPr>
                <w:rFonts w:ascii="Times New Roman" w:eastAsia="新細明體" w:hAnsi="Times New Roman" w:hint="eastAsia"/>
                <w:b/>
                <w:szCs w:val="24"/>
              </w:rPr>
              <w:t>（根據人物的資料並補充你對這些留學地點的認識而加以說明）</w:t>
            </w:r>
          </w:p>
        </w:tc>
      </w:tr>
      <w:tr w:rsidR="005C2551" w:rsidRPr="005C2551" w:rsidTr="005C2551">
        <w:trPr>
          <w:trHeight w:val="2629"/>
        </w:trPr>
        <w:tc>
          <w:tcPr>
            <w:tcW w:w="708" w:type="dxa"/>
            <w:shd w:val="clear" w:color="auto" w:fill="EEECE1"/>
          </w:tcPr>
          <w:p w:rsidR="005C2551" w:rsidRPr="005C2551" w:rsidRDefault="005C2551" w:rsidP="005C2551">
            <w:pPr>
              <w:jc w:val="center"/>
              <w:rPr>
                <w:rFonts w:eastAsia="新細明體"/>
                <w:b/>
              </w:rPr>
            </w:pPr>
          </w:p>
          <w:p w:rsidR="005C2551" w:rsidRPr="005C2551" w:rsidRDefault="005C2551" w:rsidP="005C2551">
            <w:pPr>
              <w:jc w:val="center"/>
              <w:rPr>
                <w:rFonts w:eastAsia="新細明體"/>
                <w:b/>
              </w:rPr>
            </w:pPr>
            <w:r w:rsidRPr="005C2551">
              <w:rPr>
                <w:rFonts w:eastAsia="新細明體" w:hint="eastAsia"/>
                <w:b/>
              </w:rPr>
              <w:t>陳</w:t>
            </w:r>
          </w:p>
          <w:p w:rsidR="005C2551" w:rsidRPr="005C2551" w:rsidRDefault="005C2551" w:rsidP="005C2551">
            <w:pPr>
              <w:jc w:val="center"/>
              <w:rPr>
                <w:rFonts w:eastAsia="新細明體"/>
                <w:b/>
              </w:rPr>
            </w:pPr>
            <w:r w:rsidRPr="005C2551">
              <w:rPr>
                <w:rFonts w:eastAsia="新細明體" w:hint="eastAsia"/>
                <w:b/>
              </w:rPr>
              <w:t>先</w:t>
            </w:r>
          </w:p>
          <w:p w:rsidR="005C2551" w:rsidRPr="005C2551" w:rsidRDefault="005C2551" w:rsidP="005C2551">
            <w:pPr>
              <w:jc w:val="center"/>
              <w:rPr>
                <w:rFonts w:eastAsia="新細明體"/>
                <w:b/>
              </w:rPr>
            </w:pPr>
            <w:r w:rsidRPr="005C2551">
              <w:rPr>
                <w:rFonts w:eastAsia="新細明體" w:hint="eastAsia"/>
                <w:b/>
              </w:rPr>
              <w:t>生</w:t>
            </w:r>
          </w:p>
        </w:tc>
        <w:tc>
          <w:tcPr>
            <w:tcW w:w="7230" w:type="dxa"/>
          </w:tcPr>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tc>
      </w:tr>
      <w:tr w:rsidR="005C2551" w:rsidRPr="005C2551" w:rsidTr="005C2551">
        <w:trPr>
          <w:trHeight w:val="2680"/>
        </w:trPr>
        <w:tc>
          <w:tcPr>
            <w:tcW w:w="708" w:type="dxa"/>
            <w:shd w:val="clear" w:color="auto" w:fill="EEECE1"/>
          </w:tcPr>
          <w:p w:rsidR="005C2551" w:rsidRPr="005C2551" w:rsidRDefault="005C2551" w:rsidP="005C2551">
            <w:pPr>
              <w:jc w:val="center"/>
              <w:rPr>
                <w:rFonts w:eastAsia="新細明體"/>
                <w:b/>
              </w:rPr>
            </w:pPr>
          </w:p>
          <w:p w:rsidR="005C2551" w:rsidRPr="005C2551" w:rsidRDefault="005C2551" w:rsidP="005C2551">
            <w:pPr>
              <w:jc w:val="center"/>
              <w:rPr>
                <w:rFonts w:eastAsia="新細明體"/>
                <w:b/>
              </w:rPr>
            </w:pPr>
            <w:r w:rsidRPr="005C2551">
              <w:rPr>
                <w:rFonts w:eastAsia="新細明體" w:hint="eastAsia"/>
                <w:b/>
              </w:rPr>
              <w:t>李</w:t>
            </w:r>
          </w:p>
          <w:p w:rsidR="005C2551" w:rsidRPr="005C2551" w:rsidRDefault="005C2551" w:rsidP="005C2551">
            <w:pPr>
              <w:jc w:val="center"/>
              <w:rPr>
                <w:rFonts w:eastAsia="新細明體"/>
                <w:b/>
              </w:rPr>
            </w:pPr>
            <w:r w:rsidRPr="005C2551">
              <w:rPr>
                <w:rFonts w:eastAsia="新細明體" w:hint="eastAsia"/>
                <w:b/>
              </w:rPr>
              <w:t>女</w:t>
            </w:r>
          </w:p>
          <w:p w:rsidR="005C2551" w:rsidRPr="005C2551" w:rsidRDefault="005C2551" w:rsidP="005C2551">
            <w:pPr>
              <w:jc w:val="center"/>
              <w:rPr>
                <w:rFonts w:eastAsia="新細明體"/>
                <w:b/>
              </w:rPr>
            </w:pPr>
            <w:r w:rsidRPr="005C2551">
              <w:rPr>
                <w:rFonts w:eastAsia="新細明體" w:hint="eastAsia"/>
                <w:b/>
              </w:rPr>
              <w:t>士</w:t>
            </w:r>
          </w:p>
        </w:tc>
        <w:tc>
          <w:tcPr>
            <w:tcW w:w="7230" w:type="dxa"/>
          </w:tcPr>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tc>
      </w:tr>
      <w:tr w:rsidR="005C2551" w:rsidRPr="005C2551" w:rsidTr="005C2551">
        <w:trPr>
          <w:trHeight w:val="2690"/>
        </w:trPr>
        <w:tc>
          <w:tcPr>
            <w:tcW w:w="708" w:type="dxa"/>
            <w:shd w:val="clear" w:color="auto" w:fill="EEECE1"/>
          </w:tcPr>
          <w:p w:rsidR="005C2551" w:rsidRPr="005C2551" w:rsidRDefault="005C2551" w:rsidP="005C2551">
            <w:pPr>
              <w:jc w:val="center"/>
              <w:rPr>
                <w:rFonts w:eastAsia="新細明體"/>
                <w:b/>
              </w:rPr>
            </w:pPr>
          </w:p>
          <w:p w:rsidR="005C2551" w:rsidRPr="005C2551" w:rsidRDefault="005C2551" w:rsidP="005C2551">
            <w:pPr>
              <w:jc w:val="center"/>
              <w:rPr>
                <w:rFonts w:eastAsia="新細明體"/>
                <w:b/>
              </w:rPr>
            </w:pPr>
            <w:r w:rsidRPr="005C2551">
              <w:rPr>
                <w:rFonts w:eastAsia="新細明體" w:hint="eastAsia"/>
                <w:b/>
              </w:rPr>
              <w:t>王</w:t>
            </w:r>
          </w:p>
          <w:p w:rsidR="005C2551" w:rsidRPr="005C2551" w:rsidRDefault="005C2551" w:rsidP="005C2551">
            <w:pPr>
              <w:jc w:val="center"/>
              <w:rPr>
                <w:rFonts w:eastAsia="新細明體"/>
                <w:b/>
              </w:rPr>
            </w:pPr>
            <w:r w:rsidRPr="005C2551">
              <w:rPr>
                <w:rFonts w:eastAsia="新細明體" w:hint="eastAsia"/>
                <w:b/>
              </w:rPr>
              <w:t>女</w:t>
            </w:r>
          </w:p>
          <w:p w:rsidR="005C2551" w:rsidRPr="005C2551" w:rsidRDefault="005C2551" w:rsidP="005C2551">
            <w:pPr>
              <w:jc w:val="center"/>
              <w:rPr>
                <w:rFonts w:eastAsia="新細明體"/>
                <w:b/>
              </w:rPr>
            </w:pPr>
            <w:r w:rsidRPr="005C2551">
              <w:rPr>
                <w:rFonts w:eastAsia="新細明體" w:hint="eastAsia"/>
                <w:b/>
              </w:rPr>
              <w:t>士</w:t>
            </w:r>
          </w:p>
        </w:tc>
        <w:tc>
          <w:tcPr>
            <w:tcW w:w="7230" w:type="dxa"/>
          </w:tcPr>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tc>
      </w:tr>
      <w:tr w:rsidR="005C2551" w:rsidRPr="005C2551" w:rsidTr="005C2551">
        <w:trPr>
          <w:trHeight w:val="3098"/>
        </w:trPr>
        <w:tc>
          <w:tcPr>
            <w:tcW w:w="708" w:type="dxa"/>
            <w:shd w:val="clear" w:color="auto" w:fill="EEECE1"/>
          </w:tcPr>
          <w:p w:rsidR="005C2551" w:rsidRPr="005C2551" w:rsidRDefault="005C2551" w:rsidP="005C2551">
            <w:pPr>
              <w:jc w:val="center"/>
              <w:rPr>
                <w:rFonts w:eastAsia="新細明體"/>
                <w:b/>
              </w:rPr>
            </w:pPr>
          </w:p>
          <w:p w:rsidR="005C2551" w:rsidRPr="005C2551" w:rsidRDefault="005C2551" w:rsidP="005C2551">
            <w:pPr>
              <w:jc w:val="center"/>
              <w:rPr>
                <w:rFonts w:eastAsia="新細明體"/>
                <w:b/>
              </w:rPr>
            </w:pPr>
            <w:r w:rsidRPr="005C2551">
              <w:rPr>
                <w:rFonts w:eastAsia="新細明體" w:hint="eastAsia"/>
                <w:b/>
              </w:rPr>
              <w:t>張</w:t>
            </w:r>
          </w:p>
          <w:p w:rsidR="005C2551" w:rsidRPr="005C2551" w:rsidRDefault="005C2551" w:rsidP="005C2551">
            <w:pPr>
              <w:jc w:val="center"/>
              <w:rPr>
                <w:rFonts w:eastAsia="新細明體"/>
                <w:b/>
              </w:rPr>
            </w:pPr>
            <w:r w:rsidRPr="005C2551">
              <w:rPr>
                <w:rFonts w:eastAsia="新細明體" w:hint="eastAsia"/>
                <w:b/>
              </w:rPr>
              <w:t>先</w:t>
            </w:r>
          </w:p>
          <w:p w:rsidR="005C2551" w:rsidRPr="005C2551" w:rsidRDefault="005C2551" w:rsidP="005C2551">
            <w:pPr>
              <w:jc w:val="center"/>
              <w:rPr>
                <w:rFonts w:eastAsia="新細明體"/>
                <w:b/>
              </w:rPr>
            </w:pPr>
            <w:r w:rsidRPr="005C2551">
              <w:rPr>
                <w:rFonts w:eastAsia="新細明體" w:hint="eastAsia"/>
                <w:b/>
              </w:rPr>
              <w:t>生</w:t>
            </w:r>
          </w:p>
        </w:tc>
        <w:tc>
          <w:tcPr>
            <w:tcW w:w="7230" w:type="dxa"/>
          </w:tcPr>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p w:rsidR="005C2551" w:rsidRPr="005C2551" w:rsidRDefault="005C2551" w:rsidP="005C2551">
            <w:pPr>
              <w:jc w:val="center"/>
              <w:rPr>
                <w:rFonts w:eastAsia="新細明體"/>
              </w:rPr>
            </w:pPr>
          </w:p>
        </w:tc>
      </w:tr>
    </w:tbl>
    <w:p w:rsidR="005C2551" w:rsidRPr="005C2551" w:rsidRDefault="005C2551" w:rsidP="005C2551">
      <w:pPr>
        <w:adjustRightInd w:val="0"/>
        <w:snapToGrid w:val="0"/>
        <w:ind w:left="480"/>
        <w:rPr>
          <w:rFonts w:ascii="Times New Roman" w:eastAsia="新細明體" w:hAnsi="Times New Roman" w:cs="Times New Roman"/>
          <w:szCs w:val="24"/>
        </w:rPr>
      </w:pPr>
    </w:p>
    <w:p w:rsidR="005C2551" w:rsidRPr="005C2551" w:rsidRDefault="005C2551" w:rsidP="005C2551">
      <w:pPr>
        <w:adjustRightInd w:val="0"/>
        <w:snapToGrid w:val="0"/>
        <w:ind w:left="480"/>
        <w:rPr>
          <w:rFonts w:ascii="Times New Roman" w:eastAsia="新細明體" w:hAnsi="Times New Roman" w:cs="Times New Roman"/>
          <w:szCs w:val="24"/>
        </w:rPr>
      </w:pPr>
    </w:p>
    <w:p w:rsidR="005C2551" w:rsidRPr="005C2551" w:rsidRDefault="005C2551" w:rsidP="005C2551">
      <w:pPr>
        <w:numPr>
          <w:ilvl w:val="0"/>
          <w:numId w:val="28"/>
        </w:numPr>
        <w:rPr>
          <w:rFonts w:ascii="Times New Roman" w:eastAsia="新細明體" w:hAnsi="Times New Roman" w:cs="Times New Roman"/>
          <w:szCs w:val="24"/>
        </w:rPr>
      </w:pPr>
      <w:r w:rsidRPr="005C2551">
        <w:rPr>
          <w:rFonts w:ascii="Times New Roman" w:eastAsia="新細明體" w:hAnsi="Times New Roman" w:cs="Times New Roman" w:hint="eastAsia"/>
          <w:szCs w:val="24"/>
        </w:rPr>
        <w:lastRenderedPageBreak/>
        <w:t>假如你有機會出國留學，你在事前會作甚麼準備，以及將會在留學期間抱持甚麼心態或想實踐的計劃，務求取得更豐盛的收穫？</w:t>
      </w:r>
    </w:p>
    <w:p w:rsidR="005C2551" w:rsidRPr="005C2551" w:rsidRDefault="005C2551" w:rsidP="005C2551">
      <w:pPr>
        <w:ind w:left="480"/>
        <w:rPr>
          <w:rFonts w:ascii="Times New Roman" w:eastAsia="新細明體" w:hAnsi="Times New Roman" w:cs="Times New Roman"/>
          <w:szCs w:val="24"/>
        </w:rPr>
      </w:pPr>
    </w:p>
    <w:tbl>
      <w:tblPr>
        <w:tblStyle w:val="a8"/>
        <w:tblW w:w="0" w:type="auto"/>
        <w:tblInd w:w="534" w:type="dxa"/>
        <w:tblLook w:val="04A0" w:firstRow="1" w:lastRow="0" w:firstColumn="1" w:lastColumn="0" w:noHBand="0" w:noVBand="1"/>
      </w:tblPr>
      <w:tblGrid>
        <w:gridCol w:w="564"/>
        <w:gridCol w:w="7198"/>
      </w:tblGrid>
      <w:tr w:rsidR="005C2551" w:rsidRPr="005C2551" w:rsidTr="005C2551">
        <w:tc>
          <w:tcPr>
            <w:tcW w:w="567" w:type="dxa"/>
            <w:shd w:val="clear" w:color="auto" w:fill="EEECE1"/>
          </w:tcPr>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我</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的</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準</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備</w:t>
            </w: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tc>
        <w:tc>
          <w:tcPr>
            <w:tcW w:w="7371" w:type="dxa"/>
          </w:tcPr>
          <w:p w:rsidR="005C2551" w:rsidRPr="005C2551" w:rsidRDefault="005C2551" w:rsidP="005C2551">
            <w:pPr>
              <w:rPr>
                <w:rFonts w:ascii="Times New Roman" w:eastAsia="新細明體" w:hAnsi="Times New Roman" w:cs="Times New Roman"/>
                <w:szCs w:val="24"/>
              </w:rPr>
            </w:pPr>
          </w:p>
        </w:tc>
      </w:tr>
      <w:tr w:rsidR="005C2551" w:rsidRPr="005C2551" w:rsidTr="005C2551">
        <w:tc>
          <w:tcPr>
            <w:tcW w:w="567" w:type="dxa"/>
            <w:shd w:val="clear" w:color="auto" w:fill="EEECE1"/>
          </w:tcPr>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心</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態</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或</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計</w:t>
            </w:r>
          </w:p>
          <w:p w:rsidR="005C2551" w:rsidRPr="005C2551" w:rsidRDefault="005C2551" w:rsidP="005C2551">
            <w:pPr>
              <w:jc w:val="center"/>
              <w:rPr>
                <w:rFonts w:ascii="Times New Roman" w:eastAsia="新細明體" w:hAnsi="Times New Roman" w:cs="Times New Roman"/>
                <w:b/>
                <w:szCs w:val="24"/>
              </w:rPr>
            </w:pPr>
            <w:r w:rsidRPr="005C2551">
              <w:rPr>
                <w:rFonts w:ascii="Times New Roman" w:eastAsia="新細明體" w:hAnsi="Times New Roman" w:cs="Times New Roman" w:hint="eastAsia"/>
                <w:b/>
                <w:szCs w:val="24"/>
              </w:rPr>
              <w:t>劃</w:t>
            </w: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p w:rsidR="005C2551" w:rsidRPr="005C2551" w:rsidRDefault="005C2551" w:rsidP="005C2551">
            <w:pPr>
              <w:rPr>
                <w:rFonts w:ascii="Times New Roman" w:eastAsia="新細明體" w:hAnsi="Times New Roman" w:cs="Times New Roman"/>
                <w:b/>
                <w:szCs w:val="24"/>
              </w:rPr>
            </w:pPr>
          </w:p>
          <w:p w:rsidR="005C2551" w:rsidRPr="005C2551" w:rsidRDefault="005C2551" w:rsidP="005C2551">
            <w:pPr>
              <w:jc w:val="center"/>
              <w:rPr>
                <w:rFonts w:ascii="Times New Roman" w:eastAsia="新細明體" w:hAnsi="Times New Roman" w:cs="Times New Roman"/>
                <w:b/>
                <w:szCs w:val="24"/>
              </w:rPr>
            </w:pPr>
          </w:p>
        </w:tc>
        <w:tc>
          <w:tcPr>
            <w:tcW w:w="7371" w:type="dxa"/>
          </w:tcPr>
          <w:p w:rsidR="005C2551" w:rsidRPr="005C2551" w:rsidRDefault="005C2551" w:rsidP="005C2551">
            <w:pPr>
              <w:rPr>
                <w:rFonts w:ascii="Times New Roman" w:eastAsia="新細明體" w:hAnsi="Times New Roman" w:cs="Times New Roman"/>
                <w:szCs w:val="24"/>
              </w:rPr>
            </w:pPr>
          </w:p>
        </w:tc>
      </w:tr>
    </w:tbl>
    <w:p w:rsidR="005C2551" w:rsidRPr="005C2551" w:rsidRDefault="005C2551" w:rsidP="005C2551">
      <w:pPr>
        <w:ind w:left="480"/>
        <w:rPr>
          <w:rFonts w:ascii="Times New Roman" w:eastAsia="新細明體" w:hAnsi="Times New Roman" w:cs="Times New Roman"/>
          <w:szCs w:val="24"/>
        </w:rPr>
      </w:pPr>
    </w:p>
    <w:p w:rsidR="005C2551" w:rsidRDefault="005C2551" w:rsidP="005C2551">
      <w:pPr>
        <w:adjustRightInd w:val="0"/>
        <w:snapToGrid w:val="0"/>
        <w:rPr>
          <w:rFonts w:ascii="Times New Roman" w:eastAsia="新細明體" w:hAnsi="Times New Roman" w:cs="Times New Roman"/>
          <w:szCs w:val="24"/>
        </w:rPr>
      </w:pPr>
    </w:p>
    <w:p w:rsidR="00FA67F2" w:rsidRPr="005433D4" w:rsidRDefault="00FA67F2" w:rsidP="007A3615">
      <w:pPr>
        <w:adjustRightInd w:val="0"/>
        <w:snapToGrid w:val="0"/>
        <w:jc w:val="center"/>
        <w:rPr>
          <w:rFonts w:ascii="Times New Roman" w:eastAsia="新細明體" w:hAnsi="Times New Roman" w:cs="Times New Roman"/>
          <w:szCs w:val="24"/>
          <w:lang w:eastAsia="zh-HK"/>
        </w:rPr>
      </w:pPr>
      <w:r w:rsidRPr="005C2551">
        <w:rPr>
          <w:rFonts w:ascii="Times New Roman" w:eastAsia="新細明體" w:hAnsi="Times New Roman" w:cs="Times New Roman" w:hint="eastAsia"/>
          <w:szCs w:val="24"/>
        </w:rPr>
        <w:t>--</w:t>
      </w:r>
      <w:r>
        <w:rPr>
          <w:rFonts w:ascii="Times New Roman" w:eastAsia="新細明體" w:hAnsi="Times New Roman" w:cs="Times New Roman"/>
          <w:szCs w:val="24"/>
        </w:rPr>
        <w:t xml:space="preserve"> </w:t>
      </w:r>
      <w:r w:rsidRPr="005C2551">
        <w:rPr>
          <w:rFonts w:ascii="Times New Roman" w:eastAsia="新細明體" w:hAnsi="Times New Roman" w:cs="Times New Roman" w:hint="eastAsia"/>
          <w:szCs w:val="24"/>
        </w:rPr>
        <w:t>完</w:t>
      </w:r>
      <w:r w:rsidRPr="005C2551">
        <w:rPr>
          <w:rFonts w:ascii="Times New Roman" w:eastAsia="新細明體" w:hAnsi="Times New Roman" w:cs="Times New Roman" w:hint="eastAsia"/>
          <w:szCs w:val="24"/>
        </w:rPr>
        <w:t xml:space="preserve"> --</w:t>
      </w:r>
    </w:p>
    <w:sectPr w:rsidR="00FA67F2" w:rsidRPr="005433D4" w:rsidSect="00744083">
      <w:headerReference w:type="default" r:id="rId13"/>
      <w:footerReference w:type="default" r:id="rId14"/>
      <w:pgSz w:w="11906" w:h="16838"/>
      <w:pgMar w:top="1440" w:right="1800" w:bottom="1440" w:left="1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8B" w:rsidRDefault="0030318B" w:rsidP="0065436E">
      <w:r>
        <w:separator/>
      </w:r>
    </w:p>
  </w:endnote>
  <w:endnote w:type="continuationSeparator" w:id="0">
    <w:p w:rsidR="0030318B" w:rsidRDefault="0030318B" w:rsidP="006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6325"/>
      <w:docPartObj>
        <w:docPartGallery w:val="Page Numbers (Bottom of Page)"/>
        <w:docPartUnique/>
      </w:docPartObj>
    </w:sdtPr>
    <w:sdtEndPr>
      <w:rPr>
        <w:rFonts w:ascii="Times New Roman" w:hAnsi="Times New Roman" w:cs="Times New Roman"/>
      </w:rPr>
    </w:sdtEndPr>
    <w:sdtContent>
      <w:p w:rsidR="00E71FD5" w:rsidRPr="005647EC" w:rsidRDefault="00E71FD5">
        <w:pPr>
          <w:pStyle w:val="a5"/>
          <w:jc w:val="center"/>
          <w:rPr>
            <w:rFonts w:ascii="Times New Roman" w:hAnsi="Times New Roman" w:cs="Times New Roman"/>
          </w:rPr>
        </w:pPr>
        <w:r w:rsidRPr="005647EC">
          <w:rPr>
            <w:rFonts w:ascii="Times New Roman" w:hAnsi="Times New Roman" w:cs="Times New Roman"/>
          </w:rPr>
          <w:t>第</w:t>
        </w:r>
        <w:r w:rsidRPr="005647EC">
          <w:rPr>
            <w:rFonts w:ascii="Times New Roman" w:hAnsi="Times New Roman" w:cs="Times New Roman"/>
          </w:rPr>
          <w:fldChar w:fldCharType="begin"/>
        </w:r>
        <w:r w:rsidRPr="005647EC">
          <w:rPr>
            <w:rFonts w:ascii="Times New Roman" w:hAnsi="Times New Roman" w:cs="Times New Roman"/>
          </w:rPr>
          <w:instrText>PAGE   \* MERGEFORMAT</w:instrText>
        </w:r>
        <w:r w:rsidRPr="005647EC">
          <w:rPr>
            <w:rFonts w:ascii="Times New Roman" w:hAnsi="Times New Roman" w:cs="Times New Roman"/>
          </w:rPr>
          <w:fldChar w:fldCharType="separate"/>
        </w:r>
        <w:r w:rsidR="00B061BB" w:rsidRPr="00B061BB">
          <w:rPr>
            <w:rFonts w:ascii="Times New Roman" w:hAnsi="Times New Roman" w:cs="Times New Roman"/>
            <w:noProof/>
            <w:lang w:val="zh-TW"/>
          </w:rPr>
          <w:t>21</w:t>
        </w:r>
        <w:r w:rsidRPr="005647EC">
          <w:rPr>
            <w:rFonts w:ascii="Times New Roman" w:hAnsi="Times New Roman" w:cs="Times New Roman"/>
          </w:rPr>
          <w:fldChar w:fldCharType="end"/>
        </w:r>
        <w:r w:rsidRPr="005647EC">
          <w:rPr>
            <w:rFonts w:ascii="Times New Roman" w:hAnsi="Times New Roman" w:cs="Times New Roman"/>
          </w:rPr>
          <w:t>頁</w:t>
        </w:r>
      </w:p>
    </w:sdtContent>
  </w:sdt>
  <w:p w:rsidR="00E71FD5" w:rsidRDefault="00E71F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8B" w:rsidRDefault="0030318B" w:rsidP="0065436E">
      <w:r>
        <w:separator/>
      </w:r>
    </w:p>
  </w:footnote>
  <w:footnote w:type="continuationSeparator" w:id="0">
    <w:p w:rsidR="0030318B" w:rsidRDefault="0030318B" w:rsidP="0065436E">
      <w:r>
        <w:continuationSeparator/>
      </w:r>
    </w:p>
  </w:footnote>
  <w:footnote w:id="1">
    <w:p w:rsidR="00E71FD5" w:rsidRPr="00666940" w:rsidRDefault="00E71FD5" w:rsidP="000A6AC2">
      <w:pPr>
        <w:pStyle w:val="aa"/>
        <w:ind w:left="200" w:hangingChars="100" w:hanging="200"/>
        <w:jc w:val="both"/>
      </w:pPr>
      <w:r>
        <w:rPr>
          <w:rStyle w:val="ac"/>
        </w:rPr>
        <w:footnoteRef/>
      </w:r>
      <w:r>
        <w:t xml:space="preserve"> </w:t>
      </w:r>
      <w:r>
        <w:t>「後發優勢</w:t>
      </w:r>
      <w:r>
        <w:rPr>
          <w:rFonts w:hint="eastAsia"/>
        </w:rPr>
        <w:t>」</w:t>
      </w:r>
      <w:r>
        <w:t>指發展中國家可以借鏡已發展</w:t>
      </w:r>
      <w:r>
        <w:rPr>
          <w:rFonts w:hint="eastAsia"/>
        </w:rPr>
        <w:t>國家的成功經驗，並從不同途徑引進先進知識和技術，故可加快自己發展步伐和減少犯錯的機會。而「跨越式發展」通常與「後發優勢」有關，指發展中國家</w:t>
      </w:r>
      <w:r w:rsidRPr="006A5001">
        <w:rPr>
          <w:rFonts w:hint="eastAsia"/>
        </w:rPr>
        <w:t>直接採用新技術</w:t>
      </w:r>
      <w:r>
        <w:rPr>
          <w:rFonts w:hint="eastAsia"/>
        </w:rPr>
        <w:t>而跳過某些發展</w:t>
      </w:r>
      <w:r w:rsidRPr="006A5001">
        <w:rPr>
          <w:rFonts w:hint="eastAsia"/>
        </w:rPr>
        <w:t>階段，</w:t>
      </w:r>
      <w:r>
        <w:rPr>
          <w:rFonts w:hint="eastAsia"/>
        </w:rPr>
        <w:t>令生產力和效率得以迅速提升。例如中國民眾跳過使用支票的階段，直接利用電子貨幣交易；</w:t>
      </w:r>
      <w:r>
        <w:t>又</w:t>
      </w:r>
      <w:r>
        <w:rPr>
          <w:rFonts w:hint="eastAsia"/>
        </w:rPr>
        <w:t>例</w:t>
      </w:r>
      <w:r>
        <w:t>如跳過使用錄影帶階段，而直接</w:t>
      </w:r>
      <w:r>
        <w:rPr>
          <w:rFonts w:hint="eastAsia"/>
        </w:rPr>
        <w:t>使</w:t>
      </w:r>
      <w:r>
        <w:t>用數碼</w:t>
      </w:r>
      <w:r>
        <w:rPr>
          <w:rFonts w:hint="eastAsia"/>
        </w:rPr>
        <w:t>器</w:t>
      </w:r>
      <w:r>
        <w:t>材錄</w:t>
      </w:r>
      <w:r>
        <w:rPr>
          <w:rFonts w:hint="eastAsia"/>
        </w:rPr>
        <w:t>影。</w:t>
      </w:r>
    </w:p>
  </w:footnote>
  <w:footnote w:id="2">
    <w:p w:rsidR="00E71FD5" w:rsidRPr="005A67FC" w:rsidRDefault="00E71FD5" w:rsidP="00F72B4B">
      <w:pPr>
        <w:pStyle w:val="aa"/>
        <w:ind w:left="200" w:hangingChars="100" w:hanging="200"/>
        <w:jc w:val="both"/>
      </w:pPr>
      <w:r w:rsidRPr="005A67FC">
        <w:rPr>
          <w:rStyle w:val="ac"/>
        </w:rPr>
        <w:footnoteRef/>
      </w:r>
      <w:r w:rsidRPr="005A67FC">
        <w:t xml:space="preserve"> </w:t>
      </w:r>
      <w:r w:rsidRPr="005A67FC">
        <w:t>著名歷史學家葛劍雄教授指出，在歷史上開通、維護和利用絲綢之路的動力主要來自外界，尤其是中亞、波斯和阿拉伯商人，而不是中國。今天的「一帶一路」倡議，則主要是希望沿線國家形成利益，以至是命運共同體，彼此互通互補，實現各方共贏。（葛劍雄〈歷史上的「一帶一路」，到底是怎麼回事兒？〉。取自上觀網</w:t>
      </w:r>
      <w:r w:rsidRPr="005A67FC">
        <w:t>http://www.jfdaily.com/news/detail?id=19374</w:t>
      </w:r>
      <w:r w:rsidRPr="005A67FC">
        <w:t>）</w:t>
      </w:r>
    </w:p>
  </w:footnote>
  <w:footnote w:id="3">
    <w:p w:rsidR="00E71FD5" w:rsidRPr="005A67FC" w:rsidRDefault="00E71FD5" w:rsidP="00F72B4B">
      <w:pPr>
        <w:pStyle w:val="aa"/>
        <w:ind w:left="200" w:hangingChars="100" w:hanging="200"/>
      </w:pPr>
      <w:r w:rsidRPr="005A67FC">
        <w:rPr>
          <w:rStyle w:val="ac"/>
        </w:rPr>
        <w:footnoteRef/>
      </w:r>
      <w:r w:rsidRPr="005A67FC">
        <w:t xml:space="preserve"> </w:t>
      </w:r>
      <w:r w:rsidRPr="005A67FC">
        <w:t>取自中華人民共和國國家發展和改革委員會網頁</w:t>
      </w:r>
      <w:r w:rsidRPr="005A67FC">
        <w:t>http://www.sdpc.gov.cn/gzdt/201503/t20150328_669091.html</w:t>
      </w:r>
    </w:p>
  </w:footnote>
  <w:footnote w:id="4">
    <w:p w:rsidR="00E71FD5" w:rsidRPr="001D6686" w:rsidRDefault="00E71FD5" w:rsidP="001D6686">
      <w:pPr>
        <w:adjustRightInd w:val="0"/>
        <w:snapToGrid w:val="0"/>
        <w:ind w:left="120" w:hangingChars="50" w:hanging="120"/>
        <w:rPr>
          <w:rFonts w:ascii="Times New Roman" w:eastAsia="新細明體" w:hAnsi="Times New Roman" w:cs="Times New Roman"/>
          <w:sz w:val="20"/>
          <w:szCs w:val="20"/>
        </w:rPr>
      </w:pPr>
      <w:r w:rsidRPr="001D6686">
        <w:rPr>
          <w:rStyle w:val="ac"/>
          <w:rFonts w:ascii="Times New Roman" w:hAnsi="Times New Roman" w:cs="Times New Roman"/>
        </w:rPr>
        <w:footnoteRef/>
      </w:r>
      <w:r w:rsidRPr="001D6686">
        <w:rPr>
          <w:rFonts w:ascii="Times New Roman" w:hAnsi="Times New Roman" w:cs="Times New Roman"/>
        </w:rPr>
        <w:t xml:space="preserve"> </w:t>
      </w:r>
      <w:r w:rsidRPr="00C52860">
        <w:rPr>
          <w:rFonts w:ascii="Times New Roman" w:eastAsia="新細明體" w:hAnsi="Times New Roman" w:cs="Times New Roman"/>
          <w:sz w:val="20"/>
          <w:szCs w:val="20"/>
        </w:rPr>
        <w:t>圖片取自</w:t>
      </w:r>
      <w:r w:rsidRPr="001D6686">
        <w:rPr>
          <w:rFonts w:ascii="Times New Roman" w:eastAsia="新細明體" w:hAnsi="Times New Roman" w:cs="Times New Roman"/>
          <w:sz w:val="20"/>
          <w:szCs w:val="20"/>
        </w:rPr>
        <w:t>香港經濟日報網站（</w:t>
      </w:r>
      <w:r w:rsidRPr="001D6686">
        <w:rPr>
          <w:rFonts w:ascii="Times New Roman" w:eastAsia="新細明體" w:hAnsi="Times New Roman" w:cs="Times New Roman"/>
          <w:sz w:val="20"/>
          <w:szCs w:val="20"/>
        </w:rPr>
        <w:t>2016</w:t>
      </w:r>
      <w:r w:rsidRPr="001D6686">
        <w:rPr>
          <w:rFonts w:ascii="Times New Roman" w:eastAsia="新細明體" w:hAnsi="Times New Roman" w:cs="Times New Roman"/>
          <w:sz w:val="20"/>
          <w:szCs w:val="20"/>
        </w:rPr>
        <w:t>年</w:t>
      </w:r>
      <w:r w:rsidRPr="001D6686">
        <w:rPr>
          <w:rFonts w:ascii="Times New Roman" w:eastAsia="新細明體" w:hAnsi="Times New Roman" w:cs="Times New Roman"/>
          <w:sz w:val="20"/>
          <w:szCs w:val="20"/>
        </w:rPr>
        <w:t>1</w:t>
      </w:r>
      <w:r w:rsidRPr="001D6686">
        <w:rPr>
          <w:rFonts w:ascii="Times New Roman" w:eastAsia="新細明體" w:hAnsi="Times New Roman" w:cs="Times New Roman"/>
          <w:sz w:val="20"/>
          <w:szCs w:val="20"/>
        </w:rPr>
        <w:t>月</w:t>
      </w:r>
      <w:r w:rsidRPr="001D6686">
        <w:rPr>
          <w:rFonts w:ascii="Times New Roman" w:eastAsia="新細明體" w:hAnsi="Times New Roman" w:cs="Times New Roman"/>
          <w:sz w:val="20"/>
          <w:szCs w:val="20"/>
        </w:rPr>
        <w:t>13</w:t>
      </w:r>
      <w:r w:rsidRPr="001D6686">
        <w:rPr>
          <w:rFonts w:ascii="Times New Roman" w:eastAsia="新細明體" w:hAnsi="Times New Roman" w:cs="Times New Roman"/>
          <w:sz w:val="20"/>
          <w:szCs w:val="20"/>
        </w:rPr>
        <w:t>日），網址如下：</w:t>
      </w:r>
      <w:r w:rsidRPr="001D6686">
        <w:rPr>
          <w:rFonts w:ascii="Times New Roman" w:eastAsia="新細明體" w:hAnsi="Times New Roman" w:cs="Times New Roman"/>
          <w:sz w:val="20"/>
          <w:szCs w:val="20"/>
        </w:rPr>
        <w:t>https://topick.hket.com/article/1183878/%E3%80%8C%E4%B8%80%E5%B8%B6%E4%B8%80%E8%B7%AF%E3%80%8D%E6%98%AF%E4%B9%9C%E4%B9%9C%E4%B9%9C%EF%BC%9F</w:t>
      </w:r>
    </w:p>
  </w:footnote>
  <w:footnote w:id="5">
    <w:p w:rsidR="00E71FD5" w:rsidRDefault="00E71FD5" w:rsidP="005A67FC">
      <w:pPr>
        <w:pStyle w:val="aa"/>
      </w:pPr>
      <w:r>
        <w:rPr>
          <w:rStyle w:val="ac"/>
        </w:rPr>
        <w:footnoteRef/>
      </w:r>
      <w:r>
        <w:rPr>
          <w:rFonts w:hint="eastAsia"/>
        </w:rPr>
        <w:t xml:space="preserve"> </w:t>
      </w:r>
      <w:r>
        <w:rPr>
          <w:rFonts w:hint="eastAsia"/>
        </w:rPr>
        <w:t>以下例子如學生未曾列舉，可提供予他們</w:t>
      </w:r>
      <w:r w:rsidRPr="00425251">
        <w:rPr>
          <w:rFonts w:hint="eastAsia"/>
        </w:rPr>
        <w:t>參考</w:t>
      </w:r>
      <w:r>
        <w:rPr>
          <w:rFonts w:hint="eastAsia"/>
        </w:rPr>
        <w:t>：</w:t>
      </w:r>
    </w:p>
    <w:p w:rsidR="00E71FD5" w:rsidRDefault="00E71FD5" w:rsidP="005A67FC">
      <w:pPr>
        <w:pStyle w:val="aa"/>
        <w:numPr>
          <w:ilvl w:val="0"/>
          <w:numId w:val="41"/>
        </w:numPr>
        <w:jc w:val="both"/>
      </w:pPr>
      <w:r>
        <w:rPr>
          <w:rFonts w:hint="eastAsia"/>
        </w:rPr>
        <w:t>「中美富布賴特項目」（</w:t>
      </w:r>
      <w:r w:rsidRPr="00425251">
        <w:t>China Fulbright Program</w:t>
      </w:r>
      <w:r>
        <w:rPr>
          <w:rFonts w:hint="eastAsia"/>
        </w:rPr>
        <w:t>）</w:t>
      </w:r>
      <w:r w:rsidRPr="00425251">
        <w:rPr>
          <w:rFonts w:hint="eastAsia"/>
        </w:rPr>
        <w:t>是</w:t>
      </w:r>
      <w:r>
        <w:rPr>
          <w:rFonts w:hint="eastAsia"/>
        </w:rPr>
        <w:t>兩國的官方交流計劃，</w:t>
      </w:r>
      <w:r w:rsidRPr="00425251">
        <w:rPr>
          <w:rFonts w:hint="eastAsia"/>
        </w:rPr>
        <w:t>支持兩國交換教育工作者、研究人員、專業人員和學生</w:t>
      </w:r>
      <w:r>
        <w:rPr>
          <w:rFonts w:hint="eastAsia"/>
        </w:rPr>
        <w:t>，</w:t>
      </w:r>
      <w:r w:rsidRPr="00425251">
        <w:rPr>
          <w:rFonts w:hint="eastAsia"/>
        </w:rPr>
        <w:t>進行學習、研究和教學。</w:t>
      </w:r>
      <w:r>
        <w:rPr>
          <w:rFonts w:hint="eastAsia"/>
        </w:rPr>
        <w:t>（〈</w:t>
      </w:r>
      <w:r w:rsidRPr="00425251">
        <w:rPr>
          <w:rFonts w:hint="eastAsia"/>
        </w:rPr>
        <w:t>中美富布賴特</w:t>
      </w:r>
      <w:r>
        <w:rPr>
          <w:rFonts w:hint="eastAsia"/>
        </w:rPr>
        <w:t>項目〉，取自美國駐中國大使館網頁</w:t>
      </w:r>
      <w:r w:rsidRPr="00425251">
        <w:t>http://chinese.usembassy-china.org.cn/fulbright_about.html</w:t>
      </w:r>
      <w:r>
        <w:rPr>
          <w:rFonts w:hint="eastAsia"/>
        </w:rPr>
        <w:t>）</w:t>
      </w:r>
    </w:p>
    <w:p w:rsidR="00E71FD5" w:rsidRDefault="00E71FD5" w:rsidP="005A67FC">
      <w:pPr>
        <w:pStyle w:val="aa"/>
        <w:numPr>
          <w:ilvl w:val="0"/>
          <w:numId w:val="41"/>
        </w:numPr>
        <w:jc w:val="both"/>
      </w:pPr>
      <w:r w:rsidRPr="00F20604">
        <w:rPr>
          <w:rFonts w:hint="eastAsia"/>
        </w:rPr>
        <w:t>「澳洲毅進獎學金」（</w:t>
      </w:r>
      <w:r w:rsidRPr="00F20604">
        <w:rPr>
          <w:rFonts w:hint="eastAsia"/>
        </w:rPr>
        <w:t>Endeavour Awards</w:t>
      </w:r>
      <w:r w:rsidRPr="00F20604">
        <w:rPr>
          <w:rFonts w:hint="eastAsia"/>
        </w:rPr>
        <w:t>）是澳洲政府為世界各地的優秀學生、研究員、學者及行政人員而設，提供機會讓他們前赴澳洲深造。</w:t>
      </w:r>
      <w:r>
        <w:rPr>
          <w:rFonts w:hint="eastAsia"/>
        </w:rPr>
        <w:t>（〈</w:t>
      </w:r>
      <w:r w:rsidRPr="00F20604">
        <w:rPr>
          <w:rFonts w:hint="eastAsia"/>
        </w:rPr>
        <w:t>澳洲獎學金計劃</w:t>
      </w:r>
      <w:r>
        <w:rPr>
          <w:rFonts w:hint="eastAsia"/>
        </w:rPr>
        <w:t>〉，取自澳洲駐香港總領事館網頁</w:t>
      </w:r>
      <w:r w:rsidRPr="00F20604">
        <w:t>http://hongkong.china.embassy.gov.au/hkngchinese/STDAU_Schlar.html</w:t>
      </w:r>
      <w:r>
        <w:rPr>
          <w:rFonts w:hint="eastAsia"/>
        </w:rPr>
        <w:t>）</w:t>
      </w:r>
    </w:p>
    <w:p w:rsidR="00E71FD5" w:rsidRPr="00B9072F" w:rsidRDefault="00E71FD5" w:rsidP="005A67FC">
      <w:pPr>
        <w:pStyle w:val="aa"/>
        <w:numPr>
          <w:ilvl w:val="0"/>
          <w:numId w:val="41"/>
        </w:numPr>
        <w:jc w:val="both"/>
      </w:pPr>
      <w:r w:rsidRPr="00B9072F">
        <w:rPr>
          <w:rFonts w:hint="eastAsia"/>
        </w:rPr>
        <w:t>加拿大近年開始與大學展開招生合作，以「高中直升大學」的措施吸引海外留學生</w:t>
      </w:r>
      <w:r>
        <w:rPr>
          <w:rFonts w:hint="eastAsia"/>
        </w:rPr>
        <w:t>。（</w:t>
      </w:r>
      <w:r w:rsidRPr="00425251">
        <w:rPr>
          <w:rFonts w:hint="eastAsia"/>
        </w:rPr>
        <w:t>〈加拿大為吸引留學生</w:t>
      </w:r>
      <w:r w:rsidRPr="00425251">
        <w:rPr>
          <w:rFonts w:hint="eastAsia"/>
        </w:rPr>
        <w:t xml:space="preserve"> </w:t>
      </w:r>
      <w:r w:rsidRPr="00425251">
        <w:rPr>
          <w:rFonts w:hint="eastAsia"/>
        </w:rPr>
        <w:t>推出高中直升大學措施〉，</w:t>
      </w:r>
      <w:r>
        <w:rPr>
          <w:rFonts w:hint="eastAsia"/>
        </w:rPr>
        <w:t>《大公報》</w:t>
      </w:r>
      <w:r w:rsidRPr="00425251">
        <w:rPr>
          <w:rFonts w:hint="eastAsia"/>
        </w:rPr>
        <w:t>，</w:t>
      </w:r>
      <w:r w:rsidRPr="00425251">
        <w:rPr>
          <w:rFonts w:hint="eastAsia"/>
        </w:rPr>
        <w:t>2014</w:t>
      </w:r>
      <w:r w:rsidRPr="00425251">
        <w:rPr>
          <w:rFonts w:hint="eastAsia"/>
        </w:rPr>
        <w:t>年</w:t>
      </w:r>
      <w:r w:rsidRPr="00425251">
        <w:rPr>
          <w:rFonts w:hint="eastAsia"/>
        </w:rPr>
        <w:t>9</w:t>
      </w:r>
      <w:r w:rsidRPr="00425251">
        <w:rPr>
          <w:rFonts w:hint="eastAsia"/>
        </w:rPr>
        <w:t>月</w:t>
      </w:r>
      <w:r w:rsidRPr="00425251">
        <w:rPr>
          <w:rFonts w:hint="eastAsia"/>
        </w:rPr>
        <w:t>24</w:t>
      </w:r>
      <w:r w:rsidRPr="00425251">
        <w:rPr>
          <w:rFonts w:hint="eastAsia"/>
        </w:rPr>
        <w:t>日。</w:t>
      </w:r>
      <w:r>
        <w:rPr>
          <w:rFonts w:hint="eastAsia"/>
        </w:rPr>
        <w:t>）</w:t>
      </w:r>
    </w:p>
  </w:footnote>
  <w:footnote w:id="6">
    <w:p w:rsidR="00E71FD5" w:rsidRDefault="00E71FD5" w:rsidP="005A67FC">
      <w:pPr>
        <w:pStyle w:val="aa"/>
        <w:ind w:left="200" w:hangingChars="100" w:hanging="200"/>
      </w:pPr>
      <w:r w:rsidRPr="008A21D3">
        <w:rPr>
          <w:rStyle w:val="ac"/>
        </w:rPr>
        <w:footnoteRef/>
      </w:r>
      <w:r w:rsidRPr="008A21D3">
        <w:t xml:space="preserve"> </w:t>
      </w:r>
      <w:r w:rsidRPr="008A21D3">
        <w:t>教育局生涯規</w:t>
      </w:r>
      <w:r>
        <w:rPr>
          <w:rFonts w:hint="eastAsia"/>
        </w:rPr>
        <w:t>劃網頁</w:t>
      </w:r>
      <w:r w:rsidRPr="00AA60F5">
        <w:t>https://careerguidance.edb.hkedcity.net/edb/opencms/lifeplanning/theme-area/guide-on-life-planning-education-and-career-guidance/?__locale=zh_HK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D5" w:rsidRPr="0065436E" w:rsidRDefault="00E71FD5" w:rsidP="0065436E">
    <w:pPr>
      <w:pStyle w:val="a3"/>
      <w:jc w:val="right"/>
      <w:rPr>
        <w:b/>
        <w:u w:val="thick"/>
      </w:rPr>
    </w:pPr>
    <w:r w:rsidRPr="00106681">
      <w:rPr>
        <w:rFonts w:ascii="Calibri" w:eastAsia="新細明體" w:hAnsi="Calibri" w:cs="Times New Roman"/>
        <w:b/>
        <w:noProof/>
        <w:sz w:val="24"/>
        <w:szCs w:val="22"/>
        <w:u w:val="thick"/>
      </w:rPr>
      <mc:AlternateContent>
        <mc:Choice Requires="wps">
          <w:drawing>
            <wp:anchor distT="45720" distB="45720" distL="114300" distR="114300" simplePos="0" relativeHeight="251659264" behindDoc="0" locked="0" layoutInCell="1" allowOverlap="1" wp14:anchorId="7F73C9D4" wp14:editId="1812C846">
              <wp:simplePos x="0" y="0"/>
              <wp:positionH relativeFrom="column">
                <wp:posOffset>19050</wp:posOffset>
              </wp:positionH>
              <wp:positionV relativeFrom="paragraph">
                <wp:posOffset>-153035</wp:posOffset>
              </wp:positionV>
              <wp:extent cx="742950" cy="300355"/>
              <wp:effectExtent l="0" t="0" r="19050"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0355"/>
                      </a:xfrm>
                      <a:prstGeom prst="rect">
                        <a:avLst/>
                      </a:prstGeom>
                      <a:solidFill>
                        <a:srgbClr val="FFFFFF"/>
                      </a:solidFill>
                      <a:ln w="9525">
                        <a:solidFill>
                          <a:srgbClr val="000000"/>
                        </a:solidFill>
                        <a:miter lim="800000"/>
                        <a:headEnd/>
                        <a:tailEnd/>
                      </a:ln>
                    </wps:spPr>
                    <wps:txbx>
                      <w:txbxContent>
                        <w:p w:rsidR="00E71FD5" w:rsidRPr="002E0498" w:rsidRDefault="00E71FD5" w:rsidP="00106681">
                          <w:pPr>
                            <w:rPr>
                              <w:rFonts w:ascii="標楷體" w:eastAsia="標楷體" w:hAnsi="標楷體"/>
                              <w:b/>
                              <w:sz w:val="28"/>
                              <w:szCs w:val="28"/>
                            </w:rPr>
                          </w:pPr>
                          <w:r>
                            <w:rPr>
                              <w:rFonts w:ascii="標楷體" w:eastAsia="標楷體" w:hAnsi="標楷體" w:hint="eastAsia"/>
                              <w:b/>
                              <w:sz w:val="28"/>
                              <w:szCs w:val="28"/>
                            </w:rPr>
                            <w:t>材</w:t>
                          </w:r>
                          <w:r>
                            <w:rPr>
                              <w:rFonts w:ascii="標楷體" w:eastAsia="標楷體" w:hAnsi="標楷體"/>
                              <w:b/>
                              <w:sz w:val="28"/>
                              <w:szCs w:val="28"/>
                            </w:rPr>
                            <w:t>料</w:t>
                          </w:r>
                          <w:r w:rsidRPr="002E0498">
                            <w:rPr>
                              <w:rFonts w:ascii="標楷體" w:eastAsia="標楷體" w:hAnsi="標楷體" w:hint="eastAsia"/>
                              <w:b/>
                              <w:sz w:val="28"/>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3C9D4" id="_x0000_t202" coordsize="21600,21600" o:spt="202" path="m,l,21600r21600,l21600,xe">
              <v:stroke joinstyle="miter"/>
              <v:path gradientshapeok="t" o:connecttype="rect"/>
            </v:shapetype>
            <v:shape id="文字方塊 2" o:spid="_x0000_s1042" type="#_x0000_t202" style="position:absolute;left:0;text-align:left;margin-left:1.5pt;margin-top:-12.05pt;width:58.5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">
              <v:textbox>
                <w:txbxContent>
                  <w:p w:rsidR="00E71FD5" w:rsidRPr="002E0498" w:rsidRDefault="00E71FD5" w:rsidP="00106681">
                    <w:pPr>
                      <w:rPr>
                        <w:rFonts w:ascii="標楷體" w:eastAsia="標楷體" w:hAnsi="標楷體"/>
                        <w:b/>
                        <w:sz w:val="28"/>
                        <w:szCs w:val="28"/>
                      </w:rPr>
                    </w:pPr>
                    <w:r>
                      <w:rPr>
                        <w:rFonts w:ascii="標楷體" w:eastAsia="標楷體" w:hAnsi="標楷體" w:hint="eastAsia"/>
                        <w:b/>
                        <w:sz w:val="28"/>
                        <w:szCs w:val="28"/>
                      </w:rPr>
                      <w:t>材</w:t>
                    </w:r>
                    <w:r>
                      <w:rPr>
                        <w:rFonts w:ascii="標楷體" w:eastAsia="標楷體" w:hAnsi="標楷體"/>
                        <w:b/>
                        <w:sz w:val="28"/>
                        <w:szCs w:val="28"/>
                      </w:rPr>
                      <w:t>料</w:t>
                    </w:r>
                    <w:r w:rsidRPr="002E0498">
                      <w:rPr>
                        <w:rFonts w:ascii="標楷體" w:eastAsia="標楷體" w:hAnsi="標楷體" w:hint="eastAsia"/>
                        <w:b/>
                        <w:sz w:val="28"/>
                        <w:szCs w:val="28"/>
                      </w:rPr>
                      <w:t>二</w:t>
                    </w:r>
                  </w:p>
                </w:txbxContent>
              </v:textbox>
              <w10:wrap type="square"/>
            </v:shape>
          </w:pict>
        </mc:Fallback>
      </mc:AlternateContent>
    </w:r>
    <w:r>
      <w:rPr>
        <w:rFonts w:hint="eastAsia"/>
        <w:b/>
        <w:u w:val="thick"/>
      </w:rPr>
      <w:t>論壇</w:t>
    </w:r>
    <w:r>
      <w:rPr>
        <w:b/>
        <w:u w:val="thick"/>
      </w:rPr>
      <w:t>參考材料二：</w:t>
    </w:r>
    <w:r>
      <w:rPr>
        <w:rFonts w:hint="eastAsia"/>
        <w:b/>
        <w:u w:val="thick"/>
      </w:rPr>
      <w:t>建議</w:t>
    </w:r>
    <w:r>
      <w:rPr>
        <w:b/>
        <w:u w:val="thick"/>
      </w:rPr>
      <w:t>的</w:t>
    </w:r>
    <w:r w:rsidRPr="0065436E">
      <w:rPr>
        <w:rFonts w:hint="eastAsia"/>
        <w:b/>
        <w:u w:val="thick"/>
      </w:rPr>
      <w:t>學與教活動</w:t>
    </w:r>
  </w:p>
  <w:p w:rsidR="00E71FD5" w:rsidRDefault="00E71F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AD"/>
    <w:multiLevelType w:val="hybridMultilevel"/>
    <w:tmpl w:val="2CC4B7FC"/>
    <w:lvl w:ilvl="0" w:tplc="42621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0208D"/>
    <w:multiLevelType w:val="hybridMultilevel"/>
    <w:tmpl w:val="C73A9C2C"/>
    <w:lvl w:ilvl="0" w:tplc="549E9D2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9693A"/>
    <w:multiLevelType w:val="hybridMultilevel"/>
    <w:tmpl w:val="695ED034"/>
    <w:lvl w:ilvl="0" w:tplc="2DD0035E">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75BED"/>
    <w:multiLevelType w:val="hybridMultilevel"/>
    <w:tmpl w:val="7F789854"/>
    <w:lvl w:ilvl="0" w:tplc="588A3EB2">
      <w:start w:val="1"/>
      <w:numFmt w:val="bullet"/>
      <w:lvlText w:val=""/>
      <w:lvlJc w:val="left"/>
      <w:pPr>
        <w:ind w:left="480" w:hanging="480"/>
      </w:pPr>
      <w:rPr>
        <w:rFonts w:ascii="Wingdings" w:hAnsi="Wingdings"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9E152A"/>
    <w:multiLevelType w:val="hybridMultilevel"/>
    <w:tmpl w:val="94727A20"/>
    <w:lvl w:ilvl="0" w:tplc="94E0CBEE">
      <w:start w:val="1"/>
      <w:numFmt w:val="decimal"/>
      <w:lvlText w:val="%1."/>
      <w:lvlJc w:val="left"/>
      <w:pPr>
        <w:ind w:left="397" w:hanging="397"/>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D182E"/>
    <w:multiLevelType w:val="hybridMultilevel"/>
    <w:tmpl w:val="1E8677D0"/>
    <w:lvl w:ilvl="0" w:tplc="CACECEBA">
      <w:start w:val="1"/>
      <w:numFmt w:val="bullet"/>
      <w:lvlText w:val=""/>
      <w:lvlJc w:val="left"/>
      <w:pPr>
        <w:ind w:left="480" w:hanging="480"/>
      </w:pPr>
      <w:rPr>
        <w:rFonts w:ascii="Wingdings" w:hAnsi="Wingdings" w:hint="default"/>
        <w:color w:val="auto"/>
        <w:sz w:val="20"/>
        <w:szCs w:val="20"/>
      </w:rPr>
    </w:lvl>
    <w:lvl w:ilvl="1" w:tplc="9AD66A26">
      <w:start w:val="1"/>
      <w:numFmt w:val="bullet"/>
      <w:lvlText w:val=""/>
      <w:lvlJc w:val="left"/>
      <w:pPr>
        <w:ind w:left="960" w:hanging="480"/>
      </w:pPr>
      <w:rPr>
        <w:rFonts w:ascii="Wingdings" w:hAnsi="Wingdings" w:hint="default"/>
        <w:color w:val="auto"/>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9845B8"/>
    <w:multiLevelType w:val="hybridMultilevel"/>
    <w:tmpl w:val="4B94E962"/>
    <w:lvl w:ilvl="0" w:tplc="E24ADC2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447F8E"/>
    <w:multiLevelType w:val="hybridMultilevel"/>
    <w:tmpl w:val="748ED596"/>
    <w:lvl w:ilvl="0" w:tplc="4888DDDA">
      <w:start w:val="1"/>
      <w:numFmt w:val="bullet"/>
      <w:lvlText w:val=""/>
      <w:lvlJc w:val="left"/>
      <w:pPr>
        <w:ind w:left="567" w:hanging="340"/>
      </w:pPr>
      <w:rPr>
        <w:rFonts w:ascii="Wingdings" w:hAnsi="Wingdings" w:hint="default"/>
        <w:sz w:val="14"/>
        <w:szCs w:val="1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35F5F12"/>
    <w:multiLevelType w:val="hybridMultilevel"/>
    <w:tmpl w:val="800E1390"/>
    <w:lvl w:ilvl="0" w:tplc="DB7A6428">
      <w:start w:val="1"/>
      <w:numFmt w:val="decimal"/>
      <w:lvlText w:val="%1."/>
      <w:lvlJc w:val="left"/>
      <w:pPr>
        <w:tabs>
          <w:tab w:val="num" w:pos="480"/>
        </w:tabs>
        <w:ind w:left="480" w:hanging="480"/>
      </w:pPr>
      <w:rPr>
        <w:rFonts w:ascii="Times New Roman" w:hAnsi="Times New Roman" w:cs="Times New Roman" w:hint="default"/>
      </w:rPr>
    </w:lvl>
    <w:lvl w:ilvl="1" w:tplc="022A3C04">
      <w:start w:val="1"/>
      <w:numFmt w:val="bullet"/>
      <w:lvlText w:val=""/>
      <w:lvlJc w:val="left"/>
      <w:pPr>
        <w:tabs>
          <w:tab w:val="num" w:pos="960"/>
        </w:tabs>
        <w:ind w:left="960" w:hanging="480"/>
      </w:pPr>
      <w:rPr>
        <w:rFonts w:ascii="Wingdings" w:hAnsi="Wingdings" w:hint="default"/>
        <w:sz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8EB3329"/>
    <w:multiLevelType w:val="hybridMultilevel"/>
    <w:tmpl w:val="03BC91DA"/>
    <w:lvl w:ilvl="0" w:tplc="2656F86A">
      <w:start w:val="1"/>
      <w:numFmt w:val="bullet"/>
      <w:lvlText w:val=""/>
      <w:lvlJc w:val="left"/>
      <w:pPr>
        <w:ind w:left="480" w:hanging="480"/>
      </w:pPr>
      <w:rPr>
        <w:rFonts w:ascii="Wingdings" w:hAnsi="Wingdings" w:hint="default"/>
        <w:color w:val="000000" w:themeColor="text1"/>
        <w:sz w:val="20"/>
      </w:rPr>
    </w:lvl>
    <w:lvl w:ilvl="1" w:tplc="728E4BF2">
      <w:start w:val="1"/>
      <w:numFmt w:val="bullet"/>
      <w:lvlText w:val=""/>
      <w:lvlJc w:val="left"/>
      <w:pPr>
        <w:ind w:left="960" w:hanging="480"/>
      </w:pPr>
      <w:rPr>
        <w:rFonts w:ascii="Wingdings" w:hAnsi="Wingdings" w:hint="default"/>
        <w:color w:val="auto"/>
        <w:sz w:val="24"/>
      </w:rPr>
    </w:lvl>
    <w:lvl w:ilvl="2" w:tplc="46D0FE74">
      <w:start w:val="1"/>
      <w:numFmt w:val="bullet"/>
      <w:lvlText w:val=""/>
      <w:lvlJc w:val="left"/>
      <w:pPr>
        <w:ind w:left="1440" w:hanging="480"/>
      </w:pPr>
      <w:rPr>
        <w:rFonts w:ascii="Wingdings" w:hAnsi="Wingdings" w:hint="default"/>
        <w:sz w:val="18"/>
        <w:szCs w:val="18"/>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EEB5651"/>
    <w:multiLevelType w:val="hybridMultilevel"/>
    <w:tmpl w:val="CFFA5E5E"/>
    <w:lvl w:ilvl="0" w:tplc="EC540818">
      <w:start w:val="1"/>
      <w:numFmt w:val="bullet"/>
      <w:lvlText w:val=""/>
      <w:lvlJc w:val="left"/>
      <w:pPr>
        <w:ind w:left="480" w:hanging="480"/>
      </w:pPr>
      <w:rPr>
        <w:rFonts w:ascii="Wingdings" w:hAnsi="Wingdings" w:hint="default"/>
        <w:color w:val="auto"/>
        <w:sz w:val="20"/>
      </w:rPr>
    </w:lvl>
    <w:lvl w:ilvl="1" w:tplc="728E4BF2">
      <w:start w:val="1"/>
      <w:numFmt w:val="bullet"/>
      <w:lvlText w:val=""/>
      <w:lvlJc w:val="left"/>
      <w:pPr>
        <w:ind w:left="960" w:hanging="480"/>
      </w:pPr>
      <w:rPr>
        <w:rFonts w:ascii="Wingdings" w:hAnsi="Wingdings" w:hint="default"/>
        <w:color w:val="auto"/>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267792C"/>
    <w:multiLevelType w:val="hybridMultilevel"/>
    <w:tmpl w:val="ACE07D02"/>
    <w:lvl w:ilvl="0" w:tplc="19E610EA">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824A47"/>
    <w:multiLevelType w:val="hybridMultilevel"/>
    <w:tmpl w:val="C43A740A"/>
    <w:lvl w:ilvl="0" w:tplc="D4FA069A">
      <w:start w:val="1"/>
      <w:numFmt w:val="decimal"/>
      <w:lvlText w:val="%1."/>
      <w:lvlJc w:val="left"/>
      <w:pPr>
        <w:ind w:left="397" w:hanging="397"/>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0A1B80"/>
    <w:multiLevelType w:val="hybridMultilevel"/>
    <w:tmpl w:val="61D493E2"/>
    <w:lvl w:ilvl="0" w:tplc="C07E558A">
      <w:start w:val="1"/>
      <w:numFmt w:val="ideographTraditional"/>
      <w:lvlText w:val="%1."/>
      <w:lvlJc w:val="left"/>
      <w:pPr>
        <w:ind w:left="420" w:hanging="42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57C70"/>
    <w:multiLevelType w:val="hybridMultilevel"/>
    <w:tmpl w:val="8AECEA78"/>
    <w:lvl w:ilvl="0" w:tplc="04090001">
      <w:start w:val="1"/>
      <w:numFmt w:val="bullet"/>
      <w:lvlText w:val=""/>
      <w:lvlJc w:val="left"/>
      <w:pPr>
        <w:ind w:left="374" w:hanging="374"/>
      </w:pPr>
      <w:rPr>
        <w:rFonts w:ascii="Wingdings" w:hAnsi="Wingdings" w:hint="default"/>
        <w:sz w:val="18"/>
        <w:szCs w:val="18"/>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15" w15:restartNumberingAfterBreak="0">
    <w:nsid w:val="2DB368C5"/>
    <w:multiLevelType w:val="hybridMultilevel"/>
    <w:tmpl w:val="2CC2628C"/>
    <w:lvl w:ilvl="0" w:tplc="3D4E6702">
      <w:start w:val="1"/>
      <w:numFmt w:val="decimal"/>
      <w:lvlText w:val="%1."/>
      <w:lvlJc w:val="left"/>
      <w:pPr>
        <w:ind w:left="397" w:hanging="397"/>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0C27ED"/>
    <w:multiLevelType w:val="hybridMultilevel"/>
    <w:tmpl w:val="1DAA52C6"/>
    <w:lvl w:ilvl="0" w:tplc="363CFCF6">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57ED1"/>
    <w:multiLevelType w:val="hybridMultilevel"/>
    <w:tmpl w:val="B2503376"/>
    <w:lvl w:ilvl="0" w:tplc="19E610EA">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80A40"/>
    <w:multiLevelType w:val="hybridMultilevel"/>
    <w:tmpl w:val="76CCD0EC"/>
    <w:lvl w:ilvl="0" w:tplc="03CAB170">
      <w:start w:val="1"/>
      <w:numFmt w:val="bullet"/>
      <w:lvlText w:val=""/>
      <w:lvlJc w:val="left"/>
      <w:pPr>
        <w:ind w:left="1440" w:hanging="480"/>
      </w:pPr>
      <w:rPr>
        <w:rFonts w:ascii="Wingdings" w:hAnsi="Wingdings" w:hint="default"/>
        <w:sz w:val="2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3867745B"/>
    <w:multiLevelType w:val="hybridMultilevel"/>
    <w:tmpl w:val="4F20FE4A"/>
    <w:lvl w:ilvl="0" w:tplc="2656F86A">
      <w:start w:val="1"/>
      <w:numFmt w:val="bullet"/>
      <w:lvlText w:val=""/>
      <w:lvlJc w:val="left"/>
      <w:pPr>
        <w:ind w:left="480" w:hanging="480"/>
      </w:pPr>
      <w:rPr>
        <w:rFonts w:ascii="Wingdings" w:hAnsi="Wingdings" w:hint="default"/>
        <w:color w:val="000000" w:themeColor="text1"/>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1F93307"/>
    <w:multiLevelType w:val="hybridMultilevel"/>
    <w:tmpl w:val="8B20B74E"/>
    <w:lvl w:ilvl="0" w:tplc="3EDC06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A621A1"/>
    <w:multiLevelType w:val="hybridMultilevel"/>
    <w:tmpl w:val="A0EAA13A"/>
    <w:lvl w:ilvl="0" w:tplc="C8E209A6">
      <w:start w:val="1"/>
      <w:numFmt w:val="bullet"/>
      <w:lvlText w:val=""/>
      <w:lvlJc w:val="left"/>
      <w:pPr>
        <w:ind w:left="340" w:hanging="34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2C00DCB"/>
    <w:multiLevelType w:val="hybridMultilevel"/>
    <w:tmpl w:val="44328BB0"/>
    <w:lvl w:ilvl="0" w:tplc="2656F86A">
      <w:start w:val="1"/>
      <w:numFmt w:val="bullet"/>
      <w:lvlText w:val=""/>
      <w:lvlJc w:val="left"/>
      <w:pPr>
        <w:ind w:left="480" w:hanging="480"/>
      </w:pPr>
      <w:rPr>
        <w:rFonts w:ascii="Wingdings" w:hAnsi="Wingdings" w:hint="default"/>
        <w:color w:val="000000" w:themeColor="text1"/>
        <w:sz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AD54CE"/>
    <w:multiLevelType w:val="hybridMultilevel"/>
    <w:tmpl w:val="49964DEE"/>
    <w:lvl w:ilvl="0" w:tplc="4BD24E04">
      <w:start w:val="1"/>
      <w:numFmt w:val="bullet"/>
      <w:lvlText w:val=""/>
      <w:lvlJc w:val="left"/>
      <w:pPr>
        <w:ind w:left="510" w:hanging="283"/>
      </w:pPr>
      <w:rPr>
        <w:rFonts w:ascii="Wingdings" w:hAnsi="Wingdings" w:hint="default"/>
        <w:color w:val="000000" w:themeColor="text1"/>
        <w:sz w:val="14"/>
        <w:szCs w:val="1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15:restartNumberingAfterBreak="0">
    <w:nsid w:val="47362F32"/>
    <w:multiLevelType w:val="hybridMultilevel"/>
    <w:tmpl w:val="54640918"/>
    <w:lvl w:ilvl="0" w:tplc="5008A91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8F5CA2"/>
    <w:multiLevelType w:val="hybridMultilevel"/>
    <w:tmpl w:val="362A62EC"/>
    <w:lvl w:ilvl="0" w:tplc="39560200">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C67F03"/>
    <w:multiLevelType w:val="hybridMultilevel"/>
    <w:tmpl w:val="4C3E5CA8"/>
    <w:lvl w:ilvl="0" w:tplc="1302ADA4">
      <w:start w:val="1"/>
      <w:numFmt w:val="bullet"/>
      <w:lvlText w:val=""/>
      <w:lvlJc w:val="left"/>
      <w:pPr>
        <w:ind w:left="480" w:hanging="480"/>
      </w:pPr>
      <w:rPr>
        <w:rFonts w:ascii="Wingdings" w:hAnsi="Wingdings" w:hint="default"/>
        <w:sz w:val="20"/>
        <w:szCs w:val="20"/>
      </w:rPr>
    </w:lvl>
    <w:lvl w:ilvl="1" w:tplc="9AD66A26">
      <w:start w:val="1"/>
      <w:numFmt w:val="bullet"/>
      <w:lvlText w:val=""/>
      <w:lvlJc w:val="left"/>
      <w:pPr>
        <w:ind w:left="960" w:hanging="480"/>
      </w:pPr>
      <w:rPr>
        <w:rFonts w:ascii="Wingdings" w:hAnsi="Wingdings" w:hint="default"/>
        <w:color w:val="auto"/>
        <w:sz w:val="24"/>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EEA26BB"/>
    <w:multiLevelType w:val="hybridMultilevel"/>
    <w:tmpl w:val="F83A4F90"/>
    <w:lvl w:ilvl="0" w:tplc="A798010C">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1F2C71"/>
    <w:multiLevelType w:val="hybridMultilevel"/>
    <w:tmpl w:val="072EDB10"/>
    <w:lvl w:ilvl="0" w:tplc="32463824">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8F6026"/>
    <w:multiLevelType w:val="hybridMultilevel"/>
    <w:tmpl w:val="ECCCE1FC"/>
    <w:lvl w:ilvl="0" w:tplc="FA6CC9DA">
      <w:start w:val="1"/>
      <w:numFmt w:val="bullet"/>
      <w:lvlText w:val=""/>
      <w:lvlJc w:val="left"/>
      <w:pPr>
        <w:ind w:left="480" w:hanging="480"/>
      </w:pPr>
      <w:rPr>
        <w:rFonts w:ascii="Wingdings" w:hAnsi="Wingdings" w:hint="default"/>
        <w:color w:val="auto"/>
        <w:sz w:val="20"/>
        <w:szCs w:val="20"/>
      </w:rPr>
    </w:lvl>
    <w:lvl w:ilvl="1" w:tplc="87BA95B8">
      <w:start w:val="1"/>
      <w:numFmt w:val="bullet"/>
      <w:lvlText w:val=""/>
      <w:lvlJc w:val="left"/>
      <w:pPr>
        <w:ind w:left="851" w:hanging="371"/>
      </w:pPr>
      <w:rPr>
        <w:rFonts w:ascii="Wingdings" w:hAnsi="Wingdings" w:hint="default"/>
        <w:color w:val="000000" w:themeColor="text1"/>
        <w:sz w:val="22"/>
        <w:szCs w:val="22"/>
      </w:rPr>
    </w:lvl>
    <w:lvl w:ilvl="2" w:tplc="12BC0C9C">
      <w:start w:val="1"/>
      <w:numFmt w:val="bullet"/>
      <w:lvlText w:val=""/>
      <w:lvlJc w:val="left"/>
      <w:pPr>
        <w:ind w:left="1361" w:hanging="401"/>
      </w:pPr>
      <w:rPr>
        <w:rFonts w:ascii="Wingdings" w:hAnsi="Wingdings" w:hint="default"/>
        <w:color w:val="000000" w:themeColor="text1"/>
        <w:sz w:val="16"/>
        <w:szCs w:val="16"/>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5005172F"/>
    <w:multiLevelType w:val="hybridMultilevel"/>
    <w:tmpl w:val="362A62EC"/>
    <w:lvl w:ilvl="0" w:tplc="39560200">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F14C20"/>
    <w:multiLevelType w:val="hybridMultilevel"/>
    <w:tmpl w:val="A34E949A"/>
    <w:lvl w:ilvl="0" w:tplc="24261EC6">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AC63476"/>
    <w:multiLevelType w:val="hybridMultilevel"/>
    <w:tmpl w:val="2C2AC564"/>
    <w:lvl w:ilvl="0" w:tplc="3E745B1E">
      <w:start w:val="1"/>
      <w:numFmt w:val="bullet"/>
      <w:lvlText w:val=""/>
      <w:lvlJc w:val="left"/>
      <w:pPr>
        <w:ind w:left="318" w:hanging="318"/>
      </w:pPr>
      <w:rPr>
        <w:rFonts w:ascii="Wingdings" w:hAnsi="Wingdings" w:hint="default"/>
        <w:sz w:val="16"/>
        <w:szCs w:val="16"/>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0"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33" w15:restartNumberingAfterBreak="0">
    <w:nsid w:val="5C9C2121"/>
    <w:multiLevelType w:val="hybridMultilevel"/>
    <w:tmpl w:val="1AAA2E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366F8F"/>
    <w:multiLevelType w:val="hybridMultilevel"/>
    <w:tmpl w:val="1DAA52C6"/>
    <w:lvl w:ilvl="0" w:tplc="363CFCF6">
      <w:start w:val="1"/>
      <w:numFmt w:val="ideographTraditional"/>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E34F98"/>
    <w:multiLevelType w:val="hybridMultilevel"/>
    <w:tmpl w:val="B8BE0516"/>
    <w:lvl w:ilvl="0" w:tplc="D370031A">
      <w:start w:val="1"/>
      <w:numFmt w:val="bullet"/>
      <w:lvlText w:val=""/>
      <w:lvlJc w:val="left"/>
      <w:pPr>
        <w:ind w:left="960" w:hanging="480"/>
      </w:pPr>
      <w:rPr>
        <w:rFonts w:ascii="Wingdings" w:hAnsi="Wingdings" w:hint="default"/>
        <w:color w:val="000000"/>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2104778"/>
    <w:multiLevelType w:val="hybridMultilevel"/>
    <w:tmpl w:val="E95CEDB8"/>
    <w:lvl w:ilvl="0" w:tplc="5192DA9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331219F"/>
    <w:multiLevelType w:val="hybridMultilevel"/>
    <w:tmpl w:val="F544EFFE"/>
    <w:lvl w:ilvl="0" w:tplc="6BBA3E5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6A04D8"/>
    <w:multiLevelType w:val="hybridMultilevel"/>
    <w:tmpl w:val="CD060758"/>
    <w:lvl w:ilvl="0" w:tplc="29FCFE5E">
      <w:start w:val="1"/>
      <w:numFmt w:val="bullet"/>
      <w:lvlText w:val=""/>
      <w:lvlJc w:val="left"/>
      <w:pPr>
        <w:tabs>
          <w:tab w:val="num" w:pos="960"/>
        </w:tabs>
        <w:ind w:left="960" w:hanging="480"/>
      </w:pPr>
      <w:rPr>
        <w:rFonts w:ascii="Wingdings" w:hAnsi="Wingdings" w:hint="default"/>
        <w:sz w:val="20"/>
        <w:szCs w:val="20"/>
        <w:u w:color="000000" w:themeColor="text1"/>
      </w:rPr>
    </w:lvl>
    <w:lvl w:ilvl="1" w:tplc="D768551A">
      <w:start w:val="1"/>
      <w:numFmt w:val="bullet"/>
      <w:lvlText w:val=""/>
      <w:lvlJc w:val="left"/>
      <w:pPr>
        <w:tabs>
          <w:tab w:val="num" w:pos="1440"/>
        </w:tabs>
        <w:ind w:left="1440" w:hanging="480"/>
      </w:pPr>
      <w:rPr>
        <w:rFonts w:ascii="Wingdings" w:hAnsi="Wingdings" w:hint="default"/>
        <w:sz w:val="24"/>
        <w:szCs w:val="24"/>
      </w:rPr>
    </w:lvl>
    <w:lvl w:ilvl="2" w:tplc="5B0C5558">
      <w:start w:val="2"/>
      <w:numFmt w:val="decimal"/>
      <w:lvlText w:val="%3."/>
      <w:lvlJc w:val="left"/>
      <w:pPr>
        <w:tabs>
          <w:tab w:val="num" w:pos="1800"/>
        </w:tabs>
        <w:ind w:left="1800" w:hanging="360"/>
      </w:pPr>
      <w:rPr>
        <w:rFonts w:hint="default"/>
        <w:b/>
      </w:rPr>
    </w:lvl>
    <w:lvl w:ilvl="3" w:tplc="8F7AC436">
      <w:start w:val="1"/>
      <w:numFmt w:val="taiwaneseCountingThousand"/>
      <w:lvlText w:val="第%4，"/>
      <w:lvlJc w:val="left"/>
      <w:pPr>
        <w:ind w:left="2640" w:hanging="720"/>
      </w:pPr>
      <w:rPr>
        <w:rFonts w:hint="default"/>
      </w:rPr>
    </w:lvl>
    <w:lvl w:ilvl="4" w:tplc="BEAC5640">
      <w:start w:val="1"/>
      <w:numFmt w:val="ideographTraditional"/>
      <w:lvlText w:val="%5．"/>
      <w:lvlJc w:val="left"/>
      <w:pPr>
        <w:ind w:left="2900" w:hanging="500"/>
      </w:pPr>
      <w:rPr>
        <w:rFonts w:hint="default"/>
      </w:rPr>
    </w:lvl>
    <w:lvl w:ilvl="5" w:tplc="F51E0B8C">
      <w:start w:val="1"/>
      <w:numFmt w:val="ideographTraditional"/>
      <w:lvlText w:val="%6."/>
      <w:lvlJc w:val="left"/>
      <w:pPr>
        <w:ind w:left="3240" w:hanging="360"/>
      </w:pPr>
      <w:rPr>
        <w:rFont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65860028"/>
    <w:multiLevelType w:val="hybridMultilevel"/>
    <w:tmpl w:val="6DE0CC9E"/>
    <w:lvl w:ilvl="0" w:tplc="D7F2FAF2">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B77060"/>
    <w:multiLevelType w:val="hybridMultilevel"/>
    <w:tmpl w:val="00B0E116"/>
    <w:lvl w:ilvl="0" w:tplc="9B1041D4">
      <w:start w:val="1"/>
      <w:numFmt w:val="bullet"/>
      <w:lvlText w:val=""/>
      <w:lvlJc w:val="left"/>
      <w:pPr>
        <w:ind w:left="340" w:hanging="340"/>
      </w:pPr>
      <w:rPr>
        <w:rFonts w:ascii="Wingdings" w:hAnsi="Wingdings" w:hint="default"/>
        <w:color w:val="000000" w:themeColor="text1"/>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5BD623E"/>
    <w:multiLevelType w:val="hybridMultilevel"/>
    <w:tmpl w:val="498016A4"/>
    <w:lvl w:ilvl="0" w:tplc="2656F86A">
      <w:start w:val="1"/>
      <w:numFmt w:val="bullet"/>
      <w:lvlText w:val=""/>
      <w:lvlJc w:val="left"/>
      <w:pPr>
        <w:ind w:left="480" w:hanging="480"/>
      </w:pPr>
      <w:rPr>
        <w:rFonts w:ascii="Wingdings" w:hAnsi="Wingdings" w:hint="default"/>
        <w:color w:val="000000" w:themeColor="text1"/>
        <w:sz w:val="20"/>
      </w:rPr>
    </w:lvl>
    <w:lvl w:ilvl="1" w:tplc="D370031A">
      <w:start w:val="1"/>
      <w:numFmt w:val="bullet"/>
      <w:lvlText w:val=""/>
      <w:lvlJc w:val="left"/>
      <w:pPr>
        <w:ind w:left="960" w:hanging="480"/>
      </w:pPr>
      <w:rPr>
        <w:rFonts w:ascii="Wingdings" w:hAnsi="Wingdings" w:hint="default"/>
        <w:color w:val="000000"/>
        <w:sz w:val="24"/>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97927B6"/>
    <w:multiLevelType w:val="hybridMultilevel"/>
    <w:tmpl w:val="4E068BD8"/>
    <w:lvl w:ilvl="0" w:tplc="9BB4EEC2">
      <w:start w:val="1"/>
      <w:numFmt w:val="bullet"/>
      <w:lvlText w:val=""/>
      <w:lvlJc w:val="left"/>
      <w:pPr>
        <w:ind w:left="851" w:hanging="371"/>
      </w:pPr>
      <w:rPr>
        <w:rFonts w:ascii="Wingdings" w:hAnsi="Wingdings" w:hint="default"/>
        <w:sz w:val="18"/>
        <w:szCs w:val="18"/>
        <w:u w:color="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6BAA1EC9"/>
    <w:multiLevelType w:val="hybridMultilevel"/>
    <w:tmpl w:val="A810F148"/>
    <w:lvl w:ilvl="0" w:tplc="6A38538C">
      <w:start w:val="1"/>
      <w:numFmt w:val="bullet"/>
      <w:lvlText w:val=""/>
      <w:lvlJc w:val="left"/>
      <w:pPr>
        <w:tabs>
          <w:tab w:val="num" w:pos="960"/>
        </w:tabs>
        <w:ind w:left="960" w:hanging="480"/>
      </w:pPr>
      <w:rPr>
        <w:rFonts w:ascii="Wingdings" w:hAnsi="Wingdings" w:hint="default"/>
        <w:sz w:val="20"/>
        <w:szCs w:val="20"/>
        <w:u w:color="000000" w:themeColor="text1"/>
      </w:rPr>
    </w:lvl>
    <w:lvl w:ilvl="1" w:tplc="1144B922">
      <w:start w:val="1"/>
      <w:numFmt w:val="bullet"/>
      <w:lvlText w:val=""/>
      <w:lvlJc w:val="left"/>
      <w:pPr>
        <w:tabs>
          <w:tab w:val="num" w:pos="1440"/>
        </w:tabs>
        <w:ind w:left="1440" w:hanging="480"/>
      </w:pPr>
      <w:rPr>
        <w:rFonts w:ascii="Wingdings" w:hAnsi="Wingdings" w:hint="default"/>
        <w:sz w:val="24"/>
        <w:szCs w:val="24"/>
      </w:rPr>
    </w:lvl>
    <w:lvl w:ilvl="2" w:tplc="2772AE6E">
      <w:start w:val="1"/>
      <w:numFmt w:val="lowerLetter"/>
      <w:lvlText w:val="(%3)"/>
      <w:lvlJc w:val="left"/>
      <w:pPr>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15:restartNumberingAfterBreak="0">
    <w:nsid w:val="6BC8271C"/>
    <w:multiLevelType w:val="hybridMultilevel"/>
    <w:tmpl w:val="10AAC5C2"/>
    <w:lvl w:ilvl="0" w:tplc="D4847DB4">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3E5464"/>
    <w:multiLevelType w:val="hybridMultilevel"/>
    <w:tmpl w:val="CD861944"/>
    <w:lvl w:ilvl="0" w:tplc="D9DED0B6">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0221CEA"/>
    <w:multiLevelType w:val="hybridMultilevel"/>
    <w:tmpl w:val="C7FA3AD2"/>
    <w:lvl w:ilvl="0" w:tplc="1CAEC50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6F561A"/>
    <w:multiLevelType w:val="hybridMultilevel"/>
    <w:tmpl w:val="20D01462"/>
    <w:lvl w:ilvl="0" w:tplc="322056F6">
      <w:start w:val="1"/>
      <w:numFmt w:val="bullet"/>
      <w:lvlText w:val=""/>
      <w:lvlJc w:val="left"/>
      <w:pPr>
        <w:ind w:left="480" w:hanging="480"/>
      </w:pPr>
      <w:rPr>
        <w:rFonts w:ascii="Wingdings" w:hAnsi="Wingdings" w:hint="default"/>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E4A40B4"/>
    <w:multiLevelType w:val="hybridMultilevel"/>
    <w:tmpl w:val="2A4E6A2C"/>
    <w:lvl w:ilvl="0" w:tplc="2656F86A">
      <w:start w:val="1"/>
      <w:numFmt w:val="bullet"/>
      <w:lvlText w:val=""/>
      <w:lvlJc w:val="left"/>
      <w:pPr>
        <w:ind w:left="480" w:hanging="480"/>
      </w:pPr>
      <w:rPr>
        <w:rFonts w:ascii="Wingdings" w:hAnsi="Wingdings" w:hint="default"/>
        <w:color w:val="000000" w:themeColor="text1"/>
        <w:sz w:val="20"/>
      </w:rPr>
    </w:lvl>
    <w:lvl w:ilvl="1" w:tplc="0409000B">
      <w:start w:val="1"/>
      <w:numFmt w:val="bullet"/>
      <w:lvlText w:val=""/>
      <w:lvlJc w:val="left"/>
      <w:pPr>
        <w:ind w:left="960" w:hanging="480"/>
      </w:pPr>
      <w:rPr>
        <w:rFonts w:ascii="Wingdings" w:hAnsi="Wingdings" w:hint="default"/>
      </w:rPr>
    </w:lvl>
    <w:lvl w:ilvl="2" w:tplc="812CF99E">
      <w:start w:val="1"/>
      <w:numFmt w:val="bullet"/>
      <w:lvlText w:val=""/>
      <w:lvlJc w:val="left"/>
      <w:pPr>
        <w:ind w:left="1440" w:hanging="480"/>
      </w:pPr>
      <w:rPr>
        <w:rFonts w:ascii="Wingdings" w:hAnsi="Wingdings" w:hint="default"/>
        <w:sz w:val="18"/>
      </w:rPr>
    </w:lvl>
    <w:lvl w:ilvl="3" w:tplc="A8461042">
      <w:start w:val="1"/>
      <w:numFmt w:val="bullet"/>
      <w:lvlText w:val=""/>
      <w:lvlJc w:val="left"/>
      <w:pPr>
        <w:ind w:left="1814" w:hanging="374"/>
      </w:pPr>
      <w:rPr>
        <w:rFonts w:ascii="Wingdings" w:hAnsi="Wingdings" w:hint="default"/>
        <w:sz w:val="16"/>
        <w:szCs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5"/>
  </w:num>
  <w:num w:numId="3">
    <w:abstractNumId w:val="12"/>
  </w:num>
  <w:num w:numId="4">
    <w:abstractNumId w:val="4"/>
  </w:num>
  <w:num w:numId="5">
    <w:abstractNumId w:val="24"/>
  </w:num>
  <w:num w:numId="6">
    <w:abstractNumId w:val="2"/>
  </w:num>
  <w:num w:numId="7">
    <w:abstractNumId w:val="45"/>
  </w:num>
  <w:num w:numId="8">
    <w:abstractNumId w:val="0"/>
  </w:num>
  <w:num w:numId="9">
    <w:abstractNumId w:val="11"/>
  </w:num>
  <w:num w:numId="10">
    <w:abstractNumId w:val="37"/>
  </w:num>
  <w:num w:numId="11">
    <w:abstractNumId w:val="6"/>
  </w:num>
  <w:num w:numId="12">
    <w:abstractNumId w:val="17"/>
  </w:num>
  <w:num w:numId="13">
    <w:abstractNumId w:val="44"/>
  </w:num>
  <w:num w:numId="14">
    <w:abstractNumId w:val="47"/>
  </w:num>
  <w:num w:numId="15">
    <w:abstractNumId w:val="35"/>
  </w:num>
  <w:num w:numId="16">
    <w:abstractNumId w:val="8"/>
  </w:num>
  <w:num w:numId="17">
    <w:abstractNumId w:val="43"/>
  </w:num>
  <w:num w:numId="18">
    <w:abstractNumId w:val="38"/>
  </w:num>
  <w:num w:numId="19">
    <w:abstractNumId w:val="16"/>
  </w:num>
  <w:num w:numId="20">
    <w:abstractNumId w:val="25"/>
  </w:num>
  <w:num w:numId="21">
    <w:abstractNumId w:val="46"/>
  </w:num>
  <w:num w:numId="22">
    <w:abstractNumId w:val="1"/>
  </w:num>
  <w:num w:numId="23">
    <w:abstractNumId w:val="39"/>
  </w:num>
  <w:num w:numId="24">
    <w:abstractNumId w:val="28"/>
  </w:num>
  <w:num w:numId="25">
    <w:abstractNumId w:val="18"/>
  </w:num>
  <w:num w:numId="26">
    <w:abstractNumId w:val="34"/>
  </w:num>
  <w:num w:numId="27">
    <w:abstractNumId w:val="33"/>
  </w:num>
  <w:num w:numId="28">
    <w:abstractNumId w:val="20"/>
  </w:num>
  <w:num w:numId="29">
    <w:abstractNumId w:val="40"/>
  </w:num>
  <w:num w:numId="30">
    <w:abstractNumId w:val="29"/>
  </w:num>
  <w:num w:numId="31">
    <w:abstractNumId w:val="48"/>
  </w:num>
  <w:num w:numId="32">
    <w:abstractNumId w:val="23"/>
  </w:num>
  <w:num w:numId="33">
    <w:abstractNumId w:val="10"/>
  </w:num>
  <w:num w:numId="34">
    <w:abstractNumId w:val="14"/>
  </w:num>
  <w:num w:numId="35">
    <w:abstractNumId w:val="3"/>
  </w:num>
  <w:num w:numId="36">
    <w:abstractNumId w:val="19"/>
  </w:num>
  <w:num w:numId="37">
    <w:abstractNumId w:val="9"/>
  </w:num>
  <w:num w:numId="38">
    <w:abstractNumId w:val="22"/>
  </w:num>
  <w:num w:numId="39">
    <w:abstractNumId w:val="27"/>
  </w:num>
  <w:num w:numId="40">
    <w:abstractNumId w:val="41"/>
  </w:num>
  <w:num w:numId="41">
    <w:abstractNumId w:val="7"/>
  </w:num>
  <w:num w:numId="42">
    <w:abstractNumId w:val="42"/>
  </w:num>
  <w:num w:numId="43">
    <w:abstractNumId w:val="30"/>
  </w:num>
  <w:num w:numId="44">
    <w:abstractNumId w:val="26"/>
  </w:num>
  <w:num w:numId="45">
    <w:abstractNumId w:val="5"/>
  </w:num>
  <w:num w:numId="46">
    <w:abstractNumId w:val="31"/>
  </w:num>
  <w:num w:numId="47">
    <w:abstractNumId w:val="36"/>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3NDEysDQ2NTQ2NTVQ0lEKTi0uzszPAykwrAUAyWiZrSwAAAA="/>
  </w:docVars>
  <w:rsids>
    <w:rsidRoot w:val="0065436E"/>
    <w:rsid w:val="000143A9"/>
    <w:rsid w:val="00025DF7"/>
    <w:rsid w:val="0004069B"/>
    <w:rsid w:val="000733FA"/>
    <w:rsid w:val="000A05F1"/>
    <w:rsid w:val="000A6AC2"/>
    <w:rsid w:val="000B1CF7"/>
    <w:rsid w:val="000C68AE"/>
    <w:rsid w:val="000D3DFD"/>
    <w:rsid w:val="00100742"/>
    <w:rsid w:val="00106681"/>
    <w:rsid w:val="0011097D"/>
    <w:rsid w:val="00180C9B"/>
    <w:rsid w:val="00187EB1"/>
    <w:rsid w:val="001D6686"/>
    <w:rsid w:val="00231B86"/>
    <w:rsid w:val="0025078C"/>
    <w:rsid w:val="00282B83"/>
    <w:rsid w:val="00294234"/>
    <w:rsid w:val="002A297E"/>
    <w:rsid w:val="002D27D0"/>
    <w:rsid w:val="0030318B"/>
    <w:rsid w:val="00317098"/>
    <w:rsid w:val="00346F78"/>
    <w:rsid w:val="00375527"/>
    <w:rsid w:val="00391C92"/>
    <w:rsid w:val="0039380A"/>
    <w:rsid w:val="003B3CF8"/>
    <w:rsid w:val="003E222D"/>
    <w:rsid w:val="003F0F6B"/>
    <w:rsid w:val="00424A33"/>
    <w:rsid w:val="00464B97"/>
    <w:rsid w:val="00465224"/>
    <w:rsid w:val="00483312"/>
    <w:rsid w:val="005011F2"/>
    <w:rsid w:val="00523FEB"/>
    <w:rsid w:val="005433D4"/>
    <w:rsid w:val="005647EC"/>
    <w:rsid w:val="005753C4"/>
    <w:rsid w:val="005A3D14"/>
    <w:rsid w:val="005A67FC"/>
    <w:rsid w:val="005A7430"/>
    <w:rsid w:val="005B1116"/>
    <w:rsid w:val="005B1AD9"/>
    <w:rsid w:val="005C2551"/>
    <w:rsid w:val="005C6138"/>
    <w:rsid w:val="005D47C3"/>
    <w:rsid w:val="005E0098"/>
    <w:rsid w:val="00605CCE"/>
    <w:rsid w:val="006339F1"/>
    <w:rsid w:val="006536A7"/>
    <w:rsid w:val="0065436E"/>
    <w:rsid w:val="006578EA"/>
    <w:rsid w:val="0067339A"/>
    <w:rsid w:val="006941B4"/>
    <w:rsid w:val="006F5DF6"/>
    <w:rsid w:val="0073141B"/>
    <w:rsid w:val="00744083"/>
    <w:rsid w:val="0074610A"/>
    <w:rsid w:val="00766009"/>
    <w:rsid w:val="0077295E"/>
    <w:rsid w:val="007A3615"/>
    <w:rsid w:val="007E6F16"/>
    <w:rsid w:val="007F2988"/>
    <w:rsid w:val="00812002"/>
    <w:rsid w:val="008A21D3"/>
    <w:rsid w:val="00923803"/>
    <w:rsid w:val="00933CCB"/>
    <w:rsid w:val="00975E6C"/>
    <w:rsid w:val="00986ABB"/>
    <w:rsid w:val="009C6E4E"/>
    <w:rsid w:val="009D5A50"/>
    <w:rsid w:val="009E79E9"/>
    <w:rsid w:val="009E7DAA"/>
    <w:rsid w:val="00A06C71"/>
    <w:rsid w:val="00A1625C"/>
    <w:rsid w:val="00A16BCF"/>
    <w:rsid w:val="00A6548E"/>
    <w:rsid w:val="00AA26CE"/>
    <w:rsid w:val="00AA4883"/>
    <w:rsid w:val="00AE3C4A"/>
    <w:rsid w:val="00B061BB"/>
    <w:rsid w:val="00B107AA"/>
    <w:rsid w:val="00B158C2"/>
    <w:rsid w:val="00B22926"/>
    <w:rsid w:val="00B24D02"/>
    <w:rsid w:val="00B25BB3"/>
    <w:rsid w:val="00B27375"/>
    <w:rsid w:val="00B27811"/>
    <w:rsid w:val="00B443EE"/>
    <w:rsid w:val="00B67095"/>
    <w:rsid w:val="00B92321"/>
    <w:rsid w:val="00B97381"/>
    <w:rsid w:val="00BD1CD0"/>
    <w:rsid w:val="00BE6828"/>
    <w:rsid w:val="00C27F0F"/>
    <w:rsid w:val="00C52860"/>
    <w:rsid w:val="00C633BF"/>
    <w:rsid w:val="00C634D7"/>
    <w:rsid w:val="00C75AA4"/>
    <w:rsid w:val="00C81B34"/>
    <w:rsid w:val="00C9482A"/>
    <w:rsid w:val="00CE092C"/>
    <w:rsid w:val="00CE3282"/>
    <w:rsid w:val="00CF6CA7"/>
    <w:rsid w:val="00D415E8"/>
    <w:rsid w:val="00D87B70"/>
    <w:rsid w:val="00D97C2C"/>
    <w:rsid w:val="00DB580F"/>
    <w:rsid w:val="00DD5004"/>
    <w:rsid w:val="00DF16C6"/>
    <w:rsid w:val="00E05CE9"/>
    <w:rsid w:val="00E505BA"/>
    <w:rsid w:val="00E64B0E"/>
    <w:rsid w:val="00E66814"/>
    <w:rsid w:val="00E71FD5"/>
    <w:rsid w:val="00EC10E9"/>
    <w:rsid w:val="00EE324C"/>
    <w:rsid w:val="00F27D8E"/>
    <w:rsid w:val="00F703AD"/>
    <w:rsid w:val="00F72B4B"/>
    <w:rsid w:val="00F74EA9"/>
    <w:rsid w:val="00FA5CA3"/>
    <w:rsid w:val="00FA67F2"/>
    <w:rsid w:val="00FC0DAC"/>
    <w:rsid w:val="00FF2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57F45-DFF3-4483-A17A-208D7B30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7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6E"/>
    <w:pPr>
      <w:tabs>
        <w:tab w:val="center" w:pos="4153"/>
        <w:tab w:val="right" w:pos="8306"/>
      </w:tabs>
      <w:snapToGrid w:val="0"/>
    </w:pPr>
    <w:rPr>
      <w:sz w:val="20"/>
      <w:szCs w:val="20"/>
    </w:rPr>
  </w:style>
  <w:style w:type="character" w:customStyle="1" w:styleId="a4">
    <w:name w:val="頁首 字元"/>
    <w:basedOn w:val="a0"/>
    <w:link w:val="a3"/>
    <w:uiPriority w:val="99"/>
    <w:rsid w:val="0065436E"/>
    <w:rPr>
      <w:sz w:val="20"/>
      <w:szCs w:val="20"/>
    </w:rPr>
  </w:style>
  <w:style w:type="paragraph" w:styleId="a5">
    <w:name w:val="footer"/>
    <w:basedOn w:val="a"/>
    <w:link w:val="a6"/>
    <w:uiPriority w:val="99"/>
    <w:unhideWhenUsed/>
    <w:rsid w:val="0065436E"/>
    <w:pPr>
      <w:tabs>
        <w:tab w:val="center" w:pos="4153"/>
        <w:tab w:val="right" w:pos="8306"/>
      </w:tabs>
      <w:snapToGrid w:val="0"/>
    </w:pPr>
    <w:rPr>
      <w:sz w:val="20"/>
      <w:szCs w:val="20"/>
    </w:rPr>
  </w:style>
  <w:style w:type="character" w:customStyle="1" w:styleId="a6">
    <w:name w:val="頁尾 字元"/>
    <w:basedOn w:val="a0"/>
    <w:link w:val="a5"/>
    <w:uiPriority w:val="99"/>
    <w:rsid w:val="0065436E"/>
    <w:rPr>
      <w:sz w:val="20"/>
      <w:szCs w:val="20"/>
    </w:rPr>
  </w:style>
  <w:style w:type="paragraph" w:styleId="a7">
    <w:name w:val="List Paragraph"/>
    <w:basedOn w:val="a"/>
    <w:uiPriority w:val="34"/>
    <w:qFormat/>
    <w:rsid w:val="0077295E"/>
    <w:pPr>
      <w:ind w:leftChars="200" w:left="480"/>
    </w:pPr>
  </w:style>
  <w:style w:type="table" w:customStyle="1" w:styleId="14">
    <w:name w:val="表格格線14"/>
    <w:basedOn w:val="a1"/>
    <w:next w:val="a8"/>
    <w:uiPriority w:val="59"/>
    <w:rsid w:val="0077295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77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986AB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986AB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59"/>
    <w:rsid w:val="0010074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8"/>
    <w:uiPriority w:val="59"/>
    <w:rsid w:val="00FC0DAC"/>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75AA4"/>
    <w:rPr>
      <w:rFonts w:ascii="Times New Roman" w:hAnsi="Times New Roman" w:cs="Times New Roman"/>
      <w:szCs w:val="24"/>
    </w:rPr>
  </w:style>
  <w:style w:type="table" w:customStyle="1" w:styleId="13">
    <w:name w:val="表格格線13"/>
    <w:basedOn w:val="a1"/>
    <w:next w:val="a8"/>
    <w:uiPriority w:val="59"/>
    <w:rsid w:val="00C75AA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C75AA4"/>
    <w:rPr>
      <w:b w:val="0"/>
      <w:bCs w:val="0"/>
      <w:i w:val="0"/>
      <w:iCs w:val="0"/>
      <w:color w:val="DD4B39"/>
    </w:rPr>
  </w:style>
  <w:style w:type="character" w:customStyle="1" w:styleId="st1">
    <w:name w:val="st1"/>
    <w:basedOn w:val="a0"/>
    <w:rsid w:val="00C75AA4"/>
  </w:style>
  <w:style w:type="table" w:customStyle="1" w:styleId="6">
    <w:name w:val="表格格線6"/>
    <w:basedOn w:val="a1"/>
    <w:next w:val="a8"/>
    <w:uiPriority w:val="59"/>
    <w:rsid w:val="005C255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8"/>
    <w:uiPriority w:val="59"/>
    <w:rsid w:val="005C2551"/>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E66814"/>
    <w:pPr>
      <w:snapToGrid w:val="0"/>
    </w:pPr>
    <w:rPr>
      <w:rFonts w:ascii="Times New Roman" w:eastAsia="新細明體" w:hAnsi="Times New Roman" w:cs="Times New Roman"/>
      <w:sz w:val="20"/>
      <w:szCs w:val="20"/>
    </w:rPr>
  </w:style>
  <w:style w:type="character" w:customStyle="1" w:styleId="ab">
    <w:name w:val="註腳文字 字元"/>
    <w:basedOn w:val="a0"/>
    <w:link w:val="aa"/>
    <w:uiPriority w:val="99"/>
    <w:semiHidden/>
    <w:rsid w:val="00E66814"/>
    <w:rPr>
      <w:rFonts w:ascii="Times New Roman" w:eastAsia="新細明體" w:hAnsi="Times New Roman" w:cs="Times New Roman"/>
      <w:sz w:val="20"/>
      <w:szCs w:val="20"/>
    </w:rPr>
  </w:style>
  <w:style w:type="character" w:styleId="ac">
    <w:name w:val="footnote reference"/>
    <w:uiPriority w:val="99"/>
    <w:semiHidden/>
    <w:rsid w:val="00E66814"/>
    <w:rPr>
      <w:vertAlign w:val="superscript"/>
    </w:rPr>
  </w:style>
  <w:style w:type="table" w:customStyle="1" w:styleId="121">
    <w:name w:val="表格格線121"/>
    <w:basedOn w:val="a1"/>
    <w:next w:val="a8"/>
    <w:uiPriority w:val="59"/>
    <w:rsid w:val="00C5286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8"/>
    <w:uiPriority w:val="59"/>
    <w:rsid w:val="00FA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222D"/>
    <w:rPr>
      <w:color w:val="0563C1" w:themeColor="hyperlink"/>
      <w:u w:val="single"/>
    </w:rPr>
  </w:style>
  <w:style w:type="paragraph" w:styleId="ae">
    <w:name w:val="Balloon Text"/>
    <w:basedOn w:val="a"/>
    <w:link w:val="af"/>
    <w:uiPriority w:val="99"/>
    <w:semiHidden/>
    <w:unhideWhenUsed/>
    <w:rsid w:val="0025078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507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takungpao.com.hk/gscy/q/2013/0627/1719885.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67C9-25D8-43B2-8F16-4807B0D8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3880</Words>
  <Characters>22120</Characters>
  <Application>Microsoft Office Word</Application>
  <DocSecurity>0</DocSecurity>
  <Lines>184</Lines>
  <Paragraphs>51</Paragraphs>
  <ScaleCrop>false</ScaleCrop>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Kit-chuen</dc:creator>
  <cp:keywords/>
  <dc:description/>
  <cp:lastModifiedBy>AU, Sau-wai</cp:lastModifiedBy>
  <cp:revision>3</cp:revision>
  <cp:lastPrinted>2018-10-11T06:27:00Z</cp:lastPrinted>
  <dcterms:created xsi:type="dcterms:W3CDTF">2018-07-23T08:44:00Z</dcterms:created>
  <dcterms:modified xsi:type="dcterms:W3CDTF">2018-10-11T06:31:00Z</dcterms:modified>
</cp:coreProperties>
</file>